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AB78" w14:textId="77777777" w:rsidR="00676E14" w:rsidRPr="0078343A" w:rsidRDefault="00676E14" w:rsidP="0078343A">
      <w:pPr>
        <w:jc w:val="center"/>
        <w:rPr>
          <w:b/>
          <w:bCs/>
        </w:rPr>
      </w:pPr>
      <w:r w:rsidRPr="0078343A">
        <w:rPr>
          <w:b/>
          <w:bCs/>
        </w:rPr>
        <w:t>Министерство науки и высшего образования Российской Федерации</w:t>
      </w:r>
    </w:p>
    <w:p w14:paraId="30A70EF5" w14:textId="77777777" w:rsidR="00676E14" w:rsidRPr="0078343A" w:rsidRDefault="00676E14" w:rsidP="0078343A">
      <w:pPr>
        <w:jc w:val="center"/>
        <w:rPr>
          <w:b/>
          <w:bCs/>
        </w:rPr>
      </w:pPr>
    </w:p>
    <w:p w14:paraId="13F5AA38" w14:textId="77777777" w:rsidR="00676E14" w:rsidRPr="0078343A" w:rsidRDefault="00676E14" w:rsidP="0078343A">
      <w:pPr>
        <w:jc w:val="center"/>
      </w:pPr>
      <w:r w:rsidRPr="0078343A">
        <w:t>Федеральное государственное бюджетное образовательное учреждение</w:t>
      </w:r>
    </w:p>
    <w:p w14:paraId="528FD852" w14:textId="77777777" w:rsidR="00676E14" w:rsidRPr="0078343A" w:rsidRDefault="00676E14" w:rsidP="0078343A">
      <w:pPr>
        <w:jc w:val="center"/>
      </w:pPr>
      <w:r w:rsidRPr="0078343A">
        <w:t>высшего образования</w:t>
      </w:r>
    </w:p>
    <w:p w14:paraId="736AA18B" w14:textId="77777777" w:rsidR="00676E14" w:rsidRPr="0078343A" w:rsidRDefault="00676E14" w:rsidP="0078343A">
      <w:pPr>
        <w:jc w:val="center"/>
        <w:rPr>
          <w:b/>
        </w:rPr>
      </w:pPr>
      <w:r w:rsidRPr="0078343A">
        <w:rPr>
          <w:b/>
        </w:rPr>
        <w:t>«Владимирский государственный университет</w:t>
      </w:r>
    </w:p>
    <w:p w14:paraId="5CC456F1" w14:textId="77777777" w:rsidR="00676E14" w:rsidRPr="0078343A" w:rsidRDefault="00676E14" w:rsidP="0078343A">
      <w:pPr>
        <w:jc w:val="center"/>
        <w:rPr>
          <w:b/>
        </w:rPr>
      </w:pPr>
      <w:r w:rsidRPr="0078343A">
        <w:rPr>
          <w:b/>
        </w:rPr>
        <w:t>имени Александра Григорьевича и Николая Григорьевича Столетовых»</w:t>
      </w:r>
    </w:p>
    <w:p w14:paraId="734848B8" w14:textId="77777777" w:rsidR="00676E14" w:rsidRPr="0078343A" w:rsidRDefault="00676E14" w:rsidP="0078343A">
      <w:pPr>
        <w:jc w:val="center"/>
        <w:rPr>
          <w:b/>
          <w:bCs/>
        </w:rPr>
      </w:pPr>
      <w:r w:rsidRPr="0078343A">
        <w:rPr>
          <w:b/>
          <w:bCs/>
        </w:rPr>
        <w:t>(</w:t>
      </w:r>
      <w:proofErr w:type="spellStart"/>
      <w:r w:rsidRPr="0078343A">
        <w:rPr>
          <w:b/>
          <w:bCs/>
        </w:rPr>
        <w:t>ВлГУ</w:t>
      </w:r>
      <w:proofErr w:type="spellEnd"/>
      <w:r w:rsidRPr="0078343A">
        <w:rPr>
          <w:b/>
          <w:bCs/>
        </w:rPr>
        <w:t>)</w:t>
      </w:r>
    </w:p>
    <w:p w14:paraId="371AADA2" w14:textId="77777777" w:rsidR="00676E14" w:rsidRPr="0078343A" w:rsidRDefault="00676E14" w:rsidP="0078343A">
      <w:pPr>
        <w:jc w:val="center"/>
        <w:rPr>
          <w:b/>
        </w:rPr>
      </w:pPr>
    </w:p>
    <w:p w14:paraId="1584042F" w14:textId="77777777" w:rsidR="00676E14" w:rsidRPr="0078343A" w:rsidRDefault="00676E14" w:rsidP="0078343A">
      <w:r w:rsidRPr="0078343A">
        <w:rPr>
          <w:noProof/>
          <w:sz w:val="28"/>
          <w:szCs w:val="28"/>
        </w:rPr>
        <w:drawing>
          <wp:inline distT="0" distB="0" distL="0" distR="0" wp14:anchorId="4F318BCD" wp14:editId="3ACD0D6B">
            <wp:extent cx="5936615" cy="259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9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3ADF" w14:textId="77777777" w:rsidR="00676E14" w:rsidRPr="0078343A" w:rsidRDefault="00676E14" w:rsidP="0078343A">
      <w:pPr>
        <w:jc w:val="center"/>
        <w:rPr>
          <w:b/>
        </w:rPr>
      </w:pPr>
      <w:r w:rsidRPr="0078343A">
        <w:rPr>
          <w:b/>
        </w:rPr>
        <w:t>ФОНД ОЦЕНОЧНЫХ МАТЕРИАЛОВ ПО ДИСЦИПЛИНЕ</w:t>
      </w:r>
    </w:p>
    <w:p w14:paraId="385C2E8A" w14:textId="77777777" w:rsidR="00676E14" w:rsidRPr="0078343A" w:rsidRDefault="00676E14" w:rsidP="0078343A">
      <w:pPr>
        <w:jc w:val="center"/>
        <w:rPr>
          <w:b/>
          <w:smallCaps/>
          <w:lang w:eastAsia="x-none"/>
        </w:rPr>
      </w:pPr>
    </w:p>
    <w:p w14:paraId="111F26DD" w14:textId="0C81DBF0" w:rsidR="00676E14" w:rsidRPr="0078343A" w:rsidRDefault="00676E14" w:rsidP="0078343A">
      <w:pPr>
        <w:jc w:val="center"/>
        <w:rPr>
          <w:b/>
          <w:smallCaps/>
          <w:sz w:val="28"/>
          <w:lang w:eastAsia="x-none"/>
        </w:rPr>
      </w:pPr>
      <w:r w:rsidRPr="0078343A">
        <w:rPr>
          <w:b/>
          <w:sz w:val="28"/>
        </w:rPr>
        <w:t>СУДЕБНОЕ ДЕЛОПРОИЗВОДСТВО</w:t>
      </w:r>
    </w:p>
    <w:p w14:paraId="7322B0C4" w14:textId="77777777" w:rsidR="00676E14" w:rsidRPr="0078343A" w:rsidRDefault="00676E14" w:rsidP="0078343A">
      <w:pPr>
        <w:jc w:val="center"/>
        <w:rPr>
          <w:b/>
          <w:smallCaps/>
          <w:lang w:eastAsia="x-none"/>
        </w:rPr>
      </w:pPr>
    </w:p>
    <w:p w14:paraId="14E45028" w14:textId="76009C3B" w:rsidR="00676E14" w:rsidRPr="0078343A" w:rsidRDefault="00676E14" w:rsidP="0078343A">
      <w:pPr>
        <w:jc w:val="center"/>
        <w:rPr>
          <w:b/>
          <w:smallCaps/>
          <w:lang w:eastAsia="x-none"/>
        </w:rPr>
      </w:pPr>
    </w:p>
    <w:p w14:paraId="107681D7" w14:textId="77777777" w:rsidR="00676E14" w:rsidRPr="0078343A" w:rsidRDefault="00676E14" w:rsidP="0078343A">
      <w:pPr>
        <w:jc w:val="center"/>
        <w:rPr>
          <w:b/>
          <w:smallCaps/>
          <w:lang w:eastAsia="x-none"/>
        </w:rPr>
      </w:pPr>
    </w:p>
    <w:p w14:paraId="15E3D93D" w14:textId="77777777" w:rsidR="00676E14" w:rsidRPr="0078343A" w:rsidRDefault="00676E14" w:rsidP="0078343A">
      <w:pPr>
        <w:jc w:val="center"/>
        <w:rPr>
          <w:b/>
        </w:rPr>
      </w:pPr>
    </w:p>
    <w:p w14:paraId="6111B04E" w14:textId="77777777" w:rsidR="00676E14" w:rsidRPr="0078343A" w:rsidRDefault="00676E14" w:rsidP="0078343A">
      <w:pPr>
        <w:jc w:val="center"/>
      </w:pPr>
      <w:r w:rsidRPr="0078343A">
        <w:t>Специальность</w:t>
      </w:r>
    </w:p>
    <w:p w14:paraId="7EA5948C" w14:textId="77777777" w:rsidR="00676E14" w:rsidRPr="0078343A" w:rsidRDefault="00676E14" w:rsidP="0078343A">
      <w:pPr>
        <w:jc w:val="center"/>
        <w:rPr>
          <w:b/>
          <w:bCs/>
        </w:rPr>
      </w:pPr>
      <w:r w:rsidRPr="0078343A">
        <w:rPr>
          <w:b/>
          <w:bCs/>
        </w:rPr>
        <w:t>40.05.04 Судебная и прокурорская деятельность</w:t>
      </w:r>
    </w:p>
    <w:p w14:paraId="3140B47F" w14:textId="77777777" w:rsidR="00676E14" w:rsidRPr="0078343A" w:rsidRDefault="00676E14" w:rsidP="0078343A">
      <w:pPr>
        <w:jc w:val="center"/>
        <w:rPr>
          <w:b/>
          <w:sz w:val="18"/>
        </w:rPr>
      </w:pPr>
    </w:p>
    <w:p w14:paraId="1A594CDF" w14:textId="77777777" w:rsidR="00676E14" w:rsidRPr="0078343A" w:rsidRDefault="00676E14" w:rsidP="0078343A">
      <w:pPr>
        <w:jc w:val="center"/>
        <w:rPr>
          <w:szCs w:val="18"/>
        </w:rPr>
      </w:pPr>
      <w:r w:rsidRPr="0078343A">
        <w:t>специализация</w:t>
      </w:r>
    </w:p>
    <w:p w14:paraId="6EE6CD97" w14:textId="77777777" w:rsidR="00676E14" w:rsidRPr="0078343A" w:rsidRDefault="00676E14" w:rsidP="0078343A">
      <w:pPr>
        <w:jc w:val="center"/>
        <w:rPr>
          <w:b/>
          <w:bCs/>
        </w:rPr>
      </w:pPr>
      <w:r w:rsidRPr="0078343A">
        <w:rPr>
          <w:b/>
          <w:bCs/>
        </w:rPr>
        <w:t>Судебная деятельность</w:t>
      </w:r>
    </w:p>
    <w:p w14:paraId="276A1E1B" w14:textId="77777777" w:rsidR="00676E14" w:rsidRPr="0078343A" w:rsidRDefault="00676E14" w:rsidP="0078343A">
      <w:pPr>
        <w:jc w:val="center"/>
        <w:rPr>
          <w:szCs w:val="20"/>
        </w:rPr>
      </w:pPr>
    </w:p>
    <w:p w14:paraId="2D11BC37" w14:textId="77777777" w:rsidR="00676E14" w:rsidRPr="0078343A" w:rsidRDefault="00676E14" w:rsidP="0078343A"/>
    <w:p w14:paraId="1C6E4B9F" w14:textId="77777777" w:rsidR="00676E14" w:rsidRPr="0078343A" w:rsidRDefault="00676E14" w:rsidP="0078343A"/>
    <w:p w14:paraId="4E57CABC" w14:textId="77777777" w:rsidR="00676E14" w:rsidRPr="0078343A" w:rsidRDefault="00676E14" w:rsidP="0078343A"/>
    <w:p w14:paraId="19095C13" w14:textId="77777777" w:rsidR="00676E14" w:rsidRPr="0078343A" w:rsidRDefault="00676E14" w:rsidP="0078343A"/>
    <w:p w14:paraId="171E0D36" w14:textId="77777777" w:rsidR="00676E14" w:rsidRPr="0078343A" w:rsidRDefault="00676E14" w:rsidP="0078343A"/>
    <w:p w14:paraId="2628775D" w14:textId="77777777" w:rsidR="0078343A" w:rsidRPr="0078343A" w:rsidRDefault="0078343A" w:rsidP="0078343A"/>
    <w:p w14:paraId="7977F064" w14:textId="77777777" w:rsidR="0078343A" w:rsidRPr="0078343A" w:rsidRDefault="0078343A" w:rsidP="0078343A"/>
    <w:p w14:paraId="094E22B8" w14:textId="77777777" w:rsidR="0078343A" w:rsidRPr="0078343A" w:rsidRDefault="0078343A" w:rsidP="0078343A"/>
    <w:p w14:paraId="76ED8EF4" w14:textId="77777777" w:rsidR="00676E14" w:rsidRPr="0078343A" w:rsidRDefault="00676E14" w:rsidP="0078343A"/>
    <w:p w14:paraId="12922BA4" w14:textId="77777777" w:rsidR="00676E14" w:rsidRPr="0078343A" w:rsidRDefault="00676E14" w:rsidP="0078343A"/>
    <w:p w14:paraId="0CA0F5F1" w14:textId="77777777" w:rsidR="00676E14" w:rsidRPr="0078343A" w:rsidRDefault="00676E14" w:rsidP="0078343A"/>
    <w:p w14:paraId="1607DD58" w14:textId="77777777" w:rsidR="00676E14" w:rsidRPr="0078343A" w:rsidRDefault="00676E14" w:rsidP="0078343A"/>
    <w:p w14:paraId="46C334B0" w14:textId="77777777" w:rsidR="00676E14" w:rsidRPr="0078343A" w:rsidRDefault="00676E14" w:rsidP="0078343A">
      <w:pPr>
        <w:jc w:val="center"/>
      </w:pPr>
      <w:r w:rsidRPr="0078343A">
        <w:t>г.  Владимир</w:t>
      </w:r>
    </w:p>
    <w:p w14:paraId="49C914DC" w14:textId="77777777" w:rsidR="00676E14" w:rsidRPr="0078343A" w:rsidRDefault="00676E14" w:rsidP="0078343A">
      <w:pPr>
        <w:jc w:val="center"/>
      </w:pPr>
      <w:r w:rsidRPr="0078343A">
        <w:t xml:space="preserve"> 2022</w:t>
      </w:r>
    </w:p>
    <w:p w14:paraId="42321C5B" w14:textId="77777777" w:rsidR="00676E14" w:rsidRPr="0078343A" w:rsidRDefault="00676E14" w:rsidP="0078343A">
      <w:r w:rsidRPr="0078343A">
        <w:br w:type="page"/>
      </w:r>
    </w:p>
    <w:p w14:paraId="1776A022" w14:textId="77777777" w:rsidR="00676E14" w:rsidRPr="0078343A" w:rsidRDefault="00676E14" w:rsidP="0078343A"/>
    <w:p w14:paraId="3CEA005C" w14:textId="77777777" w:rsidR="00676E14" w:rsidRPr="0078343A" w:rsidRDefault="00676E14" w:rsidP="0078343A">
      <w:pPr>
        <w:pStyle w:val="a3"/>
        <w:keepNext/>
        <w:ind w:left="0"/>
        <w:jc w:val="center"/>
        <w:rPr>
          <w:b/>
        </w:rPr>
      </w:pPr>
      <w:r w:rsidRPr="0078343A">
        <w:rPr>
          <w:b/>
        </w:rPr>
        <w:t xml:space="preserve">1. ПЕРЕЧЕНЬ КОМПЕТЕНЦИЙ И ПЛАНИРУЕМЫЕ РЕЗУЛЬТАТЫ ОБУЧЕНИЯ ПО ДИСЦИПЛИНЕ </w:t>
      </w:r>
    </w:p>
    <w:p w14:paraId="781C9240" w14:textId="77777777" w:rsidR="00676E14" w:rsidRPr="0078343A" w:rsidRDefault="00676E14" w:rsidP="0078343A">
      <w:pPr>
        <w:ind w:firstLine="709"/>
        <w:jc w:val="both"/>
        <w:rPr>
          <w:bCs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9"/>
        <w:gridCol w:w="4111"/>
        <w:gridCol w:w="1729"/>
      </w:tblGrid>
      <w:tr w:rsidR="00676E14" w:rsidRPr="0078343A" w14:paraId="5133B45D" w14:textId="77777777" w:rsidTr="00CF6A2C">
        <w:trPr>
          <w:trHeight w:val="353"/>
          <w:jc w:val="center"/>
        </w:trPr>
        <w:tc>
          <w:tcPr>
            <w:tcW w:w="2552" w:type="dxa"/>
            <w:vMerge w:val="restart"/>
            <w:vAlign w:val="center"/>
          </w:tcPr>
          <w:p w14:paraId="7B23905E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Формируемые компетенции</w:t>
            </w:r>
          </w:p>
          <w:p w14:paraId="1E664E60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(код, содержание компетенции)</w:t>
            </w:r>
          </w:p>
        </w:tc>
        <w:tc>
          <w:tcPr>
            <w:tcW w:w="5570" w:type="dxa"/>
            <w:gridSpan w:val="2"/>
            <w:vAlign w:val="center"/>
          </w:tcPr>
          <w:p w14:paraId="55D985D3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729" w:type="dxa"/>
            <w:vMerge w:val="restart"/>
            <w:vAlign w:val="center"/>
          </w:tcPr>
          <w:p w14:paraId="14EFDE66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Наименование оценочного средства</w:t>
            </w:r>
          </w:p>
        </w:tc>
      </w:tr>
      <w:tr w:rsidR="00676E14" w:rsidRPr="0078343A" w14:paraId="450780A5" w14:textId="77777777" w:rsidTr="00CF6A2C">
        <w:trPr>
          <w:trHeight w:val="353"/>
          <w:jc w:val="center"/>
        </w:trPr>
        <w:tc>
          <w:tcPr>
            <w:tcW w:w="2552" w:type="dxa"/>
            <w:vMerge/>
            <w:vAlign w:val="center"/>
          </w:tcPr>
          <w:p w14:paraId="479B2E4C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highlight w:val="yellow"/>
              </w:rPr>
            </w:pPr>
          </w:p>
        </w:tc>
        <w:tc>
          <w:tcPr>
            <w:tcW w:w="1459" w:type="dxa"/>
            <w:vAlign w:val="center"/>
          </w:tcPr>
          <w:p w14:paraId="274C03A2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Индикатор достижения компетенции</w:t>
            </w:r>
          </w:p>
        </w:tc>
        <w:tc>
          <w:tcPr>
            <w:tcW w:w="4111" w:type="dxa"/>
            <w:vAlign w:val="center"/>
          </w:tcPr>
          <w:p w14:paraId="2A343884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78343A">
              <w:rPr>
                <w:rFonts w:eastAsia="Calibri"/>
                <w:b/>
                <w:color w:val="000000"/>
                <w:sz w:val="22"/>
              </w:rPr>
              <w:t>Результаты обучения по дисциплине</w:t>
            </w:r>
          </w:p>
        </w:tc>
        <w:tc>
          <w:tcPr>
            <w:tcW w:w="1729" w:type="dxa"/>
            <w:vMerge/>
            <w:vAlign w:val="center"/>
          </w:tcPr>
          <w:p w14:paraId="3068F18D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highlight w:val="yellow"/>
              </w:rPr>
            </w:pPr>
          </w:p>
        </w:tc>
      </w:tr>
      <w:tr w:rsidR="00676E14" w:rsidRPr="0078343A" w14:paraId="13F99638" w14:textId="77777777" w:rsidTr="00CF6A2C">
        <w:trPr>
          <w:trHeight w:val="353"/>
          <w:jc w:val="center"/>
        </w:trPr>
        <w:tc>
          <w:tcPr>
            <w:tcW w:w="2552" w:type="dxa"/>
          </w:tcPr>
          <w:p w14:paraId="4BDF0C4A" w14:textId="0F73C88E" w:rsidR="00676E14" w:rsidRPr="0078343A" w:rsidRDefault="002B2E2E" w:rsidP="0078343A">
            <w:pPr>
              <w:rPr>
                <w:bCs/>
                <w:highlight w:val="yellow"/>
              </w:rPr>
            </w:pPr>
            <w:r w:rsidRPr="0078343A">
              <w:rPr>
                <w:color w:val="000000"/>
              </w:rPr>
              <w:t>ПК-2. Способен разрабатывать проекты нормативных правовых актов в соответствии с профилем профессиональной деятельности</w:t>
            </w:r>
          </w:p>
        </w:tc>
        <w:tc>
          <w:tcPr>
            <w:tcW w:w="1459" w:type="dxa"/>
          </w:tcPr>
          <w:p w14:paraId="619F73EA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ПК-2.1.</w:t>
            </w:r>
          </w:p>
          <w:p w14:paraId="3D2EB55E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43F0BD6D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59FD61E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5FE5F65E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4295A34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ПК-2.2.</w:t>
            </w:r>
          </w:p>
          <w:p w14:paraId="11763F81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06EFDB3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D077A98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2F6E665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4F19971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3985B58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6F509E5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189889C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77E4733" w14:textId="044A8A3D" w:rsidR="00676E14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78343A">
              <w:rPr>
                <w:sz w:val="22"/>
                <w:szCs w:val="22"/>
              </w:rPr>
              <w:t>ПК-2.3.</w:t>
            </w:r>
          </w:p>
        </w:tc>
        <w:tc>
          <w:tcPr>
            <w:tcW w:w="4111" w:type="dxa"/>
          </w:tcPr>
          <w:p w14:paraId="617A0141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Знает:</w:t>
            </w:r>
            <w:r w:rsidRPr="0078343A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78343A">
              <w:rPr>
                <w:sz w:val="22"/>
                <w:szCs w:val="22"/>
              </w:rPr>
              <w:t>виды документов, используемых в судопроизводстве, методы и средства разработки проектов нормативных правовых актов, регулирующих судопроизводство.</w:t>
            </w:r>
          </w:p>
          <w:p w14:paraId="208EF85A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Умеет:</w:t>
            </w:r>
            <w:r w:rsidRPr="0078343A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78343A">
              <w:rPr>
                <w:rFonts w:eastAsia="Calibri"/>
                <w:sz w:val="22"/>
                <w:szCs w:val="22"/>
              </w:rPr>
              <w:t xml:space="preserve">правильно определить методы и средства, необходимые для разработки нормативно-правовых актов, регулирующих судопроизводство, </w:t>
            </w:r>
            <w:r w:rsidRPr="0078343A">
              <w:rPr>
                <w:sz w:val="22"/>
                <w:szCs w:val="22"/>
              </w:rPr>
              <w:t>определить вид документа, который необходимо составить в конкретных обстоятельствах, пользоваться литературой и информационно-справочными системами.</w:t>
            </w:r>
          </w:p>
          <w:p w14:paraId="6A26B528" w14:textId="5E8B134D" w:rsidR="00676E14" w:rsidRPr="0078343A" w:rsidRDefault="002B2E2E" w:rsidP="0078343A">
            <w:pPr>
              <w:rPr>
                <w:highlight w:val="yellow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Владеет:</w:t>
            </w:r>
            <w:r w:rsidRPr="0078343A">
              <w:rPr>
                <w:sz w:val="22"/>
                <w:szCs w:val="22"/>
              </w:rPr>
              <w:t xml:space="preserve"> навыками поиска нормативных актов, регулирующих порядок оформления нормативно-правовых актов и документов личного, служебного и процессуального характера.</w:t>
            </w:r>
          </w:p>
        </w:tc>
        <w:tc>
          <w:tcPr>
            <w:tcW w:w="1729" w:type="dxa"/>
          </w:tcPr>
          <w:p w14:paraId="6A00BE3C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Тестовые вопросы</w:t>
            </w:r>
          </w:p>
          <w:p w14:paraId="39BC9DAC" w14:textId="77777777" w:rsidR="00676E14" w:rsidRPr="0078343A" w:rsidRDefault="00676E14" w:rsidP="0078343A">
            <w:pPr>
              <w:rPr>
                <w:rFonts w:eastAsia="Calibri"/>
                <w:color w:val="000000"/>
                <w:highlight w:val="yellow"/>
              </w:rPr>
            </w:pPr>
            <w:r w:rsidRPr="0078343A">
              <w:rPr>
                <w:sz w:val="22"/>
                <w:szCs w:val="22"/>
              </w:rPr>
              <w:t>Практико-ориентированное задание</w:t>
            </w:r>
          </w:p>
        </w:tc>
      </w:tr>
      <w:tr w:rsidR="00676E14" w:rsidRPr="0078343A" w14:paraId="7E6AFD24" w14:textId="77777777" w:rsidTr="00CF6A2C">
        <w:trPr>
          <w:trHeight w:val="353"/>
          <w:jc w:val="center"/>
        </w:trPr>
        <w:tc>
          <w:tcPr>
            <w:tcW w:w="2552" w:type="dxa"/>
          </w:tcPr>
          <w:p w14:paraId="6904A7CD" w14:textId="2CF83082" w:rsidR="00676E14" w:rsidRPr="0078343A" w:rsidRDefault="002B2E2E" w:rsidP="0078343A">
            <w:pPr>
              <w:rPr>
                <w:bCs/>
                <w:highlight w:val="yellow"/>
              </w:rPr>
            </w:pPr>
            <w:r w:rsidRPr="0078343A">
              <w:rPr>
                <w:color w:val="000000"/>
              </w:rPr>
              <w:t>ПК-12. Способен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459" w:type="dxa"/>
          </w:tcPr>
          <w:p w14:paraId="00847520" w14:textId="0F94E7BE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343A">
              <w:rPr>
                <w:sz w:val="22"/>
              </w:rPr>
              <w:t>ПК 12.1.</w:t>
            </w:r>
          </w:p>
          <w:p w14:paraId="748DF456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4E36B6D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239CEE12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665E83A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E8AE20C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10EAC31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3AF0B8BB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3FEBAB1C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8343A">
              <w:rPr>
                <w:sz w:val="22"/>
              </w:rPr>
              <w:t>ПК 12.2.</w:t>
            </w:r>
          </w:p>
          <w:p w14:paraId="4F102E75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3AD31DD0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02B9033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3247D3FD" w14:textId="77777777" w:rsidR="002B2E2E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2A2128EB" w14:textId="089C5420" w:rsidR="00676E14" w:rsidRPr="0078343A" w:rsidRDefault="002B2E2E" w:rsidP="0078343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343A">
              <w:rPr>
                <w:sz w:val="22"/>
              </w:rPr>
              <w:t>ПК 12.3.</w:t>
            </w:r>
          </w:p>
        </w:tc>
        <w:tc>
          <w:tcPr>
            <w:tcW w:w="4111" w:type="dxa"/>
          </w:tcPr>
          <w:p w14:paraId="4897BE76" w14:textId="77777777" w:rsidR="002B2E2E" w:rsidRPr="0078343A" w:rsidRDefault="002B2E2E" w:rsidP="0078343A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Знает:</w:t>
            </w:r>
            <w:r w:rsidRPr="0078343A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78343A">
              <w:rPr>
                <w:sz w:val="22"/>
                <w:szCs w:val="22"/>
              </w:rPr>
              <w:t>нормы уголовного, гражданского, административного, арбитражного процессуального права, регламентирующие судопроизводство, нормативно-правовые акты, определяющие форму и реквизиты документов личного, служебного и процессуального характера</w:t>
            </w:r>
            <w:r w:rsidRPr="0078343A">
              <w:rPr>
                <w:rFonts w:eastAsia="Calibri"/>
                <w:iCs/>
                <w:sz w:val="22"/>
                <w:szCs w:val="22"/>
              </w:rPr>
              <w:t>.</w:t>
            </w:r>
          </w:p>
          <w:p w14:paraId="00729082" w14:textId="77777777" w:rsidR="002B2E2E" w:rsidRPr="0078343A" w:rsidRDefault="002B2E2E" w:rsidP="0078343A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Умеет:</w:t>
            </w:r>
            <w:r w:rsidRPr="0078343A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78343A">
              <w:rPr>
                <w:spacing w:val="-4"/>
                <w:kern w:val="1"/>
                <w:sz w:val="22"/>
                <w:szCs w:val="22"/>
              </w:rPr>
              <w:t>анализировать, толковать и правильно применять нормы процессуального законодательства</w:t>
            </w:r>
            <w:r w:rsidRPr="0078343A">
              <w:rPr>
                <w:sz w:val="22"/>
                <w:szCs w:val="22"/>
              </w:rPr>
              <w:t>, правильно составлять и оформлять юридические документы</w:t>
            </w:r>
            <w:r w:rsidRPr="0078343A">
              <w:rPr>
                <w:rFonts w:eastAsia="Calibri"/>
                <w:iCs/>
                <w:sz w:val="22"/>
                <w:szCs w:val="22"/>
              </w:rPr>
              <w:t>.</w:t>
            </w:r>
          </w:p>
          <w:p w14:paraId="1F60E160" w14:textId="461E8452" w:rsidR="00676E14" w:rsidRPr="0078343A" w:rsidRDefault="002B2E2E" w:rsidP="0078343A">
            <w:pPr>
              <w:rPr>
                <w:b/>
                <w:highlight w:val="yellow"/>
              </w:rPr>
            </w:pPr>
            <w:r w:rsidRPr="0078343A">
              <w:rPr>
                <w:rFonts w:eastAsia="Calibri"/>
                <w:b/>
                <w:bCs/>
                <w:sz w:val="22"/>
                <w:szCs w:val="22"/>
              </w:rPr>
              <w:t>Владеет:</w:t>
            </w:r>
            <w:r w:rsidRPr="0078343A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78343A">
              <w:rPr>
                <w:sz w:val="22"/>
                <w:szCs w:val="22"/>
              </w:rPr>
              <w:t xml:space="preserve">техникой применения законов логики в устной и письменной речи юриста, навыками </w:t>
            </w:r>
            <w:proofErr w:type="spellStart"/>
            <w:r w:rsidRPr="0078343A">
              <w:rPr>
                <w:sz w:val="22"/>
                <w:szCs w:val="22"/>
              </w:rPr>
              <w:t>стилистистически</w:t>
            </w:r>
            <w:proofErr w:type="spellEnd"/>
            <w:r w:rsidRPr="0078343A">
              <w:rPr>
                <w:sz w:val="22"/>
                <w:szCs w:val="22"/>
              </w:rPr>
              <w:t xml:space="preserve"> точного построения монологической речи</w:t>
            </w:r>
            <w:r w:rsidRPr="0078343A">
              <w:rPr>
                <w:rFonts w:eastAsia="Calibri"/>
                <w:iCs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14:paraId="62B2F285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Тестовые вопросы</w:t>
            </w:r>
          </w:p>
          <w:p w14:paraId="024A7B5B" w14:textId="77777777" w:rsidR="00676E14" w:rsidRPr="0078343A" w:rsidRDefault="00676E14" w:rsidP="0078343A">
            <w:pPr>
              <w:rPr>
                <w:highlight w:val="yellow"/>
              </w:rPr>
            </w:pPr>
            <w:r w:rsidRPr="0078343A">
              <w:rPr>
                <w:sz w:val="22"/>
                <w:szCs w:val="22"/>
              </w:rPr>
              <w:t>Практико-ориентированное задание</w:t>
            </w:r>
          </w:p>
        </w:tc>
      </w:tr>
    </w:tbl>
    <w:p w14:paraId="1FD7C707" w14:textId="77777777" w:rsidR="00676E14" w:rsidRPr="0078343A" w:rsidRDefault="00676E14" w:rsidP="0078343A">
      <w:pPr>
        <w:rPr>
          <w:b/>
          <w:bCs/>
        </w:rPr>
      </w:pPr>
    </w:p>
    <w:p w14:paraId="33FB1ECD" w14:textId="21D8A0B7" w:rsidR="00C76306" w:rsidRPr="0078343A" w:rsidRDefault="00C76306" w:rsidP="0078343A">
      <w:r w:rsidRPr="0078343A">
        <w:br w:type="page"/>
      </w:r>
    </w:p>
    <w:p w14:paraId="43D96E59" w14:textId="77777777" w:rsidR="00676E14" w:rsidRPr="0078343A" w:rsidRDefault="00676E14" w:rsidP="0078343A">
      <w:pPr>
        <w:keepNext/>
        <w:ind w:firstLine="709"/>
        <w:jc w:val="center"/>
        <w:rPr>
          <w:b/>
        </w:rPr>
      </w:pPr>
      <w:r w:rsidRPr="0078343A">
        <w:rPr>
          <w:b/>
        </w:rPr>
        <w:lastRenderedPageBreak/>
        <w:t xml:space="preserve">2. ОЦЕНОЧНЫЕ МАТЕРИАЛЫ ДЛЯ ПРОВЕДЕНИЯ ТЕКУЩЕГО КОНТРОЛЯ </w:t>
      </w:r>
    </w:p>
    <w:p w14:paraId="076B17F0" w14:textId="77777777" w:rsidR="00676E14" w:rsidRPr="0078343A" w:rsidRDefault="00676E14" w:rsidP="0078343A">
      <w:pPr>
        <w:keepNext/>
        <w:ind w:firstLine="709"/>
        <w:jc w:val="center"/>
        <w:rPr>
          <w:b/>
        </w:rPr>
      </w:pPr>
      <w:r w:rsidRPr="0078343A">
        <w:rPr>
          <w:b/>
        </w:rPr>
        <w:t>УСПЕВЕМОСТИ ПО ДИСЦИПЛИНЕ</w:t>
      </w:r>
    </w:p>
    <w:p w14:paraId="3282103B" w14:textId="77777777" w:rsidR="00676E14" w:rsidRPr="0078343A" w:rsidRDefault="00676E14" w:rsidP="0078343A">
      <w:pPr>
        <w:keepNext/>
        <w:ind w:firstLine="709"/>
        <w:jc w:val="center"/>
        <w:rPr>
          <w:b/>
        </w:rPr>
      </w:pPr>
    </w:p>
    <w:p w14:paraId="566B8593" w14:textId="77777777" w:rsidR="00C76306" w:rsidRPr="0078343A" w:rsidRDefault="00C76306" w:rsidP="0078343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pacing w:val="-4"/>
          <w:kern w:val="2"/>
        </w:rPr>
      </w:pPr>
    </w:p>
    <w:p w14:paraId="570B02B5" w14:textId="77777777" w:rsidR="00C76306" w:rsidRPr="0078343A" w:rsidRDefault="00C76306" w:rsidP="0078343A">
      <w:pPr>
        <w:pStyle w:val="a5"/>
        <w:tabs>
          <w:tab w:val="left" w:pos="0"/>
        </w:tabs>
        <w:rPr>
          <w:b/>
          <w:szCs w:val="24"/>
        </w:rPr>
      </w:pPr>
      <w:r w:rsidRPr="0078343A">
        <w:rPr>
          <w:b/>
          <w:szCs w:val="24"/>
        </w:rPr>
        <w:t>Перечень вопросов к рейтинг-контролю №1</w:t>
      </w:r>
    </w:p>
    <w:p w14:paraId="5C73B52A" w14:textId="77777777" w:rsidR="00C76306" w:rsidRPr="0078343A" w:rsidRDefault="00C76306" w:rsidP="0078343A">
      <w:pPr>
        <w:pStyle w:val="a5"/>
        <w:tabs>
          <w:tab w:val="left" w:pos="0"/>
        </w:tabs>
        <w:jc w:val="both"/>
        <w:rPr>
          <w:b/>
          <w:szCs w:val="24"/>
        </w:rPr>
      </w:pPr>
      <w:r w:rsidRPr="0078343A">
        <w:rPr>
          <w:i/>
          <w:szCs w:val="24"/>
        </w:rPr>
        <w:t>Дать письменный ответ на следующие вопросы (не менее двух по выбору преподавателя):</w:t>
      </w:r>
    </w:p>
    <w:p w14:paraId="23D4D0E5" w14:textId="77777777" w:rsidR="00C76306" w:rsidRPr="0078343A" w:rsidRDefault="00C76306" w:rsidP="0078343A">
      <w:pPr>
        <w:tabs>
          <w:tab w:val="left" w:pos="0"/>
        </w:tabs>
        <w:jc w:val="center"/>
        <w:rPr>
          <w:b/>
        </w:rPr>
      </w:pPr>
    </w:p>
    <w:p w14:paraId="365E9C89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Понятие и виды информации, ее носители, роль в судебном делопроизводстве</w:t>
      </w:r>
    </w:p>
    <w:p w14:paraId="66A80836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Понятие, основные положения и задачи судебного делопроизводства</w:t>
      </w:r>
    </w:p>
    <w:p w14:paraId="574FF4A7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Сущность и содержание судебного делопроизводства</w:t>
      </w:r>
    </w:p>
    <w:p w14:paraId="3169A03B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Субъекты судебного делопроизводства</w:t>
      </w:r>
    </w:p>
    <w:p w14:paraId="3C34D10C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Виды судебного делопроизводства</w:t>
      </w:r>
    </w:p>
    <w:p w14:paraId="51449C7D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Нормативные правовые акты, регулирующие судебное делопроизводство </w:t>
      </w:r>
    </w:p>
    <w:p w14:paraId="50344D2A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Понятие и функции документа</w:t>
      </w:r>
    </w:p>
    <w:p w14:paraId="0181115D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Виды документов</w:t>
      </w:r>
    </w:p>
    <w:p w14:paraId="4F83CCBD" w14:textId="77777777" w:rsidR="00C76306" w:rsidRPr="0078343A" w:rsidRDefault="00C76306" w:rsidP="0078343A">
      <w:pPr>
        <w:numPr>
          <w:ilvl w:val="0"/>
          <w:numId w:val="11"/>
        </w:numPr>
        <w:ind w:left="0" w:firstLine="0"/>
        <w:jc w:val="both"/>
      </w:pPr>
      <w:r w:rsidRPr="0078343A">
        <w:t xml:space="preserve"> Общие требования к оформлению документов</w:t>
      </w:r>
    </w:p>
    <w:p w14:paraId="0E525218" w14:textId="77777777" w:rsidR="00C76306" w:rsidRPr="0078343A" w:rsidRDefault="00C76306" w:rsidP="0078343A">
      <w:pPr>
        <w:jc w:val="both"/>
        <w:rPr>
          <w:highlight w:val="yellow"/>
        </w:rPr>
      </w:pPr>
    </w:p>
    <w:p w14:paraId="2F2E944E" w14:textId="4B11660C" w:rsidR="00C76306" w:rsidRPr="0078343A" w:rsidRDefault="00C76306" w:rsidP="0078343A">
      <w:pPr>
        <w:pStyle w:val="a5"/>
        <w:tabs>
          <w:tab w:val="left" w:pos="0"/>
        </w:tabs>
        <w:rPr>
          <w:b/>
          <w:szCs w:val="24"/>
        </w:rPr>
      </w:pPr>
      <w:r w:rsidRPr="0078343A">
        <w:rPr>
          <w:b/>
          <w:szCs w:val="24"/>
        </w:rPr>
        <w:t>Перечень вопросов к рейтинг-контролю №2</w:t>
      </w:r>
    </w:p>
    <w:p w14:paraId="28FC4C3B" w14:textId="28DBA2AB" w:rsidR="00C76306" w:rsidRPr="0078343A" w:rsidRDefault="00C76306" w:rsidP="0078343A">
      <w:pPr>
        <w:pStyle w:val="a5"/>
        <w:tabs>
          <w:tab w:val="left" w:pos="0"/>
        </w:tabs>
        <w:rPr>
          <w:i/>
          <w:szCs w:val="24"/>
        </w:rPr>
      </w:pPr>
      <w:r w:rsidRPr="0078343A">
        <w:rPr>
          <w:i/>
          <w:szCs w:val="24"/>
        </w:rPr>
        <w:t>Дать письменный ответ на следующие вопросы (не менее двух по выбору преподавателя):</w:t>
      </w:r>
    </w:p>
    <w:p w14:paraId="0CFC44AE" w14:textId="77777777" w:rsidR="00C76306" w:rsidRPr="0078343A" w:rsidRDefault="00C76306" w:rsidP="0078343A">
      <w:pPr>
        <w:pStyle w:val="a5"/>
        <w:tabs>
          <w:tab w:val="left" w:pos="0"/>
        </w:tabs>
        <w:rPr>
          <w:b/>
          <w:szCs w:val="24"/>
        </w:rPr>
      </w:pPr>
    </w:p>
    <w:p w14:paraId="05B49D75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Понятие электронного документооборота</w:t>
      </w:r>
    </w:p>
    <w:p w14:paraId="7D093EFB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Система электронного документооборота в судах Российской Федерации</w:t>
      </w:r>
    </w:p>
    <w:p w14:paraId="66C22D33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Использование программных комплексов в судебной деятельности</w:t>
      </w:r>
    </w:p>
    <w:p w14:paraId="424CEDD8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Прием, отправка дел и корреспонденции</w:t>
      </w:r>
    </w:p>
    <w:p w14:paraId="1C4D5C06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Регистрация уголовных, гражданских, арбитражных дел, дел об административных правонарушениях</w:t>
      </w:r>
    </w:p>
    <w:p w14:paraId="5ED022E0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Оформление уголовных, гражданских, арбитражных дел на стадии принятия и назначения к судебному заседанию</w:t>
      </w:r>
    </w:p>
    <w:p w14:paraId="71D6DD43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Оформление уголовных, гражданских, арбитражных дел после их рассмотрения</w:t>
      </w:r>
    </w:p>
    <w:p w14:paraId="5AF35723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Прием и учет апелляционных, кассационных, частных жалоб и представлений</w:t>
      </w:r>
    </w:p>
    <w:p w14:paraId="4462C709" w14:textId="77777777" w:rsidR="00C76306" w:rsidRPr="0078343A" w:rsidRDefault="00C76306" w:rsidP="0078343A">
      <w:pPr>
        <w:numPr>
          <w:ilvl w:val="0"/>
          <w:numId w:val="12"/>
        </w:numPr>
        <w:ind w:left="0" w:firstLine="0"/>
        <w:jc w:val="both"/>
      </w:pPr>
      <w:r w:rsidRPr="0078343A">
        <w:t xml:space="preserve"> Полномочия председателя и заместителей председателя суда</w:t>
      </w:r>
    </w:p>
    <w:p w14:paraId="1C7A7EA3" w14:textId="77777777" w:rsidR="00C76306" w:rsidRPr="0078343A" w:rsidRDefault="00C76306" w:rsidP="0078343A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</w:pPr>
      <w:r w:rsidRPr="0078343A">
        <w:t xml:space="preserve"> Обязанности администратора, помощника председателя и помощника судьи, начальников отделов, главных, ведущих специалистов, специалистов по ведению секретного, несекретного делопроизводства</w:t>
      </w:r>
    </w:p>
    <w:p w14:paraId="2258E8F1" w14:textId="77777777" w:rsidR="00C76306" w:rsidRPr="0078343A" w:rsidRDefault="00C76306" w:rsidP="0078343A">
      <w:pPr>
        <w:numPr>
          <w:ilvl w:val="0"/>
          <w:numId w:val="12"/>
        </w:numPr>
        <w:tabs>
          <w:tab w:val="left" w:pos="851"/>
        </w:tabs>
        <w:ind w:left="0" w:firstLine="0"/>
        <w:jc w:val="both"/>
      </w:pPr>
      <w:r w:rsidRPr="0078343A">
        <w:t>Обязанности приёмной суда</w:t>
      </w:r>
    </w:p>
    <w:p w14:paraId="47ED2218" w14:textId="77777777" w:rsidR="00C76306" w:rsidRPr="0078343A" w:rsidRDefault="00C76306" w:rsidP="0078343A">
      <w:pPr>
        <w:numPr>
          <w:ilvl w:val="0"/>
          <w:numId w:val="12"/>
        </w:numPr>
        <w:tabs>
          <w:tab w:val="left" w:pos="851"/>
        </w:tabs>
        <w:ind w:left="0" w:firstLine="0"/>
        <w:jc w:val="both"/>
      </w:pPr>
      <w:r w:rsidRPr="0078343A">
        <w:t>Должностной регламент</w:t>
      </w:r>
    </w:p>
    <w:p w14:paraId="48F86B24" w14:textId="77777777" w:rsidR="00C76306" w:rsidRPr="0078343A" w:rsidRDefault="00C76306" w:rsidP="0078343A">
      <w:pPr>
        <w:jc w:val="center"/>
        <w:rPr>
          <w:highlight w:val="yellow"/>
        </w:rPr>
      </w:pPr>
    </w:p>
    <w:p w14:paraId="7584C547" w14:textId="2892C692" w:rsidR="00C76306" w:rsidRPr="0078343A" w:rsidRDefault="00C76306" w:rsidP="0078343A">
      <w:pPr>
        <w:pStyle w:val="a5"/>
        <w:tabs>
          <w:tab w:val="left" w:pos="0"/>
        </w:tabs>
        <w:rPr>
          <w:b/>
          <w:szCs w:val="24"/>
        </w:rPr>
      </w:pPr>
      <w:r w:rsidRPr="0078343A">
        <w:rPr>
          <w:b/>
          <w:szCs w:val="24"/>
        </w:rPr>
        <w:t>Перечень вопросов к рейтинг-контролю №3</w:t>
      </w:r>
    </w:p>
    <w:p w14:paraId="01913CB8" w14:textId="77777777" w:rsidR="00C76306" w:rsidRPr="0078343A" w:rsidRDefault="00C76306" w:rsidP="0078343A">
      <w:pPr>
        <w:pStyle w:val="a5"/>
        <w:tabs>
          <w:tab w:val="left" w:pos="0"/>
        </w:tabs>
        <w:jc w:val="both"/>
        <w:rPr>
          <w:b/>
          <w:szCs w:val="24"/>
        </w:rPr>
      </w:pPr>
      <w:r w:rsidRPr="0078343A">
        <w:rPr>
          <w:i/>
          <w:szCs w:val="24"/>
        </w:rPr>
        <w:t>Дать письменный ответ на следующие вопросы (не менее двух по выбору преподавателя):</w:t>
      </w:r>
    </w:p>
    <w:p w14:paraId="1E605CC5" w14:textId="77777777" w:rsidR="00C76306" w:rsidRPr="0078343A" w:rsidRDefault="00C76306" w:rsidP="0078343A">
      <w:pPr>
        <w:jc w:val="center"/>
      </w:pPr>
    </w:p>
    <w:p w14:paraId="71D3A258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Порядок составления судьёй плана судебного разбирательства</w:t>
      </w:r>
    </w:p>
    <w:p w14:paraId="5F07ED52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Руководящие полномочия судьи в ходе судебного разбирательства</w:t>
      </w:r>
    </w:p>
    <w:p w14:paraId="4E285D99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Порядок ведения протокола судебного заседания</w:t>
      </w:r>
    </w:p>
    <w:p w14:paraId="7D9B8541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Порядок вынесения промежуточных и окончательных судебных актов</w:t>
      </w:r>
    </w:p>
    <w:p w14:paraId="5254042D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</w:t>
      </w:r>
      <w:r w:rsidRPr="0078343A">
        <w:rPr>
          <w:spacing w:val="-4"/>
          <w:kern w:val="1"/>
        </w:rPr>
        <w:t>Судебное делопроизводство в зарубежных странах</w:t>
      </w:r>
    </w:p>
    <w:p w14:paraId="7C310C09" w14:textId="77777777" w:rsidR="00C76306" w:rsidRPr="0078343A" w:rsidRDefault="00C76306" w:rsidP="0078343A">
      <w:pPr>
        <w:numPr>
          <w:ilvl w:val="0"/>
          <w:numId w:val="13"/>
        </w:numPr>
        <w:ind w:left="0" w:firstLine="0"/>
        <w:jc w:val="both"/>
      </w:pPr>
      <w:r w:rsidRPr="0078343A">
        <w:t xml:space="preserve"> Способы повышения эффективности судопроизводства за счёт применения инноваций</w:t>
      </w:r>
    </w:p>
    <w:p w14:paraId="1ED4D762" w14:textId="5544BFB9" w:rsidR="00C76306" w:rsidRPr="0078343A" w:rsidRDefault="00C76306" w:rsidP="0078343A">
      <w:pPr>
        <w:rPr>
          <w:b/>
          <w:highlight w:val="yellow"/>
        </w:rPr>
      </w:pPr>
      <w:r w:rsidRPr="0078343A">
        <w:rPr>
          <w:b/>
          <w:highlight w:val="yellow"/>
        </w:rPr>
        <w:br w:type="page"/>
      </w:r>
    </w:p>
    <w:p w14:paraId="6592AF66" w14:textId="77777777" w:rsidR="00676E14" w:rsidRPr="0078343A" w:rsidRDefault="00676E14" w:rsidP="0078343A">
      <w:pPr>
        <w:keepNext/>
        <w:keepLines/>
        <w:ind w:firstLine="426"/>
        <w:jc w:val="center"/>
        <w:rPr>
          <w:b/>
        </w:rPr>
      </w:pPr>
      <w:r w:rsidRPr="0078343A">
        <w:rPr>
          <w:b/>
        </w:rPr>
        <w:lastRenderedPageBreak/>
        <w:t xml:space="preserve">Критерии оценки рейтинг-контроля </w:t>
      </w:r>
    </w:p>
    <w:p w14:paraId="475FBFA2" w14:textId="14628CA3" w:rsidR="00676E14" w:rsidRPr="0078343A" w:rsidRDefault="00676E14" w:rsidP="0078343A">
      <w:pPr>
        <w:keepNext/>
        <w:keepLines/>
        <w:ind w:firstLine="426"/>
        <w:jc w:val="center"/>
        <w:rPr>
          <w:b/>
          <w:i/>
        </w:rPr>
      </w:pPr>
      <w:r w:rsidRPr="0078343A">
        <w:rPr>
          <w:b/>
          <w:i/>
        </w:rPr>
        <w:t>(</w:t>
      </w:r>
      <w:r w:rsidRPr="0078343A">
        <w:rPr>
          <w:b/>
          <w:i/>
          <w:lang w:val="en-US"/>
        </w:rPr>
        <w:t>m</w:t>
      </w:r>
      <w:r w:rsidRPr="0078343A">
        <w:rPr>
          <w:b/>
          <w:i/>
        </w:rPr>
        <w:t xml:space="preserve">ах – </w:t>
      </w:r>
      <w:r w:rsidR="00D22B5B" w:rsidRPr="0078343A">
        <w:rPr>
          <w:b/>
          <w:i/>
        </w:rPr>
        <w:t>20</w:t>
      </w:r>
      <w:r w:rsidRPr="0078343A">
        <w:rPr>
          <w:b/>
          <w:i/>
        </w:rPr>
        <w:t xml:space="preserve"> баллов за один рейтинг-контроль)</w:t>
      </w:r>
    </w:p>
    <w:p w14:paraId="33A3C701" w14:textId="77777777" w:rsidR="00977855" w:rsidRPr="0078343A" w:rsidRDefault="00977855" w:rsidP="0078343A">
      <w:pPr>
        <w:jc w:val="center"/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545"/>
      </w:tblGrid>
      <w:tr w:rsidR="00977855" w:rsidRPr="0078343A" w14:paraId="733344DB" w14:textId="77777777" w:rsidTr="0078343A">
        <w:trPr>
          <w:jc w:val="center"/>
        </w:trPr>
        <w:tc>
          <w:tcPr>
            <w:tcW w:w="1839" w:type="dxa"/>
          </w:tcPr>
          <w:p w14:paraId="2D16485B" w14:textId="77777777" w:rsidR="00977855" w:rsidRPr="0078343A" w:rsidRDefault="00977855" w:rsidP="0078343A">
            <w:pPr>
              <w:pStyle w:val="TableParagraph"/>
              <w:ind w:left="0"/>
              <w:rPr>
                <w:b/>
                <w:lang w:val="ru-RU"/>
              </w:rPr>
            </w:pPr>
            <w:r w:rsidRPr="0078343A">
              <w:rPr>
                <w:b/>
                <w:lang w:val="ru-RU"/>
              </w:rPr>
              <w:t xml:space="preserve">Баллы рейтинговой оценки </w:t>
            </w:r>
          </w:p>
        </w:tc>
        <w:tc>
          <w:tcPr>
            <w:tcW w:w="7545" w:type="dxa"/>
            <w:shd w:val="clear" w:color="auto" w:fill="auto"/>
          </w:tcPr>
          <w:p w14:paraId="4AE2A07A" w14:textId="77777777" w:rsidR="00977855" w:rsidRPr="0078343A" w:rsidRDefault="00977855" w:rsidP="0078343A">
            <w:pPr>
              <w:pStyle w:val="TableParagraph"/>
              <w:ind w:left="0"/>
              <w:rPr>
                <w:b/>
                <w:lang w:val="ru-RU"/>
              </w:rPr>
            </w:pPr>
            <w:proofErr w:type="spellStart"/>
            <w:r w:rsidRPr="0078343A">
              <w:rPr>
                <w:b/>
              </w:rPr>
              <w:t>Критерии</w:t>
            </w:r>
            <w:proofErr w:type="spellEnd"/>
            <w:r w:rsidRPr="0078343A">
              <w:rPr>
                <w:b/>
                <w:lang w:val="ru-RU"/>
              </w:rPr>
              <w:t xml:space="preserve"> оценки</w:t>
            </w:r>
          </w:p>
        </w:tc>
      </w:tr>
      <w:tr w:rsidR="00977855" w:rsidRPr="0078343A" w14:paraId="4996EE3C" w14:textId="77777777" w:rsidTr="0078343A">
        <w:trPr>
          <w:jc w:val="center"/>
        </w:trPr>
        <w:tc>
          <w:tcPr>
            <w:tcW w:w="1839" w:type="dxa"/>
          </w:tcPr>
          <w:p w14:paraId="10E56BEA" w14:textId="77777777" w:rsidR="00977855" w:rsidRPr="0078343A" w:rsidRDefault="00977855" w:rsidP="0078343A">
            <w:pPr>
              <w:jc w:val="center"/>
              <w:rPr>
                <w:b/>
              </w:rPr>
            </w:pPr>
          </w:p>
          <w:p w14:paraId="4C69A847" w14:textId="687067B6" w:rsidR="00977855" w:rsidRPr="0078343A" w:rsidRDefault="00977855" w:rsidP="0078343A">
            <w:pPr>
              <w:jc w:val="center"/>
              <w:rPr>
                <w:b/>
              </w:rPr>
            </w:pPr>
            <w:r w:rsidRPr="0078343A">
              <w:rPr>
                <w:b/>
              </w:rPr>
              <w:t>19 - 20</w:t>
            </w:r>
          </w:p>
        </w:tc>
        <w:tc>
          <w:tcPr>
            <w:tcW w:w="7545" w:type="dxa"/>
            <w:shd w:val="clear" w:color="auto" w:fill="auto"/>
          </w:tcPr>
          <w:p w14:paraId="0C699572" w14:textId="77777777" w:rsidR="00977855" w:rsidRPr="0078343A" w:rsidRDefault="00977855" w:rsidP="0078343A">
            <w:pPr>
              <w:jc w:val="both"/>
            </w:pPr>
            <w:r w:rsidRPr="0078343A">
              <w:t>Студент продемонстрировал высокий уровень теоретической подготовки (владение терминологическим аппаратом, знание основных концепций и авторов), умение применять имеющиеся знания на практике (пояснить то или иное явление на примере), а также умение высказывать свое мнение, отстаивать свою позицию, слушать и оценивать различные точки зрения, конструктивно полемизировать, находить точки соприкосновения разных позиций.</w:t>
            </w:r>
          </w:p>
        </w:tc>
      </w:tr>
      <w:tr w:rsidR="00977855" w:rsidRPr="0078343A" w14:paraId="7B94C963" w14:textId="77777777" w:rsidTr="0078343A">
        <w:trPr>
          <w:jc w:val="center"/>
        </w:trPr>
        <w:tc>
          <w:tcPr>
            <w:tcW w:w="1839" w:type="dxa"/>
          </w:tcPr>
          <w:p w14:paraId="3E3E5A00" w14:textId="77777777" w:rsidR="00977855" w:rsidRPr="0078343A" w:rsidRDefault="00977855" w:rsidP="0078343A">
            <w:pPr>
              <w:jc w:val="center"/>
              <w:rPr>
                <w:b/>
              </w:rPr>
            </w:pPr>
          </w:p>
          <w:p w14:paraId="790F828B" w14:textId="5652F589" w:rsidR="00977855" w:rsidRPr="0078343A" w:rsidRDefault="00977855" w:rsidP="0078343A">
            <w:pPr>
              <w:jc w:val="center"/>
              <w:rPr>
                <w:b/>
              </w:rPr>
            </w:pPr>
            <w:r w:rsidRPr="0078343A">
              <w:rPr>
                <w:b/>
              </w:rPr>
              <w:t>16 - 18</w:t>
            </w:r>
          </w:p>
        </w:tc>
        <w:tc>
          <w:tcPr>
            <w:tcW w:w="7545" w:type="dxa"/>
            <w:shd w:val="clear" w:color="auto" w:fill="auto"/>
          </w:tcPr>
          <w:p w14:paraId="631018D0" w14:textId="77777777" w:rsidR="00977855" w:rsidRPr="0078343A" w:rsidRDefault="00977855" w:rsidP="0078343A">
            <w:pPr>
              <w:jc w:val="both"/>
            </w:pPr>
            <w:r w:rsidRPr="0078343A">
              <w:t>Студент продемонстрировал достаточный уровень теоретической подготовки (владение терминологическим аппаратом, знание основных концепций и авторов), умение применять имеющиеся знания на практике (пояснить то или иное явление на примере), а также способность отвечать на дополнительные вопросы.</w:t>
            </w:r>
          </w:p>
        </w:tc>
      </w:tr>
      <w:tr w:rsidR="00977855" w:rsidRPr="0078343A" w14:paraId="666ACFC2" w14:textId="77777777" w:rsidTr="0078343A">
        <w:trPr>
          <w:jc w:val="center"/>
        </w:trPr>
        <w:tc>
          <w:tcPr>
            <w:tcW w:w="1839" w:type="dxa"/>
          </w:tcPr>
          <w:p w14:paraId="15FED567" w14:textId="77777777" w:rsidR="00977855" w:rsidRPr="0078343A" w:rsidRDefault="00977855" w:rsidP="0078343A">
            <w:pPr>
              <w:jc w:val="center"/>
              <w:rPr>
                <w:b/>
              </w:rPr>
            </w:pPr>
          </w:p>
          <w:p w14:paraId="6C4D7C66" w14:textId="25C54AF2" w:rsidR="00977855" w:rsidRPr="0078343A" w:rsidRDefault="00977855" w:rsidP="0078343A">
            <w:pPr>
              <w:jc w:val="center"/>
              <w:rPr>
                <w:b/>
              </w:rPr>
            </w:pPr>
            <w:r w:rsidRPr="0078343A">
              <w:rPr>
                <w:b/>
              </w:rPr>
              <w:t>13 - 15</w:t>
            </w:r>
          </w:p>
        </w:tc>
        <w:tc>
          <w:tcPr>
            <w:tcW w:w="7545" w:type="dxa"/>
            <w:shd w:val="clear" w:color="auto" w:fill="auto"/>
          </w:tcPr>
          <w:p w14:paraId="73AA46CB" w14:textId="77777777" w:rsidR="00977855" w:rsidRPr="0078343A" w:rsidRDefault="00977855" w:rsidP="0078343A">
            <w:pPr>
              <w:jc w:val="both"/>
            </w:pPr>
            <w:r w:rsidRPr="0078343A">
              <w:t>Студент в основном продемонстрировал теоретическую подготовку, знание основных понятий дисциплины, однако имел затруднения в применении знаний на практике и ответах на дополнительные вопросы, не смог сформулировать собственную точку зрения и обосновать ее.</w:t>
            </w:r>
          </w:p>
        </w:tc>
      </w:tr>
      <w:tr w:rsidR="00977855" w:rsidRPr="0078343A" w14:paraId="38FAE91B" w14:textId="77777777" w:rsidTr="0078343A">
        <w:trPr>
          <w:jc w:val="center"/>
        </w:trPr>
        <w:tc>
          <w:tcPr>
            <w:tcW w:w="1839" w:type="dxa"/>
          </w:tcPr>
          <w:p w14:paraId="2AB1229D" w14:textId="77777777" w:rsidR="00977855" w:rsidRPr="0078343A" w:rsidRDefault="00977855" w:rsidP="0078343A">
            <w:pPr>
              <w:jc w:val="center"/>
              <w:rPr>
                <w:b/>
              </w:rPr>
            </w:pPr>
          </w:p>
          <w:p w14:paraId="6889B268" w14:textId="0D7ADC97" w:rsidR="00977855" w:rsidRPr="0078343A" w:rsidRDefault="00977855" w:rsidP="0078343A">
            <w:pPr>
              <w:jc w:val="center"/>
              <w:rPr>
                <w:b/>
              </w:rPr>
            </w:pPr>
            <w:r w:rsidRPr="0078343A">
              <w:rPr>
                <w:b/>
              </w:rPr>
              <w:t>10 - 12</w:t>
            </w:r>
          </w:p>
        </w:tc>
        <w:tc>
          <w:tcPr>
            <w:tcW w:w="7545" w:type="dxa"/>
            <w:shd w:val="clear" w:color="auto" w:fill="auto"/>
          </w:tcPr>
          <w:p w14:paraId="058E23AA" w14:textId="77777777" w:rsidR="00977855" w:rsidRPr="0078343A" w:rsidRDefault="00977855" w:rsidP="0078343A">
            <w:r w:rsidRPr="0078343A">
              <w:t xml:space="preserve">Студент продемонстрировал низкий уровень теоретических знаний, </w:t>
            </w:r>
            <w:proofErr w:type="spellStart"/>
            <w:r w:rsidRPr="0078343A">
              <w:t>невладение</w:t>
            </w:r>
            <w:proofErr w:type="spellEnd"/>
            <w:r w:rsidRPr="0078343A">
              <w:t xml:space="preserve"> основными терминологическими дефинициями, не смог принять активное участие в дискуссии и допустил значительное количество ошибок при ответе на вопросы преподавателя.</w:t>
            </w:r>
          </w:p>
        </w:tc>
      </w:tr>
    </w:tbl>
    <w:p w14:paraId="0CCD7B11" w14:textId="77777777" w:rsidR="00977855" w:rsidRPr="0078343A" w:rsidRDefault="00977855" w:rsidP="0078343A">
      <w:pPr>
        <w:jc w:val="center"/>
        <w:rPr>
          <w:b/>
          <w:highlight w:val="yellow"/>
        </w:rPr>
      </w:pPr>
    </w:p>
    <w:p w14:paraId="697F1329" w14:textId="77777777" w:rsidR="00676E14" w:rsidRPr="0078343A" w:rsidRDefault="00676E14" w:rsidP="0078343A">
      <w:pPr>
        <w:tabs>
          <w:tab w:val="left" w:pos="284"/>
          <w:tab w:val="left" w:pos="426"/>
        </w:tabs>
        <w:jc w:val="both"/>
        <w:rPr>
          <w:b/>
        </w:rPr>
      </w:pPr>
    </w:p>
    <w:p w14:paraId="4B0EF35F" w14:textId="77777777" w:rsidR="00676E14" w:rsidRPr="0078343A" w:rsidRDefault="00676E14" w:rsidP="0078343A">
      <w:pPr>
        <w:keepNext/>
        <w:keepLines/>
        <w:jc w:val="center"/>
        <w:rPr>
          <w:b/>
          <w:bCs/>
        </w:rPr>
      </w:pPr>
      <w:r w:rsidRPr="0078343A">
        <w:rPr>
          <w:b/>
        </w:rPr>
        <w:t xml:space="preserve">3. </w:t>
      </w:r>
      <w:r w:rsidRPr="0078343A">
        <w:rPr>
          <w:b/>
          <w:bCs/>
        </w:rPr>
        <w:t>ПРОМЕЖУТОЧНАЯ АТТЕСТАЦИЯ ПО ДИСЦИПЛИНЕ</w:t>
      </w:r>
    </w:p>
    <w:p w14:paraId="179B576F" w14:textId="77777777" w:rsidR="00676E14" w:rsidRPr="0078343A" w:rsidRDefault="00676E14" w:rsidP="0078343A">
      <w:pPr>
        <w:keepNext/>
        <w:keepLines/>
        <w:jc w:val="center"/>
        <w:rPr>
          <w:b/>
        </w:rPr>
      </w:pPr>
    </w:p>
    <w:p w14:paraId="3D760196" w14:textId="710BC474" w:rsidR="00676E14" w:rsidRPr="0078343A" w:rsidRDefault="00676E14" w:rsidP="0078343A">
      <w:pPr>
        <w:pStyle w:val="a3"/>
        <w:ind w:left="0"/>
        <w:jc w:val="center"/>
        <w:rPr>
          <w:b/>
          <w:bCs/>
          <w:spacing w:val="-4"/>
          <w:kern w:val="2"/>
        </w:rPr>
      </w:pPr>
      <w:r w:rsidRPr="0078343A">
        <w:rPr>
          <w:b/>
          <w:bCs/>
          <w:spacing w:val="-4"/>
          <w:kern w:val="2"/>
        </w:rPr>
        <w:t>Вопросы к зачету</w:t>
      </w:r>
    </w:p>
    <w:p w14:paraId="73279D2C" w14:textId="77777777" w:rsidR="00676E14" w:rsidRPr="0078343A" w:rsidRDefault="00676E14" w:rsidP="0078343A">
      <w:pPr>
        <w:pStyle w:val="a3"/>
        <w:ind w:left="0"/>
        <w:jc w:val="center"/>
        <w:rPr>
          <w:b/>
          <w:bCs/>
          <w:spacing w:val="-4"/>
          <w:kern w:val="2"/>
        </w:rPr>
      </w:pPr>
    </w:p>
    <w:p w14:paraId="594AA8DE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Понятие, принципы, цели судебного делопроизводства. </w:t>
      </w:r>
    </w:p>
    <w:p w14:paraId="203D37E0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История развития судебного делопроизводства. </w:t>
      </w:r>
    </w:p>
    <w:p w14:paraId="67953D14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Основные направления реформирования судебного делопроизводства. </w:t>
      </w:r>
    </w:p>
    <w:p w14:paraId="635504A6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Принципы организации судебного делопроизводства.</w:t>
      </w:r>
    </w:p>
    <w:p w14:paraId="4FA05315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Основные нормативно-правовые акты, регулирующие организацию судебного делопроизводства. </w:t>
      </w:r>
    </w:p>
    <w:p w14:paraId="54A0335B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Должностной состав участников судебного делопроизводства. </w:t>
      </w:r>
    </w:p>
    <w:p w14:paraId="20DF0506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Распределение обязанностей между работниками аппарата суда.</w:t>
      </w:r>
    </w:p>
    <w:p w14:paraId="26D07E4A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Основные требования руководства (инструкции) по делопроизводству в суде первой инстанции.</w:t>
      </w:r>
      <w:r w:rsidRPr="0078343A">
        <w:rPr>
          <w:rFonts w:eastAsia="MS Mincho"/>
          <w:spacing w:val="-4"/>
          <w:kern w:val="1"/>
        </w:rPr>
        <w:t> </w:t>
      </w:r>
    </w:p>
    <w:p w14:paraId="27899ED2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Понятие и виды документов.</w:t>
      </w:r>
      <w:r w:rsidRPr="0078343A">
        <w:rPr>
          <w:rFonts w:eastAsia="MS Mincho"/>
          <w:spacing w:val="-4"/>
          <w:kern w:val="1"/>
        </w:rPr>
        <w:t> </w:t>
      </w:r>
    </w:p>
    <w:p w14:paraId="659EB222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Электронный документооборот.</w:t>
      </w:r>
      <w:r w:rsidRPr="0078343A">
        <w:rPr>
          <w:rFonts w:eastAsia="MS Mincho"/>
          <w:spacing w:val="-4"/>
          <w:kern w:val="1"/>
        </w:rPr>
        <w:t> </w:t>
      </w:r>
    </w:p>
    <w:p w14:paraId="1424A602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 Правовые и организационные основы делопроизводства в судах. </w:t>
      </w:r>
    </w:p>
    <w:p w14:paraId="5D016488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по подготовке дела к судебному разбирательству.</w:t>
      </w:r>
      <w:r w:rsidRPr="0078343A">
        <w:rPr>
          <w:rFonts w:eastAsia="MS Mincho"/>
          <w:spacing w:val="-4"/>
          <w:kern w:val="1"/>
        </w:rPr>
        <w:t> </w:t>
      </w:r>
    </w:p>
    <w:p w14:paraId="197A8C07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Номенклатуры нарядов, книг и журналов, заводимых в судах. </w:t>
      </w:r>
    </w:p>
    <w:p w14:paraId="0D5A9B1F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в суде с входящей корреспонденцией. Виды и формы учета.</w:t>
      </w:r>
    </w:p>
    <w:p w14:paraId="67FDBF0A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в суде с исходящей корреспонденцией. Виды и формы учета.</w:t>
      </w:r>
    </w:p>
    <w:p w14:paraId="0C96C71D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в суде по учету уголовных и гражданских дел. Виды и формы учета.</w:t>
      </w:r>
      <w:r w:rsidRPr="0078343A">
        <w:rPr>
          <w:rFonts w:eastAsia="MS Mincho"/>
          <w:spacing w:val="-4"/>
          <w:kern w:val="1"/>
        </w:rPr>
        <w:t> </w:t>
      </w:r>
    </w:p>
    <w:p w14:paraId="0F616D45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Организация работы в суде по учету арбитражных и административных дел. Виды и </w:t>
      </w:r>
      <w:r w:rsidRPr="0078343A">
        <w:rPr>
          <w:spacing w:val="-4"/>
          <w:kern w:val="1"/>
        </w:rPr>
        <w:lastRenderedPageBreak/>
        <w:t>формы учета.</w:t>
      </w:r>
      <w:r w:rsidRPr="0078343A">
        <w:rPr>
          <w:rFonts w:eastAsia="MS Mincho"/>
          <w:spacing w:val="-4"/>
          <w:kern w:val="1"/>
        </w:rPr>
        <w:t> </w:t>
      </w:r>
    </w:p>
    <w:p w14:paraId="27A9995B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Стадии судебного делопроизводства.</w:t>
      </w:r>
      <w:r w:rsidRPr="0078343A">
        <w:rPr>
          <w:rFonts w:eastAsia="MS Mincho"/>
          <w:spacing w:val="-4"/>
          <w:kern w:val="1"/>
        </w:rPr>
        <w:t> </w:t>
      </w:r>
    </w:p>
    <w:p w14:paraId="306CEEC2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Порядок учета в суде вещественных доказательств.</w:t>
      </w:r>
      <w:r w:rsidRPr="0078343A">
        <w:rPr>
          <w:rFonts w:eastAsia="MS Mincho"/>
          <w:spacing w:val="-4"/>
          <w:kern w:val="1"/>
        </w:rPr>
        <w:t> </w:t>
      </w:r>
    </w:p>
    <w:p w14:paraId="5E1052E1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Методика сбора и обработки статистических данных.</w:t>
      </w:r>
      <w:r w:rsidRPr="0078343A">
        <w:rPr>
          <w:rFonts w:eastAsia="MS Mincho"/>
          <w:spacing w:val="-4"/>
          <w:kern w:val="1"/>
        </w:rPr>
        <w:t> </w:t>
      </w:r>
    </w:p>
    <w:p w14:paraId="334869BD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судьи по обращению к исполнению судебных решений.</w:t>
      </w:r>
      <w:r w:rsidRPr="0078343A">
        <w:rPr>
          <w:rFonts w:eastAsia="MS Mincho"/>
          <w:spacing w:val="-4"/>
          <w:kern w:val="1"/>
        </w:rPr>
        <w:t> </w:t>
      </w:r>
    </w:p>
    <w:p w14:paraId="7C0D55FE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Задачи канцелярии суда и организация ее работы. </w:t>
      </w:r>
    </w:p>
    <w:p w14:paraId="26A8E56A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Роль канцелярии суда в организации судебного делопроизводства и хозяйственной деятельности в суде. </w:t>
      </w:r>
    </w:p>
    <w:p w14:paraId="3875DBF7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Информатизация судов и органов судейского сообщества. </w:t>
      </w:r>
    </w:p>
    <w:p w14:paraId="1C845F03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>Организация работы по рассмотрению жалоб и заявлений граждан и приему посетителей в судах.</w:t>
      </w:r>
    </w:p>
    <w:p w14:paraId="1D3DA61F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Нормативно-правовое обеспечение архивной работы в суде. </w:t>
      </w:r>
    </w:p>
    <w:p w14:paraId="611AB74B" w14:textId="77777777" w:rsidR="002E799C" w:rsidRPr="0078343A" w:rsidRDefault="002E799C" w:rsidP="0078343A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4"/>
          <w:kern w:val="1"/>
        </w:rPr>
      </w:pPr>
      <w:r w:rsidRPr="0078343A">
        <w:rPr>
          <w:spacing w:val="-4"/>
          <w:kern w:val="1"/>
        </w:rPr>
        <w:t xml:space="preserve">Правовое положение, задачи работников аппарата суда по исполнению руководящих документов, касающихся судебного делопроизводства. </w:t>
      </w:r>
    </w:p>
    <w:p w14:paraId="356A0D69" w14:textId="77777777" w:rsidR="002E799C" w:rsidRPr="0078343A" w:rsidRDefault="002E799C" w:rsidP="0078343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14:paraId="6B7C8422" w14:textId="77777777" w:rsidR="0078343A" w:rsidRPr="0078343A" w:rsidRDefault="0078343A" w:rsidP="0078343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14:paraId="691FED29" w14:textId="036E0B6F" w:rsidR="00676E14" w:rsidRPr="0078343A" w:rsidRDefault="00676E14" w:rsidP="0078343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MS Mincho"/>
          <w:b/>
        </w:rPr>
      </w:pPr>
      <w:r w:rsidRPr="0078343A">
        <w:rPr>
          <w:b/>
        </w:rPr>
        <w:t>Перечень практических заданий к зачету</w:t>
      </w:r>
    </w:p>
    <w:p w14:paraId="2B71AD8F" w14:textId="50197477" w:rsidR="002E799C" w:rsidRPr="0078343A" w:rsidRDefault="002E799C" w:rsidP="0078343A">
      <w:pPr>
        <w:ind w:firstLine="709"/>
        <w:contextualSpacing/>
        <w:jc w:val="both"/>
        <w:rPr>
          <w:b/>
        </w:rPr>
      </w:pPr>
      <w:r w:rsidRPr="0078343A">
        <w:rPr>
          <w:b/>
        </w:rPr>
        <w:t xml:space="preserve">Задание 1. </w:t>
      </w:r>
      <w:r w:rsidRPr="0078343A">
        <w:rPr>
          <w:bCs/>
          <w:spacing w:val="-4"/>
          <w:kern w:val="1"/>
        </w:rPr>
        <w:t>Работник канцелярии районного суда обнаружил отсутствие приложения к документу при вскрытии конверта. Какой документ составляется в этом случаи. Составьте необходимый документ</w:t>
      </w:r>
      <w:r w:rsidRPr="0078343A">
        <w:t>.</w:t>
      </w:r>
    </w:p>
    <w:p w14:paraId="431C0E35" w14:textId="77777777" w:rsidR="002E799C" w:rsidRPr="0078343A" w:rsidRDefault="002E799C" w:rsidP="0078343A">
      <w:pPr>
        <w:ind w:firstLine="709"/>
        <w:contextualSpacing/>
        <w:jc w:val="both"/>
        <w:rPr>
          <w:b/>
        </w:rPr>
      </w:pPr>
    </w:p>
    <w:p w14:paraId="2659D721" w14:textId="77777777" w:rsidR="002E799C" w:rsidRPr="0078343A" w:rsidRDefault="002E799C" w:rsidP="0078343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8343A">
        <w:rPr>
          <w:b/>
          <w:i/>
        </w:rPr>
        <w:t>Вариант ответа</w:t>
      </w:r>
      <w:r w:rsidRPr="0078343A">
        <w:rPr>
          <w:i/>
        </w:rPr>
        <w:t>:</w:t>
      </w:r>
    </w:p>
    <w:p w14:paraId="5F9ED897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343A">
        <w:t>Акт об отсутствии документов или иных вложений</w:t>
      </w:r>
    </w:p>
    <w:p w14:paraId="6BE7FD42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343A">
        <w:t>в почтовых отправлениях</w:t>
      </w:r>
    </w:p>
    <w:p w14:paraId="3DEBB61A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 </w:t>
      </w:r>
    </w:p>
    <w:p w14:paraId="16B5D74B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dst100546"/>
      <w:bookmarkEnd w:id="0"/>
      <w:r w:rsidRPr="0078343A">
        <w:t>Место составления</w:t>
      </w:r>
    </w:p>
    <w:p w14:paraId="59111589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 </w:t>
      </w:r>
    </w:p>
    <w:p w14:paraId="7F7418EF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dst220"/>
      <w:bookmarkEnd w:id="1"/>
      <w:r w:rsidRPr="0078343A">
        <w:t xml:space="preserve">    Настоящий акт составлен мной, ________________________________________________________________</w:t>
      </w:r>
    </w:p>
    <w:p w14:paraId="23ED85CF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 xml:space="preserve">                    (фамилия, имя, отчество)</w:t>
      </w:r>
    </w:p>
    <w:p w14:paraId="6A3308C6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________________________________________________________________</w:t>
      </w:r>
    </w:p>
    <w:p w14:paraId="42E48512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 xml:space="preserve">             (должность лица, составившего акт)</w:t>
      </w:r>
    </w:p>
    <w:p w14:paraId="53D1E804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в том, что при вскрытии конверта с почтовым отправлением, поступившим от __</w:t>
      </w:r>
    </w:p>
    <w:p w14:paraId="36BED18C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_______________________________________________________, в нем не оказалось</w:t>
      </w:r>
    </w:p>
    <w:p w14:paraId="5179B782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_______________________________________________________________.</w:t>
      </w:r>
    </w:p>
    <w:p w14:paraId="4581D34A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(самого документа (отдельных страниц), материалов, указанных в приложении)</w:t>
      </w:r>
    </w:p>
    <w:p w14:paraId="2093884A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 </w:t>
      </w:r>
    </w:p>
    <w:p w14:paraId="56E04085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 xml:space="preserve">    Настоящий акт составлен в 2 экземплярах.</w:t>
      </w:r>
    </w:p>
    <w:p w14:paraId="74180CA6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 </w:t>
      </w:r>
    </w:p>
    <w:p w14:paraId="59AA3071" w14:textId="77777777" w:rsidR="002E799C" w:rsidRPr="0078343A" w:rsidRDefault="002E799C" w:rsidP="00783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343A">
        <w:t>Дата                                   Подпись</w:t>
      </w:r>
    </w:p>
    <w:p w14:paraId="71114DDE" w14:textId="77777777" w:rsidR="002E799C" w:rsidRPr="0078343A" w:rsidRDefault="002E799C" w:rsidP="0078343A">
      <w:pPr>
        <w:shd w:val="clear" w:color="auto" w:fill="FFFFFF"/>
        <w:jc w:val="both"/>
        <w:rPr>
          <w:color w:val="333333"/>
        </w:rPr>
      </w:pPr>
      <w:r w:rsidRPr="0078343A">
        <w:rPr>
          <w:color w:val="333333"/>
        </w:rPr>
        <w:t> </w:t>
      </w:r>
    </w:p>
    <w:p w14:paraId="3FE5304A" w14:textId="77777777" w:rsidR="002E799C" w:rsidRPr="0078343A" w:rsidRDefault="002E799C" w:rsidP="0078343A">
      <w:pPr>
        <w:ind w:firstLine="709"/>
        <w:contextualSpacing/>
        <w:jc w:val="both"/>
      </w:pPr>
    </w:p>
    <w:p w14:paraId="567A5D6D" w14:textId="77777777" w:rsidR="002E799C" w:rsidRPr="0078343A" w:rsidRDefault="002E799C" w:rsidP="0078343A">
      <w:pPr>
        <w:widowControl w:val="0"/>
        <w:autoSpaceDE w:val="0"/>
        <w:autoSpaceDN w:val="0"/>
        <w:adjustRightInd w:val="0"/>
        <w:jc w:val="both"/>
        <w:rPr>
          <w:bCs/>
          <w:spacing w:val="-4"/>
          <w:kern w:val="1"/>
        </w:rPr>
      </w:pPr>
      <w:r w:rsidRPr="0078343A">
        <w:rPr>
          <w:b/>
        </w:rPr>
        <w:t xml:space="preserve">Задание 2. </w:t>
      </w:r>
      <w:r w:rsidRPr="0078343A">
        <w:rPr>
          <w:bCs/>
          <w:spacing w:val="-4"/>
          <w:kern w:val="1"/>
        </w:rPr>
        <w:t>Используя круги Эйлера, начертите схемы соотношения понятий:</w:t>
      </w:r>
    </w:p>
    <w:p w14:paraId="2F5EF092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официальный документ и служебный документ;</w:t>
      </w:r>
    </w:p>
    <w:p w14:paraId="683FDFF0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подлинный документ и подлинник документа.</w:t>
      </w:r>
    </w:p>
    <w:p w14:paraId="757EDE4A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1F22B080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3.</w:t>
      </w:r>
      <w:r w:rsidRPr="0078343A">
        <w:rPr>
          <w:bCs/>
          <w:spacing w:val="-4"/>
          <w:kern w:val="1"/>
        </w:rPr>
        <w:t xml:space="preserve"> Используя круги Эйлера, начертите схемы соотношения понятий:</w:t>
      </w:r>
    </w:p>
    <w:p w14:paraId="10D9DC78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дублетный документ и дубликат документа;</w:t>
      </w:r>
    </w:p>
    <w:p w14:paraId="10EBA364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текстовый документ и письменный документ.</w:t>
      </w:r>
    </w:p>
    <w:p w14:paraId="3AE7E4DB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6D4381DE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4.</w:t>
      </w:r>
      <w:r w:rsidRPr="0078343A">
        <w:rPr>
          <w:bCs/>
          <w:spacing w:val="-4"/>
          <w:kern w:val="1"/>
        </w:rPr>
        <w:t xml:space="preserve"> Правильно ли оформлена доверенность? Составьте надлежащую доверенность.</w:t>
      </w:r>
    </w:p>
    <w:p w14:paraId="51DA1975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370F886D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center"/>
        <w:rPr>
          <w:bCs/>
          <w:i/>
          <w:spacing w:val="-4"/>
          <w:kern w:val="1"/>
        </w:rPr>
      </w:pPr>
      <w:r w:rsidRPr="0078343A">
        <w:rPr>
          <w:bCs/>
          <w:i/>
          <w:spacing w:val="-4"/>
          <w:kern w:val="1"/>
        </w:rPr>
        <w:lastRenderedPageBreak/>
        <w:t>Доверенность</w:t>
      </w:r>
    </w:p>
    <w:p w14:paraId="69F19F27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i/>
          <w:spacing w:val="-4"/>
          <w:kern w:val="1"/>
        </w:rPr>
      </w:pPr>
      <w:r w:rsidRPr="0078343A">
        <w:rPr>
          <w:bCs/>
          <w:i/>
          <w:spacing w:val="-4"/>
          <w:kern w:val="1"/>
        </w:rPr>
        <w:t xml:space="preserve">Выдана ст. юрисконсульту Оренбургского производственного объединения мясной промышленности Фролову С.А. в том, что ему доверяется быть ответчиком по гражданскому делу о восстановлении на работе гр. Барановой. </w:t>
      </w:r>
    </w:p>
    <w:p w14:paraId="75738809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i/>
          <w:spacing w:val="-4"/>
          <w:kern w:val="1"/>
        </w:rPr>
      </w:pPr>
      <w:r w:rsidRPr="0078343A">
        <w:rPr>
          <w:bCs/>
          <w:i/>
          <w:spacing w:val="-4"/>
          <w:kern w:val="1"/>
        </w:rPr>
        <w:t xml:space="preserve">Печать </w:t>
      </w:r>
    </w:p>
    <w:p w14:paraId="6C36BE8C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i/>
          <w:spacing w:val="-4"/>
          <w:kern w:val="1"/>
        </w:rPr>
      </w:pPr>
      <w:r w:rsidRPr="0078343A">
        <w:rPr>
          <w:bCs/>
          <w:i/>
          <w:spacing w:val="-4"/>
          <w:kern w:val="1"/>
        </w:rPr>
        <w:t>производственного объединения</w:t>
      </w:r>
      <w:r w:rsidRPr="0078343A">
        <w:rPr>
          <w:bCs/>
          <w:i/>
          <w:spacing w:val="-4"/>
          <w:kern w:val="1"/>
        </w:rPr>
        <w:tab/>
        <w:t>Подпись главного инженера производственного объединения</w:t>
      </w:r>
    </w:p>
    <w:p w14:paraId="0B38F5AD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/>
        </w:rPr>
      </w:pPr>
    </w:p>
    <w:p w14:paraId="2335A838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5.</w:t>
      </w:r>
      <w:r w:rsidRPr="0078343A">
        <w:rPr>
          <w:bCs/>
          <w:spacing w:val="-4"/>
          <w:kern w:val="1"/>
        </w:rPr>
        <w:t xml:space="preserve"> Приведите возможные варианты оформления следующих реквизитов документа:</w:t>
      </w:r>
    </w:p>
    <w:p w14:paraId="5C8332ED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«адресат»: если документ направляется в структурное подразделение организации, если документ направляется в несколько однородных организаций, если документ адресуется руководителю организации, если документ адресован частному лицу;</w:t>
      </w:r>
    </w:p>
    <w:p w14:paraId="30458BFC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«дата»: на письме, в тексте федерального закона.</w:t>
      </w:r>
    </w:p>
    <w:p w14:paraId="77180CDF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70B2CE68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6.</w:t>
      </w:r>
      <w:r w:rsidRPr="0078343A">
        <w:rPr>
          <w:bCs/>
          <w:spacing w:val="-4"/>
          <w:kern w:val="1"/>
        </w:rPr>
        <w:t xml:space="preserve"> Приведите возможные варианты оформления следующих реквизитов документа:</w:t>
      </w:r>
    </w:p>
    <w:p w14:paraId="16A54E51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«виза»;</w:t>
      </w:r>
    </w:p>
    <w:p w14:paraId="5EBA2781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Cs/>
          <w:spacing w:val="-4"/>
          <w:kern w:val="1"/>
        </w:rPr>
        <w:t>- «подпись»: если документ подписывает одно лицо, если документ подписывают несколько должностных лиц, если документ подписывают несколько равнозначных должностных лиц.</w:t>
      </w:r>
    </w:p>
    <w:p w14:paraId="268A74E7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28B3911E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7.</w:t>
      </w:r>
      <w:r w:rsidRPr="0078343A">
        <w:rPr>
          <w:bCs/>
          <w:spacing w:val="-4"/>
          <w:kern w:val="1"/>
        </w:rPr>
        <w:t xml:space="preserve"> Составьте схему судебного документооборота в районном суде.</w:t>
      </w:r>
    </w:p>
    <w:p w14:paraId="0BD30584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398755B8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8.</w:t>
      </w:r>
      <w:r w:rsidRPr="0078343A">
        <w:rPr>
          <w:bCs/>
          <w:spacing w:val="-4"/>
          <w:kern w:val="1"/>
        </w:rPr>
        <w:t xml:space="preserve"> Составьте схему судебного документооборота в арбитражном суде.</w:t>
      </w:r>
    </w:p>
    <w:p w14:paraId="17F05999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7AAA0FAE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9.</w:t>
      </w:r>
      <w:r w:rsidRPr="0078343A">
        <w:rPr>
          <w:bCs/>
          <w:spacing w:val="-4"/>
          <w:kern w:val="1"/>
        </w:rPr>
        <w:t xml:space="preserve"> Составьте схему судебного документооборота в участке мирового судьи.</w:t>
      </w:r>
    </w:p>
    <w:p w14:paraId="692882E4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</w:p>
    <w:p w14:paraId="52324842" w14:textId="77777777" w:rsidR="002E799C" w:rsidRPr="0078343A" w:rsidRDefault="002E799C" w:rsidP="0078343A">
      <w:pPr>
        <w:widowControl w:val="0"/>
        <w:autoSpaceDE w:val="0"/>
        <w:autoSpaceDN w:val="0"/>
        <w:adjustRightInd w:val="0"/>
        <w:ind w:hanging="11"/>
        <w:jc w:val="both"/>
        <w:rPr>
          <w:bCs/>
          <w:spacing w:val="-4"/>
          <w:kern w:val="1"/>
        </w:rPr>
      </w:pPr>
      <w:r w:rsidRPr="0078343A">
        <w:rPr>
          <w:b/>
        </w:rPr>
        <w:t>Задание 10.</w:t>
      </w:r>
      <w:r w:rsidRPr="0078343A">
        <w:rPr>
          <w:bCs/>
          <w:spacing w:val="-4"/>
          <w:kern w:val="1"/>
        </w:rPr>
        <w:t xml:space="preserve"> Составьте схему судебного документооборота в Верховном суде РФ.</w:t>
      </w:r>
    </w:p>
    <w:p w14:paraId="1A91C2F8" w14:textId="6E0AE73D" w:rsidR="00676E14" w:rsidRPr="0078343A" w:rsidRDefault="00676E14" w:rsidP="0078343A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14:paraId="64F15A1D" w14:textId="77777777" w:rsidR="00676E14" w:rsidRPr="0078343A" w:rsidRDefault="00676E14" w:rsidP="0078343A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b/>
          <w:bCs/>
          <w:spacing w:val="-4"/>
          <w:kern w:val="2"/>
        </w:rPr>
      </w:pPr>
    </w:p>
    <w:p w14:paraId="5C305605" w14:textId="77777777" w:rsidR="00676E14" w:rsidRPr="0078343A" w:rsidRDefault="00676E14" w:rsidP="0078343A">
      <w:pPr>
        <w:pStyle w:val="a3"/>
        <w:widowControl w:val="0"/>
        <w:ind w:left="0"/>
        <w:contextualSpacing w:val="0"/>
        <w:jc w:val="center"/>
        <w:rPr>
          <w:b/>
          <w:bCs/>
        </w:rPr>
      </w:pPr>
      <w:r w:rsidRPr="0078343A">
        <w:rPr>
          <w:b/>
          <w:bCs/>
        </w:rPr>
        <w:t>Методические материалы, характеризующих процедуры оценивания:</w:t>
      </w:r>
    </w:p>
    <w:p w14:paraId="4560F15B" w14:textId="0938F759" w:rsidR="00676E14" w:rsidRPr="0078343A" w:rsidRDefault="00676E14" w:rsidP="0078343A">
      <w:pPr>
        <w:pStyle w:val="a3"/>
        <w:widowControl w:val="0"/>
        <w:ind w:left="0" w:firstLine="709"/>
        <w:contextualSpacing w:val="0"/>
        <w:jc w:val="both"/>
        <w:rPr>
          <w:bCs/>
          <w:iCs/>
        </w:rPr>
      </w:pPr>
      <w:r w:rsidRPr="0078343A">
        <w:rPr>
          <w:bCs/>
          <w:iCs/>
        </w:rPr>
        <w:t xml:space="preserve">В билет включено два теоретических вопроса и практическое задание, соответствующие содержанию формируемых компетенций. </w:t>
      </w:r>
    </w:p>
    <w:p w14:paraId="33180D58" w14:textId="07D27E2D" w:rsidR="00676E14" w:rsidRPr="0078343A" w:rsidRDefault="00676E14" w:rsidP="0078343A">
      <w:pPr>
        <w:pStyle w:val="a3"/>
        <w:widowControl w:val="0"/>
        <w:ind w:left="0" w:firstLine="709"/>
        <w:contextualSpacing w:val="0"/>
        <w:jc w:val="both"/>
        <w:rPr>
          <w:b/>
          <w:bCs/>
          <w:iCs/>
        </w:rPr>
      </w:pPr>
      <w:r w:rsidRPr="0078343A">
        <w:rPr>
          <w:bCs/>
          <w:iCs/>
        </w:rPr>
        <w:t xml:space="preserve">Зачет проводится в устной форме. На ответ и </w:t>
      </w:r>
      <w:r w:rsidR="002E799C" w:rsidRPr="0078343A">
        <w:rPr>
          <w:bCs/>
          <w:iCs/>
        </w:rPr>
        <w:t xml:space="preserve">выполнение задания </w:t>
      </w:r>
      <w:r w:rsidRPr="0078343A">
        <w:rPr>
          <w:bCs/>
          <w:iCs/>
        </w:rPr>
        <w:t xml:space="preserve">студенту отводится 40 минут. За ответ на теоретические вопросы студент может получить максимально 30 баллов, за </w:t>
      </w:r>
      <w:r w:rsidR="002E799C" w:rsidRPr="0078343A">
        <w:rPr>
          <w:bCs/>
          <w:iCs/>
        </w:rPr>
        <w:t>выполнение задания</w:t>
      </w:r>
      <w:r w:rsidRPr="0078343A">
        <w:rPr>
          <w:bCs/>
          <w:iCs/>
        </w:rPr>
        <w:t xml:space="preserve"> 10 баллов. </w:t>
      </w:r>
    </w:p>
    <w:p w14:paraId="3CC4C847" w14:textId="77777777" w:rsidR="00676E14" w:rsidRPr="0078343A" w:rsidRDefault="00676E14" w:rsidP="0078343A"/>
    <w:p w14:paraId="6444276E" w14:textId="77777777" w:rsidR="00676E14" w:rsidRPr="0078343A" w:rsidRDefault="00676E14" w:rsidP="0078343A">
      <w:pPr>
        <w:pStyle w:val="a3"/>
        <w:widowControl w:val="0"/>
        <w:ind w:left="0" w:firstLine="709"/>
        <w:contextualSpacing w:val="0"/>
        <w:jc w:val="center"/>
        <w:rPr>
          <w:b/>
          <w:bCs/>
        </w:rPr>
      </w:pP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8505"/>
      </w:tblGrid>
      <w:tr w:rsidR="00676E14" w:rsidRPr="0078343A" w14:paraId="74960CA1" w14:textId="77777777" w:rsidTr="0078343A">
        <w:trPr>
          <w:trHeight w:val="2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25A9866C" w14:textId="77777777" w:rsidR="00676E14" w:rsidRPr="0078343A" w:rsidRDefault="00676E14" w:rsidP="0078343A">
            <w:pPr>
              <w:pStyle w:val="TableParagraph"/>
              <w:widowControl/>
              <w:ind w:left="0"/>
              <w:rPr>
                <w:rFonts w:ascii="Times New Roman" w:hAnsi="Times New Roman"/>
                <w:i/>
                <w:szCs w:val="24"/>
              </w:rPr>
            </w:pPr>
            <w:r w:rsidRPr="0078343A">
              <w:rPr>
                <w:rFonts w:ascii="Times New Roman" w:hAnsi="Times New Roman"/>
                <w:i/>
                <w:szCs w:val="24"/>
                <w:lang w:val="ru-RU"/>
              </w:rPr>
              <w:t xml:space="preserve">Баллы 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14:paraId="7396A071" w14:textId="77777777" w:rsidR="00676E14" w:rsidRPr="0078343A" w:rsidRDefault="00676E14" w:rsidP="0078343A">
            <w:pPr>
              <w:pStyle w:val="TableParagraph"/>
              <w:widowControl/>
              <w:ind w:left="0"/>
              <w:rPr>
                <w:rFonts w:ascii="Times New Roman" w:hAnsi="Times New Roman"/>
                <w:i/>
                <w:szCs w:val="24"/>
                <w:lang w:val="ru-RU"/>
              </w:rPr>
            </w:pPr>
            <w:proofErr w:type="spellStart"/>
            <w:r w:rsidRPr="0078343A">
              <w:rPr>
                <w:rFonts w:ascii="Times New Roman" w:hAnsi="Times New Roman"/>
                <w:i/>
                <w:szCs w:val="24"/>
              </w:rPr>
              <w:t>Критерии</w:t>
            </w:r>
            <w:proofErr w:type="spellEnd"/>
            <w:r w:rsidRPr="0078343A">
              <w:rPr>
                <w:rFonts w:ascii="Times New Roman" w:hAnsi="Times New Roman"/>
                <w:i/>
                <w:szCs w:val="24"/>
                <w:lang w:val="ru-RU"/>
              </w:rPr>
              <w:t xml:space="preserve"> оценки</w:t>
            </w:r>
          </w:p>
        </w:tc>
      </w:tr>
      <w:tr w:rsidR="00676E14" w:rsidRPr="0078343A" w14:paraId="14BC907D" w14:textId="77777777" w:rsidTr="0078343A">
        <w:trPr>
          <w:trHeight w:val="20"/>
        </w:trPr>
        <w:tc>
          <w:tcPr>
            <w:tcW w:w="841" w:type="dxa"/>
            <w:tcBorders>
              <w:top w:val="single" w:sz="4" w:space="0" w:color="000000"/>
            </w:tcBorders>
          </w:tcPr>
          <w:p w14:paraId="3B6F66D0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C809D0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8343A">
              <w:rPr>
                <w:rFonts w:ascii="Times New Roman" w:hAnsi="Times New Roman"/>
                <w:b/>
                <w:szCs w:val="24"/>
              </w:rPr>
              <w:t>31-40</w:t>
            </w:r>
          </w:p>
          <w:p w14:paraId="042D38A6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</w:tcPr>
          <w:p w14:paraId="55E2E1BD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14:paraId="7BFAFAA8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программный материал изложен четко и логично;</w:t>
            </w:r>
          </w:p>
          <w:p w14:paraId="666EE78E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14:paraId="47B61B69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14:paraId="30466968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14:paraId="18468197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14:paraId="63E64A48" w14:textId="77777777" w:rsidR="00676E14" w:rsidRPr="0078343A" w:rsidRDefault="00676E14" w:rsidP="0078343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676E14" w:rsidRPr="0078343A" w14:paraId="506D4681" w14:textId="77777777" w:rsidTr="0078343A">
        <w:trPr>
          <w:trHeight w:val="20"/>
        </w:trPr>
        <w:tc>
          <w:tcPr>
            <w:tcW w:w="841" w:type="dxa"/>
          </w:tcPr>
          <w:p w14:paraId="20FFC735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0F89EDC9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8343A">
              <w:rPr>
                <w:rFonts w:ascii="Times New Roman" w:hAnsi="Times New Roman"/>
                <w:b/>
                <w:szCs w:val="24"/>
              </w:rPr>
              <w:t>21-30</w:t>
            </w:r>
          </w:p>
          <w:p w14:paraId="3973EDF8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5" w:type="dxa"/>
          </w:tcPr>
          <w:p w14:paraId="2F7D148B" w14:textId="77777777" w:rsidR="00676E14" w:rsidRPr="0078343A" w:rsidRDefault="00676E14" w:rsidP="007834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14:paraId="6C89DCFA" w14:textId="77777777" w:rsidR="00676E14" w:rsidRPr="0078343A" w:rsidRDefault="00676E14" w:rsidP="0078343A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344"/>
              </w:tabs>
              <w:ind w:left="0" w:hanging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8343A">
              <w:rPr>
                <w:rFonts w:ascii="Times New Roman" w:hAnsi="Times New Roman"/>
                <w:szCs w:val="24"/>
                <w:lang w:val="ru-RU"/>
              </w:rPr>
              <w:lastRenderedPageBreak/>
              <w:t>допущены несущественные ошибки в определении понятий, категорий и т.п., кардинально не меняющих суть</w:t>
            </w:r>
            <w:r w:rsidRPr="0078343A">
              <w:rPr>
                <w:rFonts w:ascii="Times New Roman" w:hAnsi="Times New Roman"/>
                <w:spacing w:val="-6"/>
                <w:szCs w:val="24"/>
                <w:lang w:val="ru-RU"/>
              </w:rPr>
              <w:t xml:space="preserve"> </w:t>
            </w:r>
            <w:r w:rsidRPr="0078343A">
              <w:rPr>
                <w:rFonts w:ascii="Times New Roman" w:hAnsi="Times New Roman"/>
                <w:szCs w:val="24"/>
                <w:lang w:val="ru-RU"/>
              </w:rPr>
              <w:t>изложения;</w:t>
            </w:r>
          </w:p>
          <w:p w14:paraId="7FEF63C5" w14:textId="77777777" w:rsidR="00676E14" w:rsidRPr="0078343A" w:rsidRDefault="00676E14" w:rsidP="007834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14:paraId="1DD36DA3" w14:textId="77777777" w:rsidR="00676E14" w:rsidRPr="0078343A" w:rsidRDefault="00676E14" w:rsidP="007834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Cs w:val="24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78343A">
              <w:rPr>
                <w:rFonts w:ascii="Times New Roman" w:eastAsiaTheme="minorHAnsi" w:hAnsi="Times New Roman"/>
                <w:szCs w:val="24"/>
              </w:rPr>
              <w:t>(</w:t>
            </w:r>
            <w:proofErr w:type="spellStart"/>
            <w:r w:rsidRPr="0078343A">
              <w:rPr>
                <w:rFonts w:ascii="Times New Roman" w:eastAsiaTheme="minorHAnsi" w:hAnsi="Times New Roman"/>
                <w:szCs w:val="24"/>
              </w:rPr>
              <w:t>или</w:t>
            </w:r>
            <w:proofErr w:type="spellEnd"/>
            <w:r w:rsidRPr="0078343A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78343A">
              <w:rPr>
                <w:rFonts w:ascii="Times New Roman" w:eastAsiaTheme="minorHAnsi" w:hAnsi="Times New Roman"/>
                <w:szCs w:val="24"/>
              </w:rPr>
              <w:t>наводящим</w:t>
            </w:r>
            <w:proofErr w:type="spellEnd"/>
            <w:r w:rsidRPr="0078343A">
              <w:rPr>
                <w:rFonts w:ascii="Times New Roman" w:eastAsiaTheme="minorHAnsi" w:hAnsi="Times New Roman"/>
                <w:szCs w:val="24"/>
              </w:rPr>
              <w:t xml:space="preserve"> </w:t>
            </w:r>
            <w:proofErr w:type="spellStart"/>
            <w:r w:rsidRPr="0078343A">
              <w:rPr>
                <w:rFonts w:ascii="Times New Roman" w:eastAsiaTheme="minorHAnsi" w:hAnsi="Times New Roman"/>
                <w:szCs w:val="24"/>
              </w:rPr>
              <w:t>вопросам</w:t>
            </w:r>
            <w:proofErr w:type="spellEnd"/>
            <w:r w:rsidRPr="0078343A">
              <w:rPr>
                <w:rFonts w:ascii="Times New Roman" w:eastAsiaTheme="minorHAnsi" w:hAnsi="Times New Roman"/>
                <w:szCs w:val="24"/>
              </w:rPr>
              <w:t xml:space="preserve">) </w:t>
            </w:r>
            <w:proofErr w:type="spellStart"/>
            <w:r w:rsidRPr="0078343A">
              <w:rPr>
                <w:rFonts w:ascii="Times New Roman" w:eastAsiaTheme="minorHAnsi" w:hAnsi="Times New Roman"/>
                <w:szCs w:val="24"/>
              </w:rPr>
              <w:t>преподавателя</w:t>
            </w:r>
            <w:proofErr w:type="spellEnd"/>
            <w:r w:rsidRPr="0078343A">
              <w:rPr>
                <w:rFonts w:ascii="Times New Roman" w:eastAsiaTheme="minorHAnsi" w:hAnsi="Times New Roman"/>
                <w:szCs w:val="24"/>
              </w:rPr>
              <w:t>;</w:t>
            </w:r>
          </w:p>
          <w:p w14:paraId="5321BD70" w14:textId="77777777" w:rsidR="00676E14" w:rsidRPr="0078343A" w:rsidRDefault="00676E14" w:rsidP="007834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676E14" w:rsidRPr="0078343A" w14:paraId="5D5F0810" w14:textId="77777777" w:rsidTr="0078343A">
        <w:trPr>
          <w:trHeight w:val="20"/>
        </w:trPr>
        <w:tc>
          <w:tcPr>
            <w:tcW w:w="841" w:type="dxa"/>
          </w:tcPr>
          <w:p w14:paraId="0B36B462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4CB2CE32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8343A">
              <w:rPr>
                <w:rFonts w:ascii="Times New Roman" w:hAnsi="Times New Roman"/>
                <w:b/>
                <w:szCs w:val="24"/>
              </w:rPr>
              <w:t>11-20</w:t>
            </w:r>
          </w:p>
          <w:p w14:paraId="029D2FA8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5" w:type="dxa"/>
          </w:tcPr>
          <w:p w14:paraId="6339EB30" w14:textId="77777777" w:rsidR="00676E14" w:rsidRPr="0078343A" w:rsidRDefault="00676E14" w:rsidP="0078343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14:paraId="40008242" w14:textId="77777777" w:rsidR="00676E14" w:rsidRPr="0078343A" w:rsidRDefault="00676E14" w:rsidP="0078343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14:paraId="6E91E515" w14:textId="77777777" w:rsidR="00676E14" w:rsidRPr="0078343A" w:rsidRDefault="00676E14" w:rsidP="0078343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14:paraId="6E0E3EED" w14:textId="77777777" w:rsidR="00676E14" w:rsidRPr="0078343A" w:rsidRDefault="00676E14" w:rsidP="0078343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при неполном знании теоретического материала выявлена недостаточная сформированность компетенций, студент не может применить теорию в новой ситуации;</w:t>
            </w:r>
          </w:p>
          <w:p w14:paraId="3391044F" w14:textId="77777777" w:rsidR="00676E14" w:rsidRPr="0078343A" w:rsidRDefault="00676E14" w:rsidP="0078343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8343A">
              <w:rPr>
                <w:rFonts w:ascii="Times New Roman" w:eastAsiaTheme="minorHAnsi" w:hAnsi="Times New Roman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676E14" w:rsidRPr="0078343A" w14:paraId="1234F926" w14:textId="77777777" w:rsidTr="0078343A">
        <w:trPr>
          <w:trHeight w:val="20"/>
        </w:trPr>
        <w:tc>
          <w:tcPr>
            <w:tcW w:w="841" w:type="dxa"/>
          </w:tcPr>
          <w:p w14:paraId="21C544F3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8343A">
              <w:rPr>
                <w:rFonts w:ascii="Times New Roman" w:hAnsi="Times New Roman"/>
                <w:b/>
                <w:szCs w:val="24"/>
              </w:rPr>
              <w:t xml:space="preserve">10 и </w:t>
            </w:r>
            <w:proofErr w:type="spellStart"/>
            <w:r w:rsidRPr="0078343A">
              <w:rPr>
                <w:rFonts w:ascii="Times New Roman" w:hAnsi="Times New Roman"/>
                <w:b/>
                <w:szCs w:val="24"/>
              </w:rPr>
              <w:t>менее</w:t>
            </w:r>
            <w:proofErr w:type="spellEnd"/>
          </w:p>
          <w:p w14:paraId="27F2F0C6" w14:textId="77777777" w:rsidR="00676E14" w:rsidRPr="0078343A" w:rsidRDefault="00676E14" w:rsidP="0078343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5" w:type="dxa"/>
          </w:tcPr>
          <w:p w14:paraId="2E0BB53F" w14:textId="77777777" w:rsidR="00676E14" w:rsidRPr="0078343A" w:rsidRDefault="00676E14" w:rsidP="00783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8343A">
              <w:rPr>
                <w:rFonts w:ascii="Times New Roman" w:hAnsi="Times New Roman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78343A">
              <w:rPr>
                <w:rFonts w:ascii="Times New Roman" w:eastAsiaTheme="minorHAnsi" w:hAnsi="Times New Roman"/>
                <w:i/>
                <w:iCs/>
                <w:szCs w:val="24"/>
                <w:lang w:val="ru-RU"/>
              </w:rPr>
              <w:t xml:space="preserve"> </w:t>
            </w:r>
            <w:r w:rsidRPr="007834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</w:tbl>
    <w:p w14:paraId="1546D051" w14:textId="77777777" w:rsidR="00676E14" w:rsidRPr="0078343A" w:rsidRDefault="00676E14" w:rsidP="0078343A"/>
    <w:p w14:paraId="52C013F2" w14:textId="77777777" w:rsidR="00676E14" w:rsidRPr="0078343A" w:rsidRDefault="00676E14" w:rsidP="0078343A"/>
    <w:p w14:paraId="2DCA140A" w14:textId="77777777" w:rsidR="00676E14" w:rsidRPr="0078343A" w:rsidRDefault="00676E14" w:rsidP="0078343A">
      <w:pPr>
        <w:tabs>
          <w:tab w:val="right" w:leader="underscore" w:pos="9639"/>
        </w:tabs>
        <w:jc w:val="center"/>
        <w:rPr>
          <w:b/>
          <w:bCs/>
        </w:rPr>
      </w:pPr>
      <w:r w:rsidRPr="0078343A">
        <w:rPr>
          <w:b/>
          <w:bCs/>
        </w:rPr>
        <w:t>4. ИТОГОВЫЕ ТЕСТОВЫЕ ЗАДАНИЯ ПО ДИСЦИПЛИНЕ</w:t>
      </w:r>
    </w:p>
    <w:p w14:paraId="3C6F9767" w14:textId="77777777" w:rsidR="00676E14" w:rsidRPr="0078343A" w:rsidRDefault="00676E14" w:rsidP="0078343A">
      <w:pPr>
        <w:shd w:val="clear" w:color="auto" w:fill="FFFFFF"/>
        <w:jc w:val="both"/>
        <w:rPr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85"/>
        <w:gridCol w:w="6237"/>
        <w:gridCol w:w="992"/>
      </w:tblGrid>
      <w:tr w:rsidR="00676E14" w:rsidRPr="0078343A" w14:paraId="21386E9B" w14:textId="77777777" w:rsidTr="0078343A">
        <w:trPr>
          <w:trHeight w:val="12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71B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04BC" w14:textId="77777777" w:rsidR="00676E14" w:rsidRPr="0078343A" w:rsidRDefault="00676E14" w:rsidP="0078343A">
            <w:pPr>
              <w:spacing w:line="228" w:lineRule="auto"/>
              <w:jc w:val="center"/>
              <w:rPr>
                <w:lang w:val="en-US"/>
              </w:rPr>
            </w:pPr>
            <w:r w:rsidRPr="0078343A">
              <w:t xml:space="preserve">Контролируемые темы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768B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t xml:space="preserve">Тестовые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6899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t>Код контролируемой компетенции (или ее части)</w:t>
            </w:r>
          </w:p>
        </w:tc>
      </w:tr>
      <w:tr w:rsidR="00676E14" w:rsidRPr="0078343A" w14:paraId="789192BF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C8E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890" w14:textId="20313B00" w:rsidR="00676E14" w:rsidRPr="0078343A" w:rsidRDefault="00082BAB" w:rsidP="0078343A">
            <w:pPr>
              <w:spacing w:line="228" w:lineRule="auto"/>
              <w:rPr>
                <w:sz w:val="22"/>
                <w:szCs w:val="22"/>
              </w:rPr>
            </w:pPr>
            <w:r w:rsidRPr="0078343A">
              <w:rPr>
                <w:spacing w:val="-2"/>
                <w:kern w:val="1"/>
                <w:sz w:val="22"/>
                <w:szCs w:val="22"/>
              </w:rPr>
              <w:t>Предмет, метод и история судебного делопроизводства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D186" w14:textId="0D9AF896" w:rsidR="00C629D0" w:rsidRPr="0078343A" w:rsidRDefault="00C629D0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1. </w:t>
            </w:r>
            <w:r w:rsidR="007A4173" w:rsidRPr="0078343A">
              <w:rPr>
                <w:sz w:val="22"/>
                <w:szCs w:val="22"/>
              </w:rPr>
              <w:t xml:space="preserve">Делопроизводство – это: </w:t>
            </w:r>
          </w:p>
          <w:p w14:paraId="324D7D9A" w14:textId="77777777" w:rsidR="00C629D0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а) движение документов в организации с момента их создания или получения до завершения исполнения; </w:t>
            </w:r>
          </w:p>
          <w:p w14:paraId="6B68CDFD" w14:textId="1C20D30E" w:rsidR="00C629D0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 xml:space="preserve">б) отрасль деятельности, обеспечивающая документирование и организацию работы с официальными документами; </w:t>
            </w:r>
          </w:p>
          <w:p w14:paraId="108364A3" w14:textId="526E4563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в) запись информации на различных носителях по установленным правилам.</w:t>
            </w:r>
          </w:p>
          <w:p w14:paraId="10FF3DD8" w14:textId="77777777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47F23AE5" w14:textId="77777777" w:rsidR="00C629D0" w:rsidRPr="0078343A" w:rsidRDefault="00C629D0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2. </w:t>
            </w:r>
            <w:r w:rsidR="007A4173" w:rsidRPr="0078343A">
              <w:rPr>
                <w:sz w:val="22"/>
                <w:szCs w:val="22"/>
              </w:rPr>
              <w:t xml:space="preserve">В Древнерусском государстве центрами ведения документации и ее хранения были: </w:t>
            </w:r>
          </w:p>
          <w:p w14:paraId="157A0EBA" w14:textId="77777777" w:rsidR="00C629D0" w:rsidRPr="0078343A" w:rsidRDefault="007A4173" w:rsidP="0078343A">
            <w:pPr>
              <w:shd w:val="clear" w:color="auto" w:fill="FFFFFF"/>
              <w:spacing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 xml:space="preserve">а) монастыри; </w:t>
            </w:r>
          </w:p>
          <w:p w14:paraId="6D389B74" w14:textId="77777777" w:rsidR="00C629D0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б) архивы; </w:t>
            </w:r>
          </w:p>
          <w:p w14:paraId="5F7B9B92" w14:textId="6E2CAEA2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в) княжеские палаты</w:t>
            </w:r>
            <w:r w:rsidR="00C629D0" w:rsidRPr="0078343A">
              <w:rPr>
                <w:sz w:val="22"/>
                <w:szCs w:val="22"/>
              </w:rPr>
              <w:t>.</w:t>
            </w:r>
          </w:p>
          <w:p w14:paraId="7F117551" w14:textId="77777777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257F9839" w14:textId="77777777" w:rsidR="00C629D0" w:rsidRPr="0078343A" w:rsidRDefault="00C629D0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3. </w:t>
            </w:r>
            <w:r w:rsidR="007A4173" w:rsidRPr="0078343A">
              <w:rPr>
                <w:sz w:val="22"/>
                <w:szCs w:val="22"/>
              </w:rPr>
              <w:t xml:space="preserve">Как назывались первые государственные учреждения? </w:t>
            </w:r>
          </w:p>
          <w:p w14:paraId="292B8F4B" w14:textId="77777777" w:rsidR="00C629D0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а) департаменты; </w:t>
            </w:r>
          </w:p>
          <w:p w14:paraId="0FD0B315" w14:textId="5976162A" w:rsidR="00C629D0" w:rsidRPr="0078343A" w:rsidRDefault="00C629D0" w:rsidP="0078343A">
            <w:pPr>
              <w:shd w:val="clear" w:color="auto" w:fill="FFFFFF"/>
              <w:spacing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>б</w:t>
            </w:r>
            <w:r w:rsidR="007A4173" w:rsidRPr="0078343A">
              <w:rPr>
                <w:b/>
                <w:bCs/>
                <w:sz w:val="22"/>
                <w:szCs w:val="22"/>
              </w:rPr>
              <w:t xml:space="preserve">) приказы; </w:t>
            </w:r>
          </w:p>
          <w:p w14:paraId="2FF1BD63" w14:textId="4227E1EA" w:rsidR="00676E14" w:rsidRPr="0078343A" w:rsidRDefault="00C629D0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</w:t>
            </w:r>
            <w:r w:rsidR="007A4173" w:rsidRPr="0078343A">
              <w:rPr>
                <w:sz w:val="22"/>
                <w:szCs w:val="22"/>
              </w:rPr>
              <w:t>) монастыри</w:t>
            </w:r>
            <w:r w:rsidRPr="0078343A">
              <w:rPr>
                <w:sz w:val="22"/>
                <w:szCs w:val="22"/>
              </w:rPr>
              <w:t>.</w:t>
            </w:r>
          </w:p>
          <w:p w14:paraId="2EF83A9D" w14:textId="77777777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6666D9CF" w14:textId="3DA23D3F" w:rsidR="005C24CC" w:rsidRPr="0078343A" w:rsidRDefault="00C629D0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 w:rsidR="005C24CC" w:rsidRPr="0078343A">
              <w:rPr>
                <w:color w:val="000000"/>
                <w:sz w:val="22"/>
                <w:szCs w:val="22"/>
              </w:rPr>
              <w:t>Какой акт регулирует порядок делопроизводства в суде:</w:t>
            </w:r>
          </w:p>
          <w:p w14:paraId="12BECBDE" w14:textId="77777777" w:rsidR="005C24CC" w:rsidRPr="0078343A" w:rsidRDefault="005C24CC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а) Конституция Российской Федерации;</w:t>
            </w:r>
          </w:p>
          <w:p w14:paraId="3C9FCC2E" w14:textId="77777777" w:rsidR="005C24CC" w:rsidRPr="0078343A" w:rsidRDefault="005C24CC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б) ФКЗ «О судебной системе Российской Федерации»;</w:t>
            </w:r>
          </w:p>
          <w:p w14:paraId="773F5971" w14:textId="41C565D2" w:rsidR="00C629D0" w:rsidRPr="0078343A" w:rsidRDefault="005C24CC" w:rsidP="0078343A">
            <w:pPr>
              <w:shd w:val="clear" w:color="auto" w:fill="FFFFFF"/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343A">
              <w:rPr>
                <w:b/>
                <w:bCs/>
                <w:color w:val="000000"/>
                <w:sz w:val="22"/>
                <w:szCs w:val="22"/>
              </w:rPr>
              <w:t>в) «Инструкция по судебному делопроизводству в районном суде».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84AC" w14:textId="0CE96D37" w:rsidR="00676E14" w:rsidRPr="0078343A" w:rsidRDefault="003309A9" w:rsidP="0078343A">
            <w:pPr>
              <w:spacing w:line="228" w:lineRule="auto"/>
              <w:jc w:val="both"/>
              <w:rPr>
                <w:iCs/>
              </w:rPr>
            </w:pPr>
            <w:r w:rsidRPr="0078343A">
              <w:rPr>
                <w:iCs/>
              </w:rPr>
              <w:lastRenderedPageBreak/>
              <w:t>ПК-2, ПК-12</w:t>
            </w:r>
          </w:p>
        </w:tc>
      </w:tr>
      <w:tr w:rsidR="00676E14" w:rsidRPr="0078343A" w14:paraId="31C7C73D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88B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lastRenderedPageBreak/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96A" w14:textId="63C8C634" w:rsidR="00676E14" w:rsidRPr="0078343A" w:rsidRDefault="00082BAB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4"/>
                <w:kern w:val="1"/>
                <w:sz w:val="22"/>
                <w:szCs w:val="22"/>
              </w:rPr>
              <w:t>Понятие и виды документов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178A" w14:textId="63FEDE56" w:rsidR="003666BD" w:rsidRPr="0078343A" w:rsidRDefault="00F40A55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457DA5" w:rsidRPr="0078343A">
              <w:rPr>
                <w:bCs/>
                <w:color w:val="000000"/>
                <w:sz w:val="22"/>
                <w:szCs w:val="22"/>
              </w:rPr>
              <w:t>Повторный</w:t>
            </w:r>
            <w:r w:rsidR="003666BD" w:rsidRPr="0078343A">
              <w:rPr>
                <w:bCs/>
                <w:color w:val="000000"/>
                <w:sz w:val="22"/>
                <w:szCs w:val="22"/>
              </w:rPr>
              <w:t xml:space="preserve"> экземпляр подлинника – это</w:t>
            </w:r>
            <w:r w:rsidRPr="007834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666BD" w:rsidRPr="0078343A">
              <w:rPr>
                <w:b/>
                <w:bCs/>
                <w:color w:val="000000"/>
                <w:sz w:val="22"/>
                <w:szCs w:val="22"/>
                <w:u w:val="single"/>
              </w:rPr>
              <w:t>дубликат</w:t>
            </w:r>
            <w:r w:rsidR="003666BD" w:rsidRPr="0078343A">
              <w:rPr>
                <w:color w:val="000000"/>
                <w:sz w:val="22"/>
                <w:szCs w:val="22"/>
              </w:rPr>
              <w:t>.</w:t>
            </w:r>
          </w:p>
          <w:p w14:paraId="147FC99E" w14:textId="77777777" w:rsidR="00F40A55" w:rsidRPr="0078343A" w:rsidRDefault="00F40A55" w:rsidP="0078343A">
            <w:pPr>
              <w:pStyle w:val="ac"/>
              <w:spacing w:before="0" w:beforeAutospacing="0" w:after="0" w:afterAutospacing="0" w:line="228" w:lineRule="auto"/>
              <w:rPr>
                <w:bCs/>
                <w:sz w:val="22"/>
                <w:szCs w:val="22"/>
              </w:rPr>
            </w:pPr>
          </w:p>
          <w:p w14:paraId="0724A183" w14:textId="7CAC4EB1" w:rsidR="00F40A55" w:rsidRPr="0078343A" w:rsidRDefault="00F40A55" w:rsidP="0078343A">
            <w:pPr>
              <w:pStyle w:val="ac"/>
              <w:spacing w:before="0" w:beforeAutospacing="0" w:after="0" w:afterAutospacing="0" w:line="228" w:lineRule="auto"/>
              <w:rPr>
                <w:bCs/>
                <w:sz w:val="22"/>
                <w:szCs w:val="22"/>
              </w:rPr>
            </w:pPr>
            <w:r w:rsidRPr="0078343A">
              <w:rPr>
                <w:bCs/>
                <w:sz w:val="22"/>
                <w:szCs w:val="22"/>
              </w:rPr>
              <w:t xml:space="preserve">2. Документ, составленный несколькими лицами и подтверждающий установленные факты или события – это </w:t>
            </w:r>
            <w:r w:rsidRPr="0078343A">
              <w:rPr>
                <w:b/>
                <w:sz w:val="22"/>
                <w:szCs w:val="22"/>
                <w:u w:val="single"/>
              </w:rPr>
              <w:t>акт</w:t>
            </w:r>
          </w:p>
          <w:p w14:paraId="27916712" w14:textId="77777777" w:rsidR="00F40A55" w:rsidRPr="0078343A" w:rsidRDefault="00F40A55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bCs/>
                <w:color w:val="000000"/>
                <w:sz w:val="22"/>
                <w:szCs w:val="22"/>
              </w:rPr>
            </w:pPr>
          </w:p>
          <w:p w14:paraId="4DF7F0AD" w14:textId="7DFB213B" w:rsidR="00F40A55" w:rsidRPr="0078343A" w:rsidRDefault="00F40A55" w:rsidP="0078343A">
            <w:pPr>
              <w:pStyle w:val="ac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3. </w:t>
            </w:r>
            <w:r w:rsidR="007A4173" w:rsidRPr="0078343A">
              <w:rPr>
                <w:sz w:val="22"/>
                <w:szCs w:val="22"/>
              </w:rPr>
              <w:t xml:space="preserve">По способу документирования различают документы: </w:t>
            </w:r>
          </w:p>
          <w:p w14:paraId="0D123466" w14:textId="77777777" w:rsidR="00F40A55" w:rsidRPr="0078343A" w:rsidRDefault="007A4173" w:rsidP="0078343A">
            <w:pPr>
              <w:pStyle w:val="ac"/>
              <w:spacing w:before="0" w:beforeAutospacing="0" w:after="0" w:afterAutospacing="0"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а) трафаретные; </w:t>
            </w:r>
          </w:p>
          <w:p w14:paraId="1B2BF58A" w14:textId="77777777" w:rsidR="00F40A55" w:rsidRPr="0078343A" w:rsidRDefault="007A4173" w:rsidP="0078343A">
            <w:pPr>
              <w:pStyle w:val="ac"/>
              <w:spacing w:before="0" w:beforeAutospacing="0" w:after="0" w:afterAutospacing="0"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 xml:space="preserve">б) рукописные письменные; </w:t>
            </w:r>
          </w:p>
          <w:p w14:paraId="21F5C3AD" w14:textId="0E70DF1C" w:rsidR="007A4173" w:rsidRPr="0078343A" w:rsidRDefault="007A4173" w:rsidP="0078343A">
            <w:pPr>
              <w:pStyle w:val="ac"/>
              <w:spacing w:before="0" w:beforeAutospacing="0" w:after="0" w:afterAutospacing="0"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в) формализованные.</w:t>
            </w:r>
          </w:p>
          <w:p w14:paraId="4DCBD4D8" w14:textId="1FB1424E" w:rsidR="005C24CC" w:rsidRPr="0078343A" w:rsidRDefault="005C24CC" w:rsidP="0078343A">
            <w:pPr>
              <w:pStyle w:val="ac"/>
              <w:spacing w:before="0" w:beforeAutospacing="0" w:after="0" w:afterAutospacing="0" w:line="228" w:lineRule="auto"/>
              <w:rPr>
                <w:color w:val="000000"/>
                <w:sz w:val="22"/>
                <w:szCs w:val="22"/>
              </w:rPr>
            </w:pPr>
          </w:p>
          <w:p w14:paraId="37CCEF5C" w14:textId="2062E4B8" w:rsidR="005C24CC" w:rsidRPr="0078343A" w:rsidRDefault="00F40A55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 xml:space="preserve">4. </w:t>
            </w:r>
            <w:r w:rsidR="005C24CC" w:rsidRPr="0078343A">
              <w:rPr>
                <w:color w:val="000000"/>
                <w:sz w:val="22"/>
                <w:szCs w:val="22"/>
              </w:rPr>
              <w:t>Форма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документа,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при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которой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одна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часть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документа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>отпечатана,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  <w:r w:rsidR="005C24CC" w:rsidRPr="0078343A">
              <w:rPr>
                <w:color w:val="000000"/>
                <w:sz w:val="22"/>
                <w:szCs w:val="22"/>
              </w:rPr>
              <w:t xml:space="preserve">другая заполняется от руки </w:t>
            </w:r>
            <w:r w:rsidRPr="0078343A">
              <w:rPr>
                <w:color w:val="000000"/>
                <w:sz w:val="22"/>
                <w:szCs w:val="22"/>
              </w:rPr>
              <w:t>–</w:t>
            </w:r>
            <w:r w:rsidR="005C24CC" w:rsidRPr="0078343A">
              <w:rPr>
                <w:color w:val="000000"/>
                <w:sz w:val="22"/>
                <w:szCs w:val="22"/>
              </w:rPr>
              <w:t xml:space="preserve"> это</w:t>
            </w:r>
            <w:r w:rsidRPr="0078343A">
              <w:rPr>
                <w:color w:val="000000"/>
                <w:sz w:val="22"/>
                <w:szCs w:val="22"/>
              </w:rPr>
              <w:t xml:space="preserve"> </w:t>
            </w:r>
          </w:p>
          <w:p w14:paraId="4C07773C" w14:textId="77777777" w:rsidR="005C24CC" w:rsidRPr="0078343A" w:rsidRDefault="005C24CC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а) индивидуальная;</w:t>
            </w:r>
          </w:p>
          <w:p w14:paraId="55761854" w14:textId="77777777" w:rsidR="005C24CC" w:rsidRPr="0078343A" w:rsidRDefault="005C24CC" w:rsidP="0078343A">
            <w:pPr>
              <w:shd w:val="clear" w:color="auto" w:fill="FFFFFF"/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343A">
              <w:rPr>
                <w:b/>
                <w:bCs/>
                <w:color w:val="000000"/>
                <w:sz w:val="22"/>
                <w:szCs w:val="22"/>
              </w:rPr>
              <w:t>б) трафаретная;</w:t>
            </w:r>
          </w:p>
          <w:p w14:paraId="5B9A087A" w14:textId="4CE0132A" w:rsidR="00676E14" w:rsidRPr="0078343A" w:rsidRDefault="005C24CC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в) типовая.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1433" w14:textId="22168C13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ПК-2, ПК-12</w:t>
            </w:r>
          </w:p>
        </w:tc>
      </w:tr>
      <w:tr w:rsidR="00676E14" w:rsidRPr="0078343A" w14:paraId="795C2D76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96A" w14:textId="77777777" w:rsidR="00676E14" w:rsidRPr="0078343A" w:rsidRDefault="00676E14" w:rsidP="0078343A">
            <w:pPr>
              <w:spacing w:line="228" w:lineRule="auto"/>
              <w:jc w:val="center"/>
            </w:pPr>
            <w:r w:rsidRPr="0078343A"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7192" w14:textId="46010C89" w:rsidR="00676E14" w:rsidRPr="0078343A" w:rsidRDefault="00082BAB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4"/>
                <w:kern w:val="1"/>
                <w:sz w:val="22"/>
                <w:szCs w:val="22"/>
              </w:rPr>
              <w:t>Требования к оформлению документов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6A69" w14:textId="5E1D6B8A" w:rsidR="00AC27DE" w:rsidRPr="0078343A" w:rsidRDefault="00AC27DE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1. </w:t>
            </w:r>
            <w:r w:rsidR="00CD2E8C" w:rsidRPr="0078343A">
              <w:rPr>
                <w:sz w:val="22"/>
                <w:szCs w:val="22"/>
              </w:rPr>
              <w:t xml:space="preserve">Реквизит документа — это: </w:t>
            </w:r>
          </w:p>
          <w:p w14:paraId="46422911" w14:textId="77777777" w:rsidR="00AC27DE" w:rsidRPr="0078343A" w:rsidRDefault="00CD2E8C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а) стандартный лист бумаги, на котором отображена постоянная информация и отведено определенное место для переменной; </w:t>
            </w:r>
          </w:p>
          <w:p w14:paraId="50C75839" w14:textId="77777777" w:rsidR="00AC27DE" w:rsidRPr="0078343A" w:rsidRDefault="00CD2E8C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б) совокупность расположенных в определенной последовательности записей, присущих определенным видам документов; </w:t>
            </w:r>
          </w:p>
          <w:p w14:paraId="21F22BC0" w14:textId="1AC317ED" w:rsidR="00CD2E8C" w:rsidRPr="0078343A" w:rsidRDefault="00CD2E8C" w:rsidP="0078343A">
            <w:pPr>
              <w:shd w:val="clear" w:color="auto" w:fill="FFFFFF"/>
              <w:spacing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 xml:space="preserve">в) обязательный </w:t>
            </w:r>
            <w:r w:rsidR="00AC27DE" w:rsidRPr="0078343A">
              <w:rPr>
                <w:b/>
                <w:bCs/>
                <w:sz w:val="22"/>
                <w:szCs w:val="22"/>
              </w:rPr>
              <w:t xml:space="preserve">информационный </w:t>
            </w:r>
            <w:r w:rsidRPr="0078343A">
              <w:rPr>
                <w:b/>
                <w:bCs/>
                <w:sz w:val="22"/>
                <w:szCs w:val="22"/>
              </w:rPr>
              <w:t>элемент официального документа.</w:t>
            </w:r>
          </w:p>
          <w:p w14:paraId="294100C0" w14:textId="77777777" w:rsidR="00CD2E8C" w:rsidRPr="0078343A" w:rsidRDefault="00CD2E8C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1AAA7252" w14:textId="77777777" w:rsidR="00AC27DE" w:rsidRPr="0078343A" w:rsidRDefault="00AC27DE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2. </w:t>
            </w:r>
            <w:r w:rsidR="007A4173" w:rsidRPr="0078343A">
              <w:rPr>
                <w:sz w:val="22"/>
                <w:szCs w:val="22"/>
              </w:rPr>
              <w:t xml:space="preserve">Какие реквизиты относятся к юридически значимым? </w:t>
            </w:r>
          </w:p>
          <w:p w14:paraId="00D55DEB" w14:textId="77777777" w:rsidR="00AC27DE" w:rsidRPr="0078343A" w:rsidRDefault="007A4173" w:rsidP="0078343A">
            <w:pPr>
              <w:shd w:val="clear" w:color="auto" w:fill="FFFFFF"/>
              <w:spacing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>а)</w:t>
            </w:r>
            <w:r w:rsidRPr="0078343A">
              <w:rPr>
                <w:sz w:val="22"/>
                <w:szCs w:val="22"/>
              </w:rPr>
              <w:t xml:space="preserve"> </w:t>
            </w:r>
            <w:r w:rsidRPr="0078343A">
              <w:rPr>
                <w:b/>
                <w:bCs/>
                <w:sz w:val="22"/>
                <w:szCs w:val="22"/>
              </w:rPr>
              <w:t xml:space="preserve">дата, регистрационный номер документа; </w:t>
            </w:r>
          </w:p>
          <w:p w14:paraId="25FF5A59" w14:textId="77777777" w:rsidR="00AC27DE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б) заголовок к тексту, отметка об исполнителе; </w:t>
            </w:r>
          </w:p>
          <w:p w14:paraId="39948708" w14:textId="1480A324" w:rsidR="00676E14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в) резолюция, отметка о наличии приложений.</w:t>
            </w:r>
          </w:p>
          <w:p w14:paraId="1A2139E6" w14:textId="77777777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4F816E60" w14:textId="77777777" w:rsidR="00AC27DE" w:rsidRPr="0078343A" w:rsidRDefault="00AC27DE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3. </w:t>
            </w:r>
            <w:r w:rsidR="007A4173" w:rsidRPr="0078343A">
              <w:rPr>
                <w:sz w:val="22"/>
                <w:szCs w:val="22"/>
              </w:rPr>
              <w:t xml:space="preserve">Расположение реквизитов на бланке документа определяется: </w:t>
            </w:r>
          </w:p>
          <w:p w14:paraId="0B7FAB85" w14:textId="77777777" w:rsidR="00AC27DE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а) составителем документа; </w:t>
            </w:r>
          </w:p>
          <w:p w14:paraId="79073F6A" w14:textId="77777777" w:rsidR="00AC27DE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б) правилами унификации документов;</w:t>
            </w:r>
          </w:p>
          <w:p w14:paraId="1D347E6D" w14:textId="5A620C5F" w:rsidR="007A4173" w:rsidRPr="0078343A" w:rsidRDefault="007A4173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>в) государственным стандартом</w:t>
            </w:r>
            <w:r w:rsidRPr="0078343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EAF3" w14:textId="1C70B937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ПК-2, ПК-12</w:t>
            </w:r>
          </w:p>
        </w:tc>
      </w:tr>
      <w:tr w:rsidR="00676E14" w:rsidRPr="0078343A" w14:paraId="7853D1DE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91F" w14:textId="77777777" w:rsidR="00676E14" w:rsidRPr="0078343A" w:rsidRDefault="00676E14" w:rsidP="0078343A">
            <w:pPr>
              <w:spacing w:line="228" w:lineRule="auto"/>
            </w:pPr>
            <w:r w:rsidRPr="0078343A"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C167" w14:textId="3C2248BC" w:rsidR="00676E14" w:rsidRPr="0078343A" w:rsidRDefault="00082BAB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2"/>
                <w:kern w:val="1"/>
                <w:sz w:val="22"/>
                <w:szCs w:val="22"/>
              </w:rPr>
              <w:t xml:space="preserve">Электронный </w:t>
            </w:r>
            <w:proofErr w:type="spellStart"/>
            <w:proofErr w:type="gramStart"/>
            <w:r w:rsidRPr="0078343A">
              <w:rPr>
                <w:spacing w:val="-2"/>
                <w:kern w:val="1"/>
                <w:sz w:val="22"/>
                <w:szCs w:val="22"/>
              </w:rPr>
              <w:t>документо</w:t>
            </w:r>
            <w:proofErr w:type="spellEnd"/>
            <w:r w:rsidR="0078343A" w:rsidRPr="0078343A">
              <w:rPr>
                <w:spacing w:val="-2"/>
                <w:kern w:val="1"/>
                <w:sz w:val="22"/>
                <w:szCs w:val="22"/>
              </w:rPr>
              <w:t>-</w:t>
            </w:r>
            <w:r w:rsidRPr="0078343A">
              <w:rPr>
                <w:spacing w:val="-2"/>
                <w:kern w:val="1"/>
                <w:sz w:val="22"/>
                <w:szCs w:val="22"/>
              </w:rPr>
              <w:t>оборот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AA4D" w14:textId="7E818D19" w:rsidR="00B366BE" w:rsidRPr="0078343A" w:rsidRDefault="00B366BE" w:rsidP="007834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2"/>
                <w:szCs w:val="22"/>
              </w:rPr>
            </w:pPr>
            <w:r w:rsidRPr="0078343A">
              <w:rPr>
                <w:bCs/>
                <w:sz w:val="22"/>
                <w:szCs w:val="22"/>
              </w:rPr>
              <w:t xml:space="preserve">1.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– это </w:t>
            </w:r>
            <w:r w:rsidRPr="0078343A">
              <w:rPr>
                <w:b/>
                <w:bCs/>
                <w:sz w:val="22"/>
                <w:szCs w:val="22"/>
                <w:u w:val="single"/>
              </w:rPr>
              <w:t>электронный</w:t>
            </w:r>
            <w:r w:rsidRPr="0078343A">
              <w:rPr>
                <w:b/>
                <w:bCs/>
                <w:sz w:val="22"/>
                <w:szCs w:val="22"/>
              </w:rPr>
              <w:t xml:space="preserve"> </w:t>
            </w:r>
            <w:r w:rsidRPr="0078343A">
              <w:rPr>
                <w:sz w:val="22"/>
                <w:szCs w:val="22"/>
              </w:rPr>
              <w:t>документ</w:t>
            </w:r>
            <w:r w:rsidRPr="0078343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FD3C" w14:textId="78AF6CC9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ПК-12</w:t>
            </w:r>
          </w:p>
        </w:tc>
      </w:tr>
      <w:tr w:rsidR="00676E14" w:rsidRPr="0078343A" w14:paraId="2BDE4DEC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138" w14:textId="77777777" w:rsidR="00676E14" w:rsidRPr="0078343A" w:rsidRDefault="00676E14" w:rsidP="0078343A">
            <w:pPr>
              <w:spacing w:line="228" w:lineRule="auto"/>
            </w:pPr>
            <w:r w:rsidRPr="0078343A"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6A8" w14:textId="7C2DDDC9" w:rsidR="00676E14" w:rsidRPr="0078343A" w:rsidRDefault="001B741F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1"/>
                <w:kern w:val="1"/>
                <w:sz w:val="22"/>
                <w:szCs w:val="22"/>
              </w:rPr>
              <w:t>Стадии судебного делопроизводства и оформление гражданских, уголовных, арбитражных и административных дел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7122" w14:textId="4D3EFF33" w:rsidR="00935F29" w:rsidRPr="0078343A" w:rsidRDefault="00935F29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bCs/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B741AA" w:rsidRPr="0078343A">
              <w:rPr>
                <w:bCs/>
                <w:color w:val="000000"/>
                <w:sz w:val="22"/>
                <w:szCs w:val="22"/>
              </w:rPr>
              <w:t xml:space="preserve">Дата поступления дела (материала), указываемая в учетно- </w:t>
            </w:r>
            <w:r w:rsidR="00EF7DE9" w:rsidRPr="0078343A">
              <w:rPr>
                <w:bCs/>
                <w:color w:val="000000"/>
                <w:sz w:val="22"/>
                <w:szCs w:val="22"/>
              </w:rPr>
              <w:t xml:space="preserve">статистической </w:t>
            </w:r>
            <w:r w:rsidR="00B741AA" w:rsidRPr="0078343A">
              <w:rPr>
                <w:bCs/>
                <w:color w:val="000000"/>
                <w:sz w:val="22"/>
                <w:szCs w:val="22"/>
              </w:rPr>
              <w:t>карточке должна отражать:</w:t>
            </w:r>
          </w:p>
          <w:p w14:paraId="6AC2D531" w14:textId="6CFB9941" w:rsidR="00935F29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b/>
                <w:bCs/>
                <w:color w:val="000000"/>
                <w:sz w:val="22"/>
                <w:szCs w:val="22"/>
              </w:rPr>
            </w:pPr>
            <w:r w:rsidRPr="0078343A">
              <w:rPr>
                <w:b/>
                <w:bCs/>
                <w:color w:val="000000"/>
                <w:sz w:val="22"/>
                <w:szCs w:val="22"/>
              </w:rPr>
              <w:t>а) время фактического поступления дела в суд;</w:t>
            </w:r>
          </w:p>
          <w:p w14:paraId="0489D888" w14:textId="5AFEED44" w:rsidR="00935F29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 xml:space="preserve">б) время </w:t>
            </w:r>
            <w:r w:rsidR="00EF7DE9" w:rsidRPr="0078343A">
              <w:rPr>
                <w:color w:val="000000"/>
                <w:sz w:val="22"/>
                <w:szCs w:val="22"/>
              </w:rPr>
              <w:t xml:space="preserve">фактической </w:t>
            </w:r>
            <w:r w:rsidRPr="0078343A">
              <w:rPr>
                <w:color w:val="000000"/>
                <w:sz w:val="22"/>
                <w:szCs w:val="22"/>
              </w:rPr>
              <w:t>регистрации дела на почте;</w:t>
            </w:r>
          </w:p>
          <w:p w14:paraId="6014D941" w14:textId="2B863D01" w:rsidR="00B741AA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bCs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 xml:space="preserve">в) время </w:t>
            </w:r>
            <w:r w:rsidR="00EF7DE9" w:rsidRPr="0078343A">
              <w:rPr>
                <w:color w:val="000000"/>
                <w:sz w:val="22"/>
                <w:szCs w:val="22"/>
              </w:rPr>
              <w:t xml:space="preserve">фактической </w:t>
            </w:r>
            <w:r w:rsidRPr="0078343A">
              <w:rPr>
                <w:color w:val="000000"/>
                <w:sz w:val="22"/>
                <w:szCs w:val="22"/>
              </w:rPr>
              <w:t xml:space="preserve">передачи дела по назначению. </w:t>
            </w:r>
          </w:p>
          <w:p w14:paraId="2E71DFC7" w14:textId="77777777" w:rsidR="00B741AA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b/>
                <w:color w:val="000000"/>
                <w:sz w:val="22"/>
                <w:szCs w:val="22"/>
              </w:rPr>
            </w:pPr>
          </w:p>
          <w:p w14:paraId="6BF32E7F" w14:textId="4B0EEA33" w:rsidR="00676E14" w:rsidRPr="0078343A" w:rsidRDefault="00BC5268" w:rsidP="0078343A">
            <w:pPr>
              <w:pStyle w:val="ac"/>
              <w:spacing w:before="0" w:beforeAutospacing="0" w:after="0" w:afterAutospacing="0"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  <w:r w:rsidRPr="0078343A">
              <w:rPr>
                <w:color w:val="000000"/>
                <w:sz w:val="22"/>
                <w:szCs w:val="22"/>
              </w:rPr>
              <w:t xml:space="preserve">. Мягкая бумажная или твердая из картона покрышка дела, на которой проставляются все составные элементы описания дела – это </w:t>
            </w:r>
            <w:r w:rsidRPr="0078343A">
              <w:rPr>
                <w:b/>
                <w:bCs/>
                <w:color w:val="000000"/>
                <w:sz w:val="22"/>
                <w:szCs w:val="22"/>
                <w:u w:val="single"/>
              </w:rPr>
              <w:t>обложка</w:t>
            </w:r>
            <w:r w:rsidRPr="0078343A">
              <w:rPr>
                <w:color w:val="000000"/>
                <w:sz w:val="22"/>
                <w:szCs w:val="22"/>
              </w:rPr>
              <w:t xml:space="preserve"> дела.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E0C9" w14:textId="4D569457" w:rsidR="00676E14" w:rsidRPr="0078343A" w:rsidRDefault="003309A9" w:rsidP="0078343A">
            <w:pPr>
              <w:spacing w:line="228" w:lineRule="auto"/>
            </w:pPr>
            <w:r w:rsidRPr="0078343A">
              <w:rPr>
                <w:iCs/>
              </w:rPr>
              <w:t>ПК-12</w:t>
            </w:r>
          </w:p>
        </w:tc>
      </w:tr>
      <w:tr w:rsidR="00676E14" w:rsidRPr="0078343A" w14:paraId="5A89C8B7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47B" w14:textId="77777777" w:rsidR="00676E14" w:rsidRPr="0078343A" w:rsidRDefault="00676E14" w:rsidP="0078343A">
            <w:pPr>
              <w:spacing w:line="228" w:lineRule="auto"/>
            </w:pPr>
            <w:r w:rsidRPr="0078343A"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993" w14:textId="166E9721" w:rsidR="00676E14" w:rsidRPr="0078343A" w:rsidRDefault="001B741F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4"/>
                <w:kern w:val="1"/>
                <w:sz w:val="22"/>
                <w:szCs w:val="22"/>
              </w:rPr>
              <w:t xml:space="preserve">Распределение обязанностей между судьями </w:t>
            </w:r>
            <w:r w:rsidRPr="0078343A">
              <w:rPr>
                <w:spacing w:val="-4"/>
                <w:kern w:val="1"/>
                <w:sz w:val="22"/>
                <w:szCs w:val="22"/>
              </w:rPr>
              <w:lastRenderedPageBreak/>
              <w:t>и работниками аппарата суда. Организация приема граждан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62D0" w14:textId="44DB3598" w:rsidR="00B741AA" w:rsidRPr="0078343A" w:rsidRDefault="00BC5268" w:rsidP="0078343A">
            <w:pPr>
              <w:pStyle w:val="ac"/>
              <w:spacing w:before="0" w:beforeAutospacing="0" w:after="0" w:afterAutospacing="0" w:line="228" w:lineRule="auto"/>
              <w:rPr>
                <w:bCs/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lastRenderedPageBreak/>
              <w:t xml:space="preserve">1. </w:t>
            </w:r>
            <w:r w:rsidR="00B741AA" w:rsidRPr="0078343A">
              <w:rPr>
                <w:bCs/>
                <w:color w:val="000000"/>
                <w:sz w:val="22"/>
                <w:szCs w:val="22"/>
              </w:rPr>
              <w:t xml:space="preserve">Правила и порядок работы с документами, установленные </w:t>
            </w:r>
            <w:r w:rsidRPr="0078343A">
              <w:rPr>
                <w:bCs/>
                <w:color w:val="000000"/>
                <w:sz w:val="22"/>
                <w:szCs w:val="22"/>
              </w:rPr>
              <w:t>Инструкцией</w:t>
            </w:r>
            <w:r w:rsidR="00B741AA" w:rsidRPr="0078343A">
              <w:rPr>
                <w:bCs/>
                <w:color w:val="000000"/>
                <w:sz w:val="22"/>
                <w:szCs w:val="22"/>
              </w:rPr>
              <w:t xml:space="preserve">̆ по судебному делопроизводству в </w:t>
            </w:r>
            <w:r w:rsidRPr="0078343A">
              <w:rPr>
                <w:bCs/>
                <w:color w:val="000000"/>
                <w:sz w:val="22"/>
                <w:szCs w:val="22"/>
              </w:rPr>
              <w:t>районном</w:t>
            </w:r>
            <w:r w:rsidR="00B741AA" w:rsidRPr="0078343A">
              <w:rPr>
                <w:bCs/>
                <w:color w:val="000000"/>
                <w:sz w:val="22"/>
                <w:szCs w:val="22"/>
              </w:rPr>
              <w:t xml:space="preserve"> суде обязательны: </w:t>
            </w:r>
          </w:p>
          <w:p w14:paraId="4950D972" w14:textId="4136E144" w:rsidR="00BC5268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lastRenderedPageBreak/>
              <w:t xml:space="preserve">а) для </w:t>
            </w:r>
            <w:r w:rsidR="00BC5268" w:rsidRPr="0078343A">
              <w:rPr>
                <w:color w:val="000000"/>
                <w:sz w:val="22"/>
                <w:szCs w:val="22"/>
              </w:rPr>
              <w:t>секретарей</w:t>
            </w:r>
            <w:r w:rsidRPr="0078343A">
              <w:rPr>
                <w:color w:val="000000"/>
                <w:sz w:val="22"/>
                <w:szCs w:val="22"/>
              </w:rPr>
              <w:t>̆ суда;</w:t>
            </w:r>
            <w:r w:rsidR="00BC5268" w:rsidRPr="0078343A">
              <w:rPr>
                <w:color w:val="000000"/>
                <w:sz w:val="22"/>
                <w:szCs w:val="22"/>
              </w:rPr>
              <w:t xml:space="preserve"> </w:t>
            </w:r>
          </w:p>
          <w:p w14:paraId="141A4A46" w14:textId="77777777" w:rsidR="00BC5268" w:rsidRPr="0078343A" w:rsidRDefault="00B741AA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b/>
                <w:bCs/>
                <w:color w:val="000000"/>
                <w:sz w:val="22"/>
                <w:szCs w:val="22"/>
              </w:rPr>
            </w:pPr>
            <w:r w:rsidRPr="0078343A">
              <w:rPr>
                <w:b/>
                <w:bCs/>
                <w:color w:val="000000"/>
                <w:sz w:val="22"/>
                <w:szCs w:val="22"/>
              </w:rPr>
              <w:t>б) для всех работников аппарата суда;</w:t>
            </w:r>
          </w:p>
          <w:p w14:paraId="3B6AA506" w14:textId="15ABF77A" w:rsidR="00B741AA" w:rsidRPr="0078343A" w:rsidRDefault="00BC5268" w:rsidP="0078343A">
            <w:pPr>
              <w:pStyle w:val="ac"/>
              <w:spacing w:before="0" w:beforeAutospacing="0" w:after="0" w:afterAutospacing="0"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в</w:t>
            </w:r>
            <w:r w:rsidR="00B741AA" w:rsidRPr="0078343A">
              <w:rPr>
                <w:color w:val="000000"/>
                <w:sz w:val="22"/>
                <w:szCs w:val="22"/>
              </w:rPr>
              <w:t>) для председателя суда.</w:t>
            </w:r>
          </w:p>
          <w:p w14:paraId="48F7CCC9" w14:textId="77777777" w:rsidR="00676E14" w:rsidRPr="0078343A" w:rsidRDefault="00676E14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2D7DA4BD" w14:textId="3CF0A9C3" w:rsidR="005C24CC" w:rsidRPr="0078343A" w:rsidRDefault="00BC5268" w:rsidP="0078343A">
            <w:pPr>
              <w:shd w:val="clear" w:color="auto" w:fill="FFFFFF"/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2</w:t>
            </w:r>
            <w:r w:rsidRPr="0078343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4CC" w:rsidRPr="0078343A">
              <w:rPr>
                <w:bCs/>
                <w:color w:val="000000"/>
                <w:sz w:val="22"/>
                <w:szCs w:val="22"/>
              </w:rPr>
              <w:t>Обращения в суд, не содержащие данные о заявителе:</w:t>
            </w:r>
          </w:p>
          <w:p w14:paraId="4825AD9E" w14:textId="11C6D86C" w:rsidR="005C24CC" w:rsidRPr="0078343A" w:rsidRDefault="005C24CC" w:rsidP="0078343A">
            <w:pPr>
              <w:shd w:val="clear" w:color="auto" w:fill="FFFFFF"/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t xml:space="preserve">а) </w:t>
            </w:r>
            <w:r w:rsidR="00BC5268" w:rsidRPr="0078343A">
              <w:rPr>
                <w:bCs/>
                <w:color w:val="000000"/>
                <w:sz w:val="22"/>
                <w:szCs w:val="22"/>
              </w:rPr>
              <w:t>не</w:t>
            </w:r>
            <w:r w:rsidRPr="0078343A">
              <w:rPr>
                <w:bCs/>
                <w:color w:val="000000"/>
                <w:sz w:val="22"/>
                <w:szCs w:val="22"/>
              </w:rPr>
              <w:t xml:space="preserve"> регистрируются и рассмотрению не подлежат;</w:t>
            </w:r>
          </w:p>
          <w:p w14:paraId="6CD31CD2" w14:textId="052F3359" w:rsidR="00BC5268" w:rsidRPr="0078343A" w:rsidRDefault="005C24CC" w:rsidP="0078343A">
            <w:pPr>
              <w:shd w:val="clear" w:color="auto" w:fill="FFFFFF"/>
              <w:spacing w:line="228" w:lineRule="auto"/>
              <w:rPr>
                <w:b/>
                <w:color w:val="000000"/>
                <w:sz w:val="22"/>
                <w:szCs w:val="22"/>
              </w:rPr>
            </w:pPr>
            <w:r w:rsidRPr="0078343A">
              <w:rPr>
                <w:b/>
                <w:color w:val="000000"/>
                <w:sz w:val="22"/>
                <w:szCs w:val="22"/>
              </w:rPr>
              <w:t>б) регистрируются</w:t>
            </w:r>
            <w:r w:rsidR="00BC5268" w:rsidRPr="007834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43A">
              <w:rPr>
                <w:b/>
                <w:color w:val="000000"/>
                <w:sz w:val="22"/>
                <w:szCs w:val="22"/>
              </w:rPr>
              <w:t>как</w:t>
            </w:r>
            <w:r w:rsidR="00BC5268" w:rsidRPr="007834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43A">
              <w:rPr>
                <w:b/>
                <w:color w:val="000000"/>
                <w:sz w:val="22"/>
                <w:szCs w:val="22"/>
              </w:rPr>
              <w:t>анонимные</w:t>
            </w:r>
            <w:r w:rsidR="00EF293C" w:rsidRPr="0078343A">
              <w:rPr>
                <w:b/>
                <w:color w:val="000000"/>
                <w:sz w:val="22"/>
                <w:szCs w:val="22"/>
              </w:rPr>
              <w:t xml:space="preserve"> и рассмотрению не подлежат, </w:t>
            </w:r>
            <w:r w:rsidRPr="0078343A">
              <w:rPr>
                <w:b/>
                <w:color w:val="000000"/>
                <w:sz w:val="22"/>
                <w:szCs w:val="22"/>
              </w:rPr>
              <w:t>за</w:t>
            </w:r>
            <w:r w:rsidR="00BC5268" w:rsidRPr="007834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43A">
              <w:rPr>
                <w:b/>
                <w:color w:val="000000"/>
                <w:sz w:val="22"/>
                <w:szCs w:val="22"/>
              </w:rPr>
              <w:t>исключением</w:t>
            </w:r>
            <w:r w:rsidR="00BC5268" w:rsidRPr="007834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43A">
              <w:rPr>
                <w:b/>
                <w:color w:val="000000"/>
                <w:sz w:val="22"/>
                <w:szCs w:val="22"/>
              </w:rPr>
              <w:t>анонимных</w:t>
            </w:r>
            <w:r w:rsidR="00EF293C" w:rsidRPr="0078343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343A">
              <w:rPr>
                <w:b/>
                <w:color w:val="000000"/>
                <w:sz w:val="22"/>
                <w:szCs w:val="22"/>
              </w:rPr>
              <w:t>сообщений о преступлениях;</w:t>
            </w:r>
          </w:p>
          <w:p w14:paraId="435B384D" w14:textId="414B7826" w:rsidR="005C24CC" w:rsidRPr="0078343A" w:rsidRDefault="005C24CC" w:rsidP="0078343A">
            <w:pPr>
              <w:shd w:val="clear" w:color="auto" w:fill="FFFFFF"/>
              <w:spacing w:line="228" w:lineRule="auto"/>
              <w:rPr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t>в) регистрируются и подлежат рассмотрению на усмотрение Председателя суда.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AE0C" w14:textId="0D85AB92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lastRenderedPageBreak/>
              <w:t>ПК-2, ПК-12</w:t>
            </w:r>
          </w:p>
        </w:tc>
      </w:tr>
      <w:tr w:rsidR="00676E14" w:rsidRPr="0078343A" w14:paraId="7C23EE62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3D2" w14:textId="77777777" w:rsidR="00676E14" w:rsidRPr="0078343A" w:rsidRDefault="00676E14" w:rsidP="0078343A">
            <w:pPr>
              <w:spacing w:line="228" w:lineRule="auto"/>
            </w:pPr>
            <w:r w:rsidRPr="0078343A">
              <w:lastRenderedPageBreak/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C57" w14:textId="3F99FA95" w:rsidR="00676E14" w:rsidRPr="0078343A" w:rsidRDefault="001B741F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2"/>
                <w:kern w:val="1"/>
                <w:sz w:val="22"/>
                <w:szCs w:val="22"/>
              </w:rPr>
              <w:t>Организация судебного заседания и ведение протокола судебного заседания.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9295" w14:textId="1F752678" w:rsidR="005C24CC" w:rsidRPr="0078343A" w:rsidRDefault="00EF293C" w:rsidP="0078343A">
            <w:pPr>
              <w:pStyle w:val="ac"/>
              <w:spacing w:before="0" w:beforeAutospacing="0" w:after="0" w:afterAutospacing="0" w:line="228" w:lineRule="auto"/>
              <w:rPr>
                <w:bCs/>
                <w:color w:val="000000"/>
                <w:sz w:val="22"/>
                <w:szCs w:val="22"/>
              </w:rPr>
            </w:pPr>
            <w:r w:rsidRPr="0078343A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C24CC" w:rsidRPr="0078343A">
              <w:rPr>
                <w:bCs/>
                <w:color w:val="000000"/>
                <w:sz w:val="22"/>
                <w:szCs w:val="22"/>
              </w:rPr>
              <w:t xml:space="preserve">На каком языке </w:t>
            </w:r>
            <w:r w:rsidRPr="0078343A">
              <w:rPr>
                <w:bCs/>
                <w:color w:val="000000"/>
                <w:sz w:val="22"/>
                <w:szCs w:val="22"/>
              </w:rPr>
              <w:t>ведётся</w:t>
            </w:r>
            <w:r w:rsidR="005C24CC" w:rsidRPr="0078343A">
              <w:rPr>
                <w:bCs/>
                <w:color w:val="000000"/>
                <w:sz w:val="22"/>
                <w:szCs w:val="22"/>
              </w:rPr>
              <w:t xml:space="preserve"> судопроизводство в республиках, входящих в состав </w:t>
            </w:r>
            <w:r w:rsidRPr="0078343A">
              <w:rPr>
                <w:bCs/>
                <w:color w:val="000000"/>
                <w:sz w:val="22"/>
                <w:szCs w:val="22"/>
              </w:rPr>
              <w:t>Российской</w:t>
            </w:r>
            <w:r w:rsidR="005C24CC" w:rsidRPr="0078343A">
              <w:rPr>
                <w:bCs/>
                <w:color w:val="000000"/>
                <w:sz w:val="22"/>
                <w:szCs w:val="22"/>
              </w:rPr>
              <w:t xml:space="preserve">̆ Федерации: </w:t>
            </w:r>
          </w:p>
          <w:p w14:paraId="32FF70B7" w14:textId="77777777" w:rsidR="00EF293C" w:rsidRPr="0078343A" w:rsidRDefault="005C24CC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а) на государственном языке республики;</w:t>
            </w:r>
            <w:r w:rsidR="00EF293C" w:rsidRPr="0078343A">
              <w:rPr>
                <w:rFonts w:eastAsia="MingLiU"/>
                <w:color w:val="000000"/>
                <w:sz w:val="22"/>
                <w:szCs w:val="22"/>
              </w:rPr>
              <w:t xml:space="preserve"> </w:t>
            </w:r>
          </w:p>
          <w:p w14:paraId="4451238F" w14:textId="77CDF365" w:rsidR="00EF293C" w:rsidRPr="0078343A" w:rsidRDefault="005C24CC" w:rsidP="0078343A">
            <w:pPr>
              <w:pStyle w:val="ac"/>
              <w:spacing w:before="0" w:beforeAutospacing="0" w:after="0" w:afterAutospacing="0" w:line="228" w:lineRule="auto"/>
              <w:rPr>
                <w:rFonts w:eastAsia="MingLiU"/>
                <w:color w:val="000000"/>
                <w:sz w:val="22"/>
                <w:szCs w:val="22"/>
              </w:rPr>
            </w:pPr>
            <w:r w:rsidRPr="0078343A">
              <w:rPr>
                <w:color w:val="000000"/>
                <w:sz w:val="22"/>
                <w:szCs w:val="22"/>
              </w:rPr>
              <w:t>б) только на русском;</w:t>
            </w:r>
          </w:p>
          <w:p w14:paraId="347A20BE" w14:textId="7CAAECF3" w:rsidR="005C24CC" w:rsidRPr="0078343A" w:rsidRDefault="005C24CC" w:rsidP="0078343A">
            <w:pPr>
              <w:pStyle w:val="ac"/>
              <w:spacing w:before="0" w:beforeAutospacing="0" w:after="0" w:afterAutospacing="0"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343A">
              <w:rPr>
                <w:b/>
                <w:bCs/>
                <w:color w:val="000000"/>
                <w:sz w:val="22"/>
                <w:szCs w:val="22"/>
              </w:rPr>
              <w:t>в) на русском языке либо на государственном языке республики.</w:t>
            </w:r>
          </w:p>
          <w:p w14:paraId="0CECE754" w14:textId="77777777" w:rsidR="00EF293C" w:rsidRPr="0078343A" w:rsidRDefault="00EF293C" w:rsidP="007834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  <w:p w14:paraId="01318B2A" w14:textId="574C9247" w:rsidR="00463907" w:rsidRPr="0078343A" w:rsidRDefault="00EF293C" w:rsidP="0078343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 xml:space="preserve">2. </w:t>
            </w:r>
            <w:r w:rsidRPr="0078343A">
              <w:rPr>
                <w:bCs/>
                <w:sz w:val="22"/>
                <w:szCs w:val="22"/>
              </w:rPr>
              <w:t>Д</w:t>
            </w:r>
            <w:r w:rsidR="00463907" w:rsidRPr="0078343A">
              <w:rPr>
                <w:bCs/>
                <w:sz w:val="22"/>
                <w:szCs w:val="22"/>
              </w:rPr>
              <w:t>окумент, содержащий последовательную запись хода обсуждения вопросов и принятия решений на собраниях, совещаниях, конференциях и заседаниях коллегиальных органов</w:t>
            </w:r>
            <w:r w:rsidRPr="0078343A">
              <w:rPr>
                <w:bCs/>
                <w:sz w:val="22"/>
                <w:szCs w:val="22"/>
              </w:rPr>
              <w:t xml:space="preserve"> – это </w:t>
            </w:r>
            <w:r w:rsidRPr="0078343A">
              <w:rPr>
                <w:b/>
                <w:bCs/>
                <w:sz w:val="22"/>
                <w:szCs w:val="22"/>
                <w:u w:val="single"/>
              </w:rPr>
              <w:t>протокол.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DF35" w14:textId="7992EF5D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ПК-2, ПК-12</w:t>
            </w:r>
          </w:p>
        </w:tc>
      </w:tr>
      <w:tr w:rsidR="00676E14" w:rsidRPr="0078343A" w14:paraId="035DEF3A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8CE" w14:textId="77777777" w:rsidR="00676E14" w:rsidRPr="0078343A" w:rsidRDefault="00676E14" w:rsidP="0078343A">
            <w:pPr>
              <w:spacing w:line="228" w:lineRule="auto"/>
            </w:pPr>
            <w:r w:rsidRPr="0078343A"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C69" w14:textId="5F77D99C" w:rsidR="00676E14" w:rsidRPr="0078343A" w:rsidRDefault="001B741F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2"/>
                <w:kern w:val="1"/>
                <w:sz w:val="22"/>
                <w:szCs w:val="22"/>
              </w:rPr>
              <w:t>Порядок вынесения судебных актов. Хранение дел в суде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1727" w14:textId="77777777" w:rsidR="00676E14" w:rsidRPr="0078343A" w:rsidRDefault="00375166" w:rsidP="0078343A">
            <w:pPr>
              <w:shd w:val="clear" w:color="auto" w:fill="FFFFFF"/>
              <w:spacing w:line="228" w:lineRule="auto"/>
              <w:rPr>
                <w:bCs/>
                <w:sz w:val="22"/>
                <w:szCs w:val="22"/>
              </w:rPr>
            </w:pPr>
            <w:r w:rsidRPr="0078343A">
              <w:rPr>
                <w:color w:val="000000"/>
                <w:sz w:val="23"/>
                <w:szCs w:val="23"/>
              </w:rPr>
              <w:t>1.</w:t>
            </w:r>
            <w:r w:rsidR="00676E14" w:rsidRPr="0078343A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8343A">
              <w:rPr>
                <w:bCs/>
                <w:sz w:val="22"/>
                <w:szCs w:val="22"/>
              </w:rPr>
              <w:t xml:space="preserve">Решение суда относительно виновности подсудимого и ее последствий, являющееся результатом рассмотрения уголовного дела по существу – это </w:t>
            </w:r>
            <w:r w:rsidRPr="0078343A">
              <w:rPr>
                <w:b/>
                <w:bCs/>
                <w:sz w:val="22"/>
                <w:szCs w:val="22"/>
                <w:u w:val="single"/>
              </w:rPr>
              <w:t>приговор</w:t>
            </w:r>
            <w:r w:rsidRPr="0078343A">
              <w:rPr>
                <w:bCs/>
                <w:sz w:val="22"/>
                <w:szCs w:val="22"/>
              </w:rPr>
              <w:t>.</w:t>
            </w:r>
          </w:p>
          <w:p w14:paraId="4FA31442" w14:textId="77777777" w:rsidR="00375166" w:rsidRPr="0078343A" w:rsidRDefault="00375166" w:rsidP="0078343A">
            <w:pPr>
              <w:shd w:val="clear" w:color="auto" w:fill="FFFFFF"/>
              <w:spacing w:line="228" w:lineRule="auto"/>
            </w:pPr>
          </w:p>
          <w:p w14:paraId="7EFBEB26" w14:textId="03669175" w:rsidR="00375166" w:rsidRPr="0078343A" w:rsidRDefault="00375166" w:rsidP="0078343A">
            <w:pPr>
              <w:shd w:val="clear" w:color="auto" w:fill="FFFFFF"/>
              <w:spacing w:line="228" w:lineRule="auto"/>
            </w:pPr>
            <w:r w:rsidRPr="0078343A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78343A">
              <w:rPr>
                <w:bCs/>
                <w:sz w:val="22"/>
                <w:szCs w:val="22"/>
              </w:rPr>
              <w:t xml:space="preserve">. Структурное подразделение организации, осуществляющие хранение, комплектование, учет и использование архивных документов – это </w:t>
            </w:r>
            <w:r w:rsidRPr="0078343A">
              <w:rPr>
                <w:b/>
                <w:sz w:val="22"/>
                <w:szCs w:val="22"/>
                <w:u w:val="single"/>
              </w:rPr>
              <w:t>архив.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41171" w14:textId="349F2624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ПК-2, ПК-12</w:t>
            </w:r>
          </w:p>
        </w:tc>
      </w:tr>
      <w:tr w:rsidR="00676E14" w:rsidRPr="0078343A" w14:paraId="48172595" w14:textId="77777777" w:rsidTr="0078343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903" w14:textId="77777777" w:rsidR="00676E14" w:rsidRPr="0078343A" w:rsidRDefault="00676E14" w:rsidP="0078343A">
            <w:pPr>
              <w:spacing w:line="228" w:lineRule="auto"/>
            </w:pPr>
            <w:r w:rsidRPr="0078343A"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09E" w14:textId="1F8A69F4" w:rsidR="00676E14" w:rsidRPr="0078343A" w:rsidRDefault="001B741F" w:rsidP="0078343A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8343A">
              <w:rPr>
                <w:spacing w:val="-4"/>
                <w:kern w:val="1"/>
                <w:sz w:val="22"/>
                <w:szCs w:val="22"/>
              </w:rPr>
              <w:t>Международный опыт развития судебного делопроизводства. Внедрение в судебное делопроизводство инновационных технологий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EC4F31C" w14:textId="77777777" w:rsidR="0033410D" w:rsidRPr="0078343A" w:rsidRDefault="0033410D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1. Первые пилотные программы электронной подачи документов были внедрены в судах:</w:t>
            </w:r>
          </w:p>
          <w:p w14:paraId="427182BE" w14:textId="4927A774" w:rsidR="00676E14" w:rsidRPr="0078343A" w:rsidRDefault="0033410D" w:rsidP="0078343A">
            <w:pPr>
              <w:shd w:val="clear" w:color="auto" w:fill="FFFFFF"/>
              <w:spacing w:line="228" w:lineRule="auto"/>
              <w:rPr>
                <w:b/>
                <w:bCs/>
                <w:sz w:val="22"/>
                <w:szCs w:val="22"/>
              </w:rPr>
            </w:pPr>
            <w:r w:rsidRPr="0078343A">
              <w:rPr>
                <w:b/>
                <w:bCs/>
                <w:sz w:val="22"/>
                <w:szCs w:val="22"/>
              </w:rPr>
              <w:t>а) США;</w:t>
            </w:r>
          </w:p>
          <w:p w14:paraId="0FFC16AC" w14:textId="36D8FE31" w:rsidR="0033410D" w:rsidRPr="0078343A" w:rsidRDefault="0033410D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б) Канады;</w:t>
            </w:r>
          </w:p>
          <w:p w14:paraId="58BDF42F" w14:textId="77777777" w:rsidR="0033410D" w:rsidRPr="0078343A" w:rsidRDefault="0033410D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sz w:val="22"/>
                <w:szCs w:val="22"/>
              </w:rPr>
              <w:t>в) Италии.</w:t>
            </w:r>
          </w:p>
          <w:p w14:paraId="5ABB53FD" w14:textId="77777777" w:rsidR="00142A14" w:rsidRPr="0078343A" w:rsidRDefault="00142A14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285F899D" w14:textId="295375D5" w:rsidR="00142A14" w:rsidRPr="0078343A" w:rsidRDefault="00142A14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sz w:val="22"/>
                <w:szCs w:val="22"/>
              </w:rPr>
              <w:t xml:space="preserve">2. </w:t>
            </w:r>
            <w:r w:rsidR="00EB1022" w:rsidRPr="0078343A">
              <w:rPr>
                <w:color w:val="181818"/>
                <w:sz w:val="22"/>
                <w:szCs w:val="22"/>
                <w:shd w:val="clear" w:color="auto" w:fill="FFFFFF"/>
              </w:rPr>
              <w:t xml:space="preserve">Телекоммуникационная технология интерактивного взаимодействия двух и более удаленных абонентов, при которой между ними возможен обмен аудио- и </w:t>
            </w:r>
            <w:proofErr w:type="gramStart"/>
            <w:r w:rsidR="00EB1022" w:rsidRPr="0078343A">
              <w:rPr>
                <w:color w:val="181818"/>
                <w:sz w:val="22"/>
                <w:szCs w:val="22"/>
                <w:shd w:val="clear" w:color="auto" w:fill="FFFFFF"/>
              </w:rPr>
              <w:t>видео- информацией</w:t>
            </w:r>
            <w:proofErr w:type="gramEnd"/>
            <w:r w:rsidR="00EB1022" w:rsidRPr="0078343A">
              <w:rPr>
                <w:color w:val="181818"/>
                <w:sz w:val="22"/>
                <w:szCs w:val="22"/>
                <w:shd w:val="clear" w:color="auto" w:fill="FFFFFF"/>
              </w:rPr>
              <w:t xml:space="preserve"> в реальном масштабе времени с учетом передачи управляющих данных – это видеоконференц-</w:t>
            </w:r>
            <w:r w:rsidR="00EB1022" w:rsidRPr="0078343A">
              <w:rPr>
                <w:b/>
                <w:bCs/>
                <w:color w:val="181818"/>
                <w:sz w:val="22"/>
                <w:szCs w:val="22"/>
                <w:u w:val="single"/>
                <w:shd w:val="clear" w:color="auto" w:fill="FFFFFF"/>
              </w:rPr>
              <w:t>связь</w:t>
            </w:r>
            <w:r w:rsidR="00EB1022" w:rsidRPr="0078343A">
              <w:rPr>
                <w:color w:val="181818"/>
                <w:sz w:val="22"/>
                <w:szCs w:val="22"/>
                <w:shd w:val="clear" w:color="auto" w:fill="FFFFFF"/>
              </w:rPr>
              <w:t>.</w:t>
            </w:r>
          </w:p>
          <w:p w14:paraId="01DC38BC" w14:textId="77777777" w:rsidR="00EB1022" w:rsidRPr="0078343A" w:rsidRDefault="00EB1022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</w:p>
          <w:p w14:paraId="633A946A" w14:textId="77777777" w:rsidR="00142A14" w:rsidRPr="0078343A" w:rsidRDefault="00142A14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sz w:val="22"/>
                <w:szCs w:val="22"/>
              </w:rPr>
              <w:t xml:space="preserve">3. </w:t>
            </w: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Первое слушание дел в Верховном Суде Российской Федерации в режиме удалённого присутствия осуждённых было проведено</w:t>
            </w:r>
          </w:p>
          <w:p w14:paraId="681B5300" w14:textId="664114E5" w:rsidR="00142A14" w:rsidRPr="0078343A" w:rsidRDefault="00142A14" w:rsidP="0078343A">
            <w:pPr>
              <w:shd w:val="clear" w:color="auto" w:fill="FFFFFF"/>
              <w:spacing w:line="228" w:lineRule="auto"/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а) 19 апреля 2000 года;</w:t>
            </w:r>
          </w:p>
          <w:p w14:paraId="03BF4006" w14:textId="69CB71A7" w:rsidR="00142A14" w:rsidRPr="0078343A" w:rsidRDefault="00142A14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б) 19 апреля 2005 года;</w:t>
            </w:r>
          </w:p>
          <w:p w14:paraId="5080867E" w14:textId="77777777" w:rsidR="00142A14" w:rsidRPr="0078343A" w:rsidRDefault="00142A14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в) 19 апреля 2010 года.</w:t>
            </w:r>
          </w:p>
          <w:p w14:paraId="3B8CB17F" w14:textId="77777777" w:rsidR="007B6238" w:rsidRPr="0078343A" w:rsidRDefault="007B6238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</w:p>
          <w:p w14:paraId="0A7B0903" w14:textId="77777777" w:rsidR="007B6238" w:rsidRPr="0078343A" w:rsidRDefault="007B6238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4. Территориально распределенная автоматизированная информационная система, предназначенная для формирования единого информационного пространства судов общей юрисдикции и системы Судебного департамента при ВС РФ называется:</w:t>
            </w:r>
          </w:p>
          <w:p w14:paraId="106F390F" w14:textId="438BF910" w:rsidR="007B6238" w:rsidRPr="0078343A" w:rsidRDefault="007B6238" w:rsidP="0078343A">
            <w:pPr>
              <w:shd w:val="clear" w:color="auto" w:fill="FFFFFF"/>
              <w:spacing w:line="228" w:lineRule="auto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а) ГАС «Фемида»;</w:t>
            </w:r>
          </w:p>
          <w:p w14:paraId="307D7502" w14:textId="0164935A" w:rsidR="007B6238" w:rsidRPr="0078343A" w:rsidRDefault="007B6238" w:rsidP="0078343A">
            <w:pPr>
              <w:shd w:val="clear" w:color="auto" w:fill="FFFFFF"/>
              <w:spacing w:line="228" w:lineRule="auto"/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</w:pPr>
            <w:r w:rsidRPr="0078343A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б) ГАС «Правосудие»;</w:t>
            </w:r>
          </w:p>
          <w:p w14:paraId="777BDEE2" w14:textId="2CEE45A5" w:rsidR="007B6238" w:rsidRPr="0078343A" w:rsidRDefault="007B6238" w:rsidP="0078343A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78343A">
              <w:rPr>
                <w:color w:val="181818"/>
                <w:sz w:val="22"/>
                <w:szCs w:val="22"/>
                <w:shd w:val="clear" w:color="auto" w:fill="FFFFFF"/>
              </w:rPr>
              <w:t>в)</w:t>
            </w:r>
            <w:r w:rsidRPr="0078343A">
              <w:rPr>
                <w:sz w:val="22"/>
                <w:szCs w:val="22"/>
              </w:rPr>
              <w:t xml:space="preserve"> ГАС «Юстиция».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2786" w14:textId="17330E3D" w:rsidR="00676E14" w:rsidRPr="0078343A" w:rsidRDefault="003309A9" w:rsidP="0078343A">
            <w:pPr>
              <w:spacing w:line="228" w:lineRule="auto"/>
              <w:jc w:val="both"/>
            </w:pPr>
            <w:r w:rsidRPr="0078343A">
              <w:rPr>
                <w:iCs/>
              </w:rPr>
              <w:t>ПК-2</w:t>
            </w:r>
          </w:p>
        </w:tc>
      </w:tr>
    </w:tbl>
    <w:p w14:paraId="3A08ECD5" w14:textId="77777777" w:rsidR="0078343A" w:rsidRPr="0078343A" w:rsidRDefault="0078343A" w:rsidP="0078343A">
      <w:pPr>
        <w:keepNext/>
      </w:pPr>
      <w:bookmarkStart w:id="2" w:name="_GoBack"/>
      <w:bookmarkEnd w:id="2"/>
    </w:p>
    <w:p w14:paraId="0544E959" w14:textId="77777777" w:rsidR="00676E14" w:rsidRPr="0078343A" w:rsidRDefault="00676E14" w:rsidP="0078343A">
      <w:pPr>
        <w:keepNext/>
      </w:pPr>
      <w:r w:rsidRPr="0078343A">
        <w:t xml:space="preserve">Разработчик:      </w:t>
      </w:r>
    </w:p>
    <w:p w14:paraId="3FB8C0B7" w14:textId="77777777" w:rsidR="00676E14" w:rsidRPr="0078343A" w:rsidRDefault="00676E14" w:rsidP="0078343A">
      <w:pPr>
        <w:keepNext/>
        <w:keepLines/>
      </w:pPr>
    </w:p>
    <w:p w14:paraId="2DC60DF7" w14:textId="77777777" w:rsidR="00676E14" w:rsidRPr="0078343A" w:rsidRDefault="00676E14" w:rsidP="0078343A">
      <w:pPr>
        <w:tabs>
          <w:tab w:val="left" w:pos="0"/>
          <w:tab w:val="right" w:leader="underscore" w:pos="9355"/>
        </w:tabs>
        <w:autoSpaceDN w:val="0"/>
        <w:jc w:val="both"/>
      </w:pPr>
      <w:r w:rsidRPr="0078343A">
        <w:rPr>
          <w:noProof/>
        </w:rPr>
        <w:drawing>
          <wp:anchor distT="0" distB="0" distL="114300" distR="114300" simplePos="0" relativeHeight="251659264" behindDoc="1" locked="0" layoutInCell="1" allowOverlap="1" wp14:anchorId="67888275" wp14:editId="7B01B25E">
            <wp:simplePos x="0" y="0"/>
            <wp:positionH relativeFrom="column">
              <wp:posOffset>3907790</wp:posOffset>
            </wp:positionH>
            <wp:positionV relativeFrom="paragraph">
              <wp:posOffset>114973</wp:posOffset>
            </wp:positionV>
            <wp:extent cx="1037842" cy="363111"/>
            <wp:effectExtent l="0" t="0" r="3810" b="5715"/>
            <wp:wrapNone/>
            <wp:docPr id="4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2" cy="36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343A">
        <w:t>к.ю.н</w:t>
      </w:r>
      <w:proofErr w:type="spellEnd"/>
      <w:r w:rsidRPr="0078343A">
        <w:t>., доцент кафедры Гражданского права и процесса</w:t>
      </w:r>
    </w:p>
    <w:p w14:paraId="22127C46" w14:textId="77777777" w:rsidR="00676E14" w:rsidRPr="0078343A" w:rsidRDefault="00676E14" w:rsidP="0078343A">
      <w:pPr>
        <w:tabs>
          <w:tab w:val="left" w:pos="1134"/>
          <w:tab w:val="right" w:leader="underscore" w:pos="9072"/>
        </w:tabs>
        <w:autoSpaceDN w:val="0"/>
        <w:jc w:val="both"/>
      </w:pPr>
      <w:r w:rsidRPr="0078343A">
        <w:t>_________________________________________________________________Е.Р. Крайнова</w:t>
      </w:r>
    </w:p>
    <w:p w14:paraId="3A363E1B" w14:textId="77777777" w:rsidR="00676E14" w:rsidRPr="0078343A" w:rsidRDefault="00676E14" w:rsidP="0078343A">
      <w:pPr>
        <w:tabs>
          <w:tab w:val="left" w:pos="1134"/>
          <w:tab w:val="right" w:leader="underscore" w:pos="9072"/>
        </w:tabs>
        <w:autoSpaceDN w:val="0"/>
        <w:jc w:val="both"/>
      </w:pPr>
    </w:p>
    <w:p w14:paraId="4DF95FE2" w14:textId="77777777" w:rsidR="00676E14" w:rsidRPr="0078343A" w:rsidRDefault="00676E14" w:rsidP="0078343A">
      <w:pPr>
        <w:tabs>
          <w:tab w:val="left" w:pos="1134"/>
          <w:tab w:val="right" w:leader="underscore" w:pos="9072"/>
        </w:tabs>
        <w:autoSpaceDN w:val="0"/>
        <w:jc w:val="both"/>
      </w:pPr>
    </w:p>
    <w:p w14:paraId="72E04547" w14:textId="77777777" w:rsidR="00676E14" w:rsidRPr="0078343A" w:rsidRDefault="00676E14" w:rsidP="0078343A">
      <w:pPr>
        <w:keepNext/>
        <w:jc w:val="center"/>
      </w:pPr>
    </w:p>
    <w:p w14:paraId="20CEAF61" w14:textId="77777777" w:rsidR="00676E14" w:rsidRPr="0078343A" w:rsidRDefault="00676E14" w:rsidP="0078343A">
      <w:pPr>
        <w:keepNext/>
        <w:jc w:val="both"/>
      </w:pPr>
      <w:r w:rsidRPr="0078343A">
        <w:rPr>
          <w:noProof/>
        </w:rPr>
        <w:drawing>
          <wp:anchor distT="0" distB="0" distL="114300" distR="114300" simplePos="0" relativeHeight="251660288" behindDoc="1" locked="0" layoutInCell="1" allowOverlap="1" wp14:anchorId="0B24C79F" wp14:editId="1D0AE1D3">
            <wp:simplePos x="0" y="0"/>
            <wp:positionH relativeFrom="column">
              <wp:posOffset>4092920</wp:posOffset>
            </wp:positionH>
            <wp:positionV relativeFrom="paragraph">
              <wp:posOffset>238339</wp:posOffset>
            </wp:positionV>
            <wp:extent cx="579408" cy="56925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7" t="16270" r="10423" b="5932"/>
                    <a:stretch/>
                  </pic:blipFill>
                  <pic:spPr bwMode="auto">
                    <a:xfrm>
                      <a:off x="0" y="0"/>
                      <a:ext cx="579408" cy="569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3A">
        <w:t xml:space="preserve">Фонд оценочных материалов рассмотрен и одобрена на заседании кафедры </w:t>
      </w:r>
      <w:r w:rsidRPr="0078343A">
        <w:br/>
        <w:t>Гражданского права и процесса</w:t>
      </w:r>
    </w:p>
    <w:p w14:paraId="342AD602" w14:textId="77777777" w:rsidR="00676E14" w:rsidRPr="0078343A" w:rsidRDefault="00676E14" w:rsidP="0078343A">
      <w:pPr>
        <w:rPr>
          <w:rFonts w:eastAsia="Arial Unicode MS"/>
          <w:color w:val="000000"/>
        </w:rPr>
      </w:pPr>
      <w:r w:rsidRPr="0078343A">
        <w:rPr>
          <w:rFonts w:eastAsia="Arial Unicode MS"/>
          <w:color w:val="000000"/>
        </w:rPr>
        <w:t>Протокол №14 от «27» июня 2022 года</w:t>
      </w:r>
    </w:p>
    <w:p w14:paraId="6A60E649" w14:textId="77777777" w:rsidR="00676E14" w:rsidRPr="0078343A" w:rsidRDefault="00676E14" w:rsidP="0078343A">
      <w:pPr>
        <w:tabs>
          <w:tab w:val="left" w:pos="1134"/>
          <w:tab w:val="right" w:leader="underscore" w:pos="9072"/>
        </w:tabs>
        <w:autoSpaceDN w:val="0"/>
        <w:jc w:val="both"/>
      </w:pPr>
      <w:r w:rsidRPr="0078343A">
        <w:t xml:space="preserve">Заведующий кафедрой _____________________________________________Т.В. </w:t>
      </w:r>
      <w:proofErr w:type="spellStart"/>
      <w:r w:rsidRPr="0078343A">
        <w:t>Кивленок</w:t>
      </w:r>
      <w:proofErr w:type="spellEnd"/>
    </w:p>
    <w:p w14:paraId="226F7D60" w14:textId="77777777" w:rsidR="00676E14" w:rsidRPr="0078343A" w:rsidRDefault="00676E14" w:rsidP="0078343A">
      <w:pPr>
        <w:keepNext/>
      </w:pPr>
    </w:p>
    <w:p w14:paraId="2A299335" w14:textId="77777777" w:rsidR="00676E14" w:rsidRPr="0078343A" w:rsidRDefault="00676E14" w:rsidP="0078343A">
      <w:pPr>
        <w:keepNext/>
        <w:jc w:val="center"/>
      </w:pPr>
    </w:p>
    <w:p w14:paraId="18012F19" w14:textId="77777777" w:rsidR="00676E14" w:rsidRPr="0078343A" w:rsidRDefault="00676E14" w:rsidP="0078343A">
      <w:pPr>
        <w:keepNext/>
        <w:jc w:val="center"/>
      </w:pPr>
    </w:p>
    <w:p w14:paraId="00789991" w14:textId="77777777" w:rsidR="00676E14" w:rsidRPr="0078343A" w:rsidRDefault="00676E14" w:rsidP="0078343A">
      <w:pPr>
        <w:keepNext/>
        <w:jc w:val="both"/>
      </w:pPr>
      <w:r w:rsidRPr="0078343A">
        <w:t>Фонд оценочных материалов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14:paraId="2DA80E18" w14:textId="77777777" w:rsidR="00676E14" w:rsidRPr="0078343A" w:rsidRDefault="00676E14" w:rsidP="0078343A">
      <w:pPr>
        <w:keepNext/>
      </w:pPr>
      <w:r w:rsidRPr="0078343A">
        <w:rPr>
          <w:rFonts w:eastAsia="Arial Unicode MS"/>
          <w:color w:val="000000"/>
        </w:rPr>
        <w:t>Протокол №4 от «30» июня 2022 года</w:t>
      </w:r>
    </w:p>
    <w:p w14:paraId="23316DF6" w14:textId="77777777" w:rsidR="00676E14" w:rsidRPr="0078343A" w:rsidRDefault="00676E14" w:rsidP="0078343A">
      <w:pPr>
        <w:keepNext/>
      </w:pPr>
      <w:r w:rsidRPr="0078343A">
        <w:t xml:space="preserve">Председатель комиссии: </w:t>
      </w:r>
    </w:p>
    <w:p w14:paraId="3A544109" w14:textId="77777777" w:rsidR="00676E14" w:rsidRPr="0078343A" w:rsidRDefault="00676E14" w:rsidP="0078343A">
      <w:pPr>
        <w:keepNext/>
      </w:pPr>
      <w:r w:rsidRPr="0078343A">
        <w:rPr>
          <w:noProof/>
        </w:rPr>
        <w:drawing>
          <wp:anchor distT="0" distB="0" distL="114300" distR="114300" simplePos="0" relativeHeight="251661312" behindDoc="1" locked="0" layoutInCell="1" allowOverlap="1" wp14:anchorId="458624EF" wp14:editId="4643B107">
            <wp:simplePos x="0" y="0"/>
            <wp:positionH relativeFrom="column">
              <wp:posOffset>3970120</wp:posOffset>
            </wp:positionH>
            <wp:positionV relativeFrom="paragraph">
              <wp:posOffset>99695</wp:posOffset>
            </wp:positionV>
            <wp:extent cx="647700" cy="364904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6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BD1D" w14:textId="77777777" w:rsidR="00676E14" w:rsidRPr="0078343A" w:rsidRDefault="00676E14" w:rsidP="0078343A">
      <w:pPr>
        <w:keepNext/>
      </w:pPr>
      <w:r w:rsidRPr="0078343A">
        <w:t>__________________________________________________________________К.Н. Курысев</w:t>
      </w:r>
    </w:p>
    <w:p w14:paraId="0716E498" w14:textId="77777777" w:rsidR="00676E14" w:rsidRPr="0078343A" w:rsidRDefault="00676E14" w:rsidP="0078343A">
      <w:pPr>
        <w:keepNext/>
        <w:jc w:val="center"/>
      </w:pPr>
    </w:p>
    <w:p w14:paraId="144C53A5" w14:textId="77777777" w:rsidR="00676E14" w:rsidRPr="0078343A" w:rsidRDefault="00676E14" w:rsidP="0078343A"/>
    <w:p w14:paraId="17E1B50C" w14:textId="77777777" w:rsidR="001533B5" w:rsidRPr="0078343A" w:rsidRDefault="001533B5" w:rsidP="0078343A"/>
    <w:sectPr w:rsidR="001533B5" w:rsidRPr="0078343A" w:rsidSect="00614B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00000042"/>
    <w:lvl w:ilvl="0" w:tplc="000019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43"/>
    <w:multiLevelType w:val="hybridMultilevel"/>
    <w:tmpl w:val="00000043"/>
    <w:lvl w:ilvl="0" w:tplc="000019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762D"/>
    <w:multiLevelType w:val="singleLevel"/>
    <w:tmpl w:val="87C2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2D15439E"/>
    <w:multiLevelType w:val="multilevel"/>
    <w:tmpl w:val="B848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E4B03B6"/>
    <w:multiLevelType w:val="hybridMultilevel"/>
    <w:tmpl w:val="3EBE5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2206"/>
    <w:multiLevelType w:val="hybridMultilevel"/>
    <w:tmpl w:val="D19E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2AC2"/>
    <w:multiLevelType w:val="hybridMultilevel"/>
    <w:tmpl w:val="275C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42A18"/>
    <w:multiLevelType w:val="hybridMultilevel"/>
    <w:tmpl w:val="282A3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51492"/>
    <w:multiLevelType w:val="hybridMultilevel"/>
    <w:tmpl w:val="C6AA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563BD"/>
    <w:multiLevelType w:val="hybridMultilevel"/>
    <w:tmpl w:val="3ABA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D"/>
    <w:rsid w:val="00082BAB"/>
    <w:rsid w:val="00142A14"/>
    <w:rsid w:val="001533B5"/>
    <w:rsid w:val="001933A2"/>
    <w:rsid w:val="001B741F"/>
    <w:rsid w:val="002B2E2E"/>
    <w:rsid w:val="002E799C"/>
    <w:rsid w:val="003309A9"/>
    <w:rsid w:val="0033410D"/>
    <w:rsid w:val="003666BD"/>
    <w:rsid w:val="00375166"/>
    <w:rsid w:val="003A03DE"/>
    <w:rsid w:val="00457DA5"/>
    <w:rsid w:val="00463907"/>
    <w:rsid w:val="005C24CC"/>
    <w:rsid w:val="00614BBA"/>
    <w:rsid w:val="00676E14"/>
    <w:rsid w:val="007061AE"/>
    <w:rsid w:val="0078343A"/>
    <w:rsid w:val="00791DBD"/>
    <w:rsid w:val="007A4173"/>
    <w:rsid w:val="007B6238"/>
    <w:rsid w:val="00935F29"/>
    <w:rsid w:val="00977855"/>
    <w:rsid w:val="00A00B09"/>
    <w:rsid w:val="00AC27DE"/>
    <w:rsid w:val="00B366BE"/>
    <w:rsid w:val="00B741AA"/>
    <w:rsid w:val="00BC5268"/>
    <w:rsid w:val="00C629D0"/>
    <w:rsid w:val="00C76306"/>
    <w:rsid w:val="00CD2E8C"/>
    <w:rsid w:val="00D22B5B"/>
    <w:rsid w:val="00E41D78"/>
    <w:rsid w:val="00E725FB"/>
    <w:rsid w:val="00EB1022"/>
    <w:rsid w:val="00EF293C"/>
    <w:rsid w:val="00EF7DE9"/>
    <w:rsid w:val="00F1636D"/>
    <w:rsid w:val="00F40A55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86D"/>
  <w15:chartTrackingRefBased/>
  <w15:docId w15:val="{9583EDB8-AEF6-9047-ADB1-752D7595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14"/>
    <w:rPr>
      <w:rFonts w:eastAsia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6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E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76E1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E14"/>
    <w:rPr>
      <w:rFonts w:asciiTheme="majorHAnsi" w:eastAsiaTheme="majorEastAsia" w:hAnsiTheme="majorHAnsi" w:cstheme="majorBidi"/>
      <w:color w:val="2F5496" w:themeColor="accent1" w:themeShade="BF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6E14"/>
    <w:rPr>
      <w:rFonts w:asciiTheme="majorHAnsi" w:eastAsiaTheme="majorEastAsia" w:hAnsiTheme="majorHAnsi" w:cstheme="majorBidi"/>
      <w:color w:val="1F3763" w:themeColor="accent1" w:themeShade="7F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76E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76E14"/>
    <w:rPr>
      <w:rFonts w:eastAsia="Times New Roman" w:cs="Times New Roman"/>
      <w:sz w:val="24"/>
      <w:lang w:eastAsia="ru-RU"/>
    </w:rPr>
  </w:style>
  <w:style w:type="paragraph" w:styleId="a5">
    <w:name w:val="Title"/>
    <w:basedOn w:val="a"/>
    <w:link w:val="a6"/>
    <w:qFormat/>
    <w:rsid w:val="00676E1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676E14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76E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76E14"/>
    <w:rPr>
      <w:rFonts w:eastAsia="Times New Roman" w:cs="Times New Roman"/>
      <w:sz w:val="24"/>
      <w:lang w:eastAsia="ru-RU"/>
    </w:rPr>
  </w:style>
  <w:style w:type="table" w:styleId="a9">
    <w:name w:val="Table Grid"/>
    <w:basedOn w:val="a1"/>
    <w:uiPriority w:val="39"/>
    <w:rsid w:val="00676E1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6E14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E14"/>
    <w:pPr>
      <w:widowControl w:val="0"/>
      <w:ind w:left="103"/>
      <w:jc w:val="center"/>
    </w:pPr>
    <w:rPr>
      <w:lang w:val="en-US"/>
    </w:rPr>
  </w:style>
  <w:style w:type="paragraph" w:customStyle="1" w:styleId="Default">
    <w:name w:val="Default"/>
    <w:rsid w:val="00676E14"/>
    <w:pPr>
      <w:tabs>
        <w:tab w:val="left" w:pos="708"/>
      </w:tabs>
      <w:autoSpaceDE w:val="0"/>
      <w:autoSpaceDN w:val="0"/>
      <w:adjustRightInd w:val="0"/>
    </w:pPr>
    <w:rPr>
      <w:rFonts w:cs="Times New Roman"/>
      <w:color w:val="000000"/>
      <w:sz w:val="24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676E14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676E14"/>
    <w:rPr>
      <w:rFonts w:eastAsia="Times New Roman" w:cs="Times New Roman"/>
      <w:sz w:val="24"/>
      <w:lang w:eastAsia="ru-RU"/>
    </w:rPr>
  </w:style>
  <w:style w:type="paragraph" w:styleId="ac">
    <w:name w:val="Normal (Web)"/>
    <w:basedOn w:val="a"/>
    <w:uiPriority w:val="99"/>
    <w:rsid w:val="00676E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6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6E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6E14"/>
  </w:style>
  <w:style w:type="character" w:styleId="ad">
    <w:name w:val="Strong"/>
    <w:basedOn w:val="a0"/>
    <w:uiPriority w:val="22"/>
    <w:qFormat/>
    <w:rsid w:val="00676E14"/>
    <w:rPr>
      <w:b/>
      <w:bCs/>
    </w:rPr>
  </w:style>
  <w:style w:type="paragraph" w:customStyle="1" w:styleId="1">
    <w:name w:val="Обычный1"/>
    <w:rsid w:val="00676E14"/>
    <w:pPr>
      <w:widowControl w:val="0"/>
      <w:spacing w:line="300" w:lineRule="auto"/>
      <w:jc w:val="both"/>
    </w:pPr>
    <w:rPr>
      <w:rFonts w:eastAsia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676E14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676E14"/>
    <w:rPr>
      <w:rFonts w:eastAsia="Times New Roman" w:cs="Times New Roman"/>
      <w:sz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76E1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6E14"/>
    <w:rPr>
      <w:rFonts w:asciiTheme="minorHAnsi" w:hAnsiTheme="minorHAnsi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76E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E1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676E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76E14"/>
    <w:rPr>
      <w:rFonts w:eastAsia="Times New Roman" w:cs="Times New Roman"/>
      <w:sz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76E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76E14"/>
    <w:rPr>
      <w:rFonts w:eastAsia="Times New Roman" w:cs="Times New Roman"/>
      <w:sz w:val="24"/>
      <w:lang w:eastAsia="ru-RU"/>
    </w:rPr>
  </w:style>
  <w:style w:type="character" w:styleId="af6">
    <w:name w:val="Emphasis"/>
    <w:basedOn w:val="a0"/>
    <w:uiPriority w:val="20"/>
    <w:qFormat/>
    <w:rsid w:val="00676E14"/>
    <w:rPr>
      <w:i/>
      <w:iCs/>
    </w:rPr>
  </w:style>
  <w:style w:type="character" w:customStyle="1" w:styleId="Bodytext2">
    <w:name w:val="Body text (2)_"/>
    <w:basedOn w:val="a0"/>
    <w:link w:val="Bodytext20"/>
    <w:uiPriority w:val="99"/>
    <w:locked/>
    <w:rsid w:val="00676E14"/>
    <w:rPr>
      <w:rFonts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76E14"/>
    <w:pPr>
      <w:shd w:val="clear" w:color="auto" w:fill="FFFFFF"/>
      <w:spacing w:after="600" w:line="240" w:lineRule="atLeast"/>
      <w:jc w:val="right"/>
    </w:pPr>
    <w:rPr>
      <w:rFonts w:eastAsiaTheme="minorHAnsi"/>
      <w:b/>
      <w:bCs/>
      <w:i/>
      <w:iCs/>
      <w:sz w:val="28"/>
      <w:lang w:eastAsia="en-US"/>
    </w:rPr>
  </w:style>
  <w:style w:type="character" w:customStyle="1" w:styleId="Bodytext">
    <w:name w:val="Body text_"/>
    <w:basedOn w:val="a0"/>
    <w:link w:val="Bodytext1"/>
    <w:uiPriority w:val="99"/>
    <w:locked/>
    <w:rsid w:val="00676E14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76E14"/>
    <w:pPr>
      <w:shd w:val="clear" w:color="auto" w:fill="FFFFFF"/>
      <w:spacing w:after="240" w:line="270" w:lineRule="exact"/>
      <w:ind w:hanging="360"/>
      <w:jc w:val="center"/>
    </w:pPr>
    <w:rPr>
      <w:rFonts w:eastAsiaTheme="minorHAnsi"/>
      <w:sz w:val="23"/>
      <w:szCs w:val="23"/>
      <w:lang w:eastAsia="en-US"/>
    </w:rPr>
  </w:style>
  <w:style w:type="character" w:styleId="af7">
    <w:name w:val="annotation reference"/>
    <w:basedOn w:val="a0"/>
    <w:uiPriority w:val="99"/>
    <w:semiHidden/>
    <w:unhideWhenUsed/>
    <w:rsid w:val="00676E14"/>
    <w:rPr>
      <w:sz w:val="16"/>
      <w:szCs w:val="16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676E1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676E1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676E14"/>
    <w:rPr>
      <w:rFonts w:ascii="Calibri" w:eastAsia="Calibri" w:hAnsi="Calibri" w:cs="Times New Roman"/>
      <w:sz w:val="22"/>
      <w:szCs w:val="22"/>
    </w:rPr>
  </w:style>
  <w:style w:type="character" w:styleId="afb">
    <w:name w:val="footnote reference"/>
    <w:unhideWhenUsed/>
    <w:rsid w:val="00676E14"/>
    <w:rPr>
      <w:rFonts w:cs="Times New Roman"/>
      <w:vertAlign w:val="superscript"/>
    </w:rPr>
  </w:style>
  <w:style w:type="paragraph" w:styleId="afc">
    <w:name w:val="footnote text"/>
    <w:aliases w:val=" Знак1"/>
    <w:basedOn w:val="a"/>
    <w:link w:val="afd"/>
    <w:unhideWhenUsed/>
    <w:rsid w:val="00676E14"/>
    <w:rPr>
      <w:sz w:val="20"/>
      <w:szCs w:val="20"/>
    </w:rPr>
  </w:style>
  <w:style w:type="character" w:customStyle="1" w:styleId="afd">
    <w:name w:val="Текст сноски Знак"/>
    <w:aliases w:val=" Знак1 Знак"/>
    <w:basedOn w:val="a0"/>
    <w:link w:val="afc"/>
    <w:rsid w:val="00676E14"/>
    <w:rPr>
      <w:rFonts w:eastAsia="Times New Roman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676E14"/>
    <w:rPr>
      <w:rFonts w:asciiTheme="minorHAnsi" w:hAnsiTheme="minorHAnsi"/>
      <w:sz w:val="22"/>
      <w:szCs w:val="22"/>
    </w:rPr>
  </w:style>
  <w:style w:type="character" w:styleId="aff">
    <w:name w:val="Hyperlink"/>
    <w:basedOn w:val="a0"/>
    <w:uiPriority w:val="99"/>
    <w:semiHidden/>
    <w:unhideWhenUsed/>
    <w:rsid w:val="0067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Е.Р.</dc:creator>
  <cp:keywords/>
  <dc:description/>
  <cp:lastModifiedBy>Константин Н. Курысев</cp:lastModifiedBy>
  <cp:revision>2</cp:revision>
  <dcterms:created xsi:type="dcterms:W3CDTF">2022-09-22T12:33:00Z</dcterms:created>
  <dcterms:modified xsi:type="dcterms:W3CDTF">2022-09-22T12:33:00Z</dcterms:modified>
</cp:coreProperties>
</file>