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ВлГУ</w:t>
      </w:r>
      <w:proofErr w:type="spellEnd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</w:t>
      </w:r>
    </w:p>
    <w:p w:rsidR="00E234CB" w:rsidRPr="00607077" w:rsidRDefault="00607077" w:rsidP="006070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Юридический</w:t>
      </w:r>
      <w:r w:rsidRPr="006070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институт</w:t>
      </w: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1"/>
        <w:gridCol w:w="5104"/>
      </w:tblGrid>
      <w:tr w:rsidR="00E234CB" w:rsidRPr="00E234CB" w:rsidTr="00510C5D">
        <w:tc>
          <w:tcPr>
            <w:tcW w:w="4395" w:type="dxa"/>
          </w:tcPr>
          <w:p w:rsidR="00E234CB" w:rsidRPr="00E234CB" w:rsidRDefault="00E234CB" w:rsidP="00E23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</w:tcPr>
          <w:p w:rsidR="00E234CB" w:rsidRPr="00E234CB" w:rsidRDefault="00510C5D" w:rsidP="00510C5D">
            <w:pPr>
              <w:spacing w:after="0" w:line="36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1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121.5pt" o:ole="">
                  <v:imagedata r:id="rId5" o:title=""/>
                </v:shape>
                <o:OLEObject Type="Embed" ProgID="PBrush" ShapeID="_x0000_i1025" DrawAspect="Content" ObjectID="_1725189346" r:id="rId6"/>
              </w:object>
            </w:r>
            <w:r w:rsidRPr="00E2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E234CB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ФОНД ОЦЕНОЧНЫХ МАТЕРИАЛОВ (СРЕДСТВ)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ПРАКТИКЕ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(практики по получению профессиональных умений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опыта профессиональной деятельности)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подготовки / специальность</w:t>
      </w: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40.05.04 Судебная и прокурорская деятельность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(профиль) подготовки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Судебная деятельность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Владимир</w:t>
      </w:r>
    </w:p>
    <w:p w:rsidR="00E234CB" w:rsidRPr="00E234CB" w:rsidRDefault="00E234CB" w:rsidP="00E234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ПЕРЕЧЕНЬ КОМПЕТЕНЦИЙ И ПЛАНИРУЕМЫЕ РЕЗУЛЬТАТЫ ОБУЧЕНИЯ 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ПРАКТИКЕ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17"/>
        <w:gridCol w:w="4395"/>
        <w:gridCol w:w="1701"/>
      </w:tblGrid>
      <w:tr w:rsidR="00E234CB" w:rsidRPr="00E234CB" w:rsidTr="00F72612">
        <w:tblPrEx>
          <w:tblCellMar>
            <w:top w:w="0" w:type="dxa"/>
            <w:bottom w:w="0" w:type="dxa"/>
          </w:tblCellMar>
        </w:tblPrEx>
        <w:trPr>
          <w:trHeight w:val="353"/>
          <w:jc w:val="center"/>
        </w:trPr>
        <w:tc>
          <w:tcPr>
            <w:tcW w:w="1980" w:type="dxa"/>
            <w:vMerge w:val="restart"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Формируемые компетенции</w:t>
            </w:r>
          </w:p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812" w:type="dxa"/>
            <w:gridSpan w:val="2"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Планируемые результаты обучения по практике, в соответствии с индикатором достижения компетенции</w:t>
            </w:r>
          </w:p>
        </w:tc>
        <w:tc>
          <w:tcPr>
            <w:tcW w:w="1701" w:type="dxa"/>
            <w:vMerge w:val="restart"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E234CB" w:rsidRPr="00E234CB" w:rsidTr="00F72612">
        <w:tblPrEx>
          <w:tblCellMar>
            <w:top w:w="0" w:type="dxa"/>
            <w:bottom w:w="0" w:type="dxa"/>
          </w:tblCellMar>
        </w:tblPrEx>
        <w:trPr>
          <w:trHeight w:val="353"/>
          <w:jc w:val="center"/>
        </w:trPr>
        <w:tc>
          <w:tcPr>
            <w:tcW w:w="1980" w:type="dxa"/>
            <w:vMerge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 xml:space="preserve">Индикатор достижения </w:t>
            </w:r>
            <w:proofErr w:type="spellStart"/>
            <w:proofErr w:type="gramStart"/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компетен</w:t>
            </w:r>
            <w:r w:rsidR="00F72612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-</w:t>
            </w: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4395" w:type="dxa"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E234CB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Перечень планируемых результатов при прохождении практики</w:t>
            </w:r>
          </w:p>
        </w:tc>
        <w:tc>
          <w:tcPr>
            <w:tcW w:w="1701" w:type="dxa"/>
            <w:vMerge/>
          </w:tcPr>
          <w:p w:rsidR="00E234CB" w:rsidRPr="00E234CB" w:rsidRDefault="00E234CB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ПК-1. Способен осуществлять </w:t>
            </w:r>
            <w:proofErr w:type="spellStart"/>
            <w:proofErr w:type="gramStart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правотворчес</w:t>
            </w:r>
            <w:proofErr w:type="spellEnd"/>
            <w:r w:rsidR="00B54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кую</w:t>
            </w:r>
            <w:proofErr w:type="gramEnd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 на основе знаний о системе правового регулирования </w:t>
            </w:r>
          </w:p>
        </w:tc>
        <w:tc>
          <w:tcPr>
            <w:tcW w:w="1417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Знает сущность и значение правотворческой деятельности, а также способы и приемы ее осуществления на основе знаний о системе правового регулирования.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Умеет осуществлять правотворческую деятельность на основе знаний о системе правового регулирования.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Владеет навыками осуществления правотворческой деятельности на основе знаний о системе правового регулирования.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ПК-2. Способен разрабатывать проекты нормативных правовых актов в соответствии с профилем </w:t>
            </w:r>
            <w:proofErr w:type="spellStart"/>
            <w:proofErr w:type="gramStart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proofErr w:type="spellEnd"/>
            <w:r w:rsidR="00B54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proofErr w:type="gramEnd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</w:t>
            </w:r>
          </w:p>
        </w:tc>
        <w:tc>
          <w:tcPr>
            <w:tcW w:w="1417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Знает особенности правотворческой техники, методы и средства разработки проектов нормативных правовых актов в соответствии с профилем профессиональной деятельности.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Умеет использовать методы и средства разработки проектов нормативных правовых актов в профессиональной деятельности.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Владеет навыками разработки проектов нормативных правовых актов в соответствии с профилем профессиональной деятельности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ПК-3. Способен осуществлять </w:t>
            </w:r>
            <w:proofErr w:type="spellStart"/>
            <w:proofErr w:type="gramStart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 w:rsidR="00B54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</w:t>
            </w:r>
            <w:proofErr w:type="spellEnd"/>
            <w:proofErr w:type="gramEnd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деятельность на основе развитого правосознания, правового мышления и правовой культуры </w:t>
            </w:r>
          </w:p>
        </w:tc>
        <w:tc>
          <w:tcPr>
            <w:tcW w:w="1417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значение, виды, принципы и уровни правового сознания, правового мышления и правовой культуры;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Умеет применять правовые знания в профессиональной деятельности и преобразовывать общественные отношения, основываясь на собственном правосознании и правовой культуре;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развитым правосознанием, правовым мышлением и правовой культурой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ПК-4. Способен обеспечивать соблюдение законодательства субъектами права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ПК-4.1 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Знает виды, характеристику и особенности субъектов права; формы реализации права и их особенности; правоприменительный процесс и его стадии; особенности применения права;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Умеет реализовывать нормативные правовые акты; применять различные методы применения законодательства; </w:t>
            </w: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содействовать субъектам права в анализе правовых последствий и возможностей;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и методикой применения законодательства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ПК-5. Способен применять нормативные правовые акты, реализовывать нормы материального и процессуального права в </w:t>
            </w:r>
            <w:proofErr w:type="spellStart"/>
            <w:proofErr w:type="gramStart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proofErr w:type="spellEnd"/>
            <w:r w:rsidR="00B54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proofErr w:type="gramEnd"/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ПК-5.3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нормативные правовые акты в области материального и процессуального права;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Умеет толковать содержание, сопоставлять и правильно применять нормы материального и процессуального права в профессиональной деятельности;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определения характера спорного правоотношения, проблем и коллизий на основе норм материального и процессуального права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ПК-7. Способен к выполнению должностных обязанностей по обеспечению законности и правопорядка, безопасности личности, общества, государства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ПК-7.1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ПК-7.2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ПК-7.3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Знает основные отрасли права; способы обеспечения законности, правопорядка, безопасности личности, общества и государства; систему и специфику правоохранительных и судебных органов; составы преступлений и иных правонарушений;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Умеет толковать и применять нормативно-правовые акты с точки зрения законности и правопорядка; анализировать и давать оценку социальной значимости правовых явлений и процессов с точки зрения законности и правопорядка, безопасности личности, общества и государства;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анализа и разрешения правовых проблем и коллизий при выполнении должностных обязанностей по обеспечению законности и правопорядка, безопасности личности, общества, государства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ПК-8. Способен применять теоретические знания для выявления правонарушений, своевременного реагирования и принятия необходимых мер к восстановлению </w:t>
            </w: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нарушенных прав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ПК-8.1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Знает способы и приемы выявления, пресечения, раскрытия и расследования преступлений и правонарушений; стадии расследования преступлений и иных правонарушений, их содержание и особенности;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Умеет пресекать, раскрывать и расследовать преступления и иные правонарушения;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Владеет навыками сбора и фиксации доказательств; методикой выявления, пресечения, раскрытия и расследования преступлений и иных правонарушений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B54D9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ПК-9. Способен в соответствии с профилем профессиональной деятельности осуществлять профилактику, предупреждение, пресечение преступлений и правонарушений, выявлять и устранять причины и условия, способствующие их совершению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ПК-9.3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Знает причины и условия, способствующие совершению правонарушений;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Умеет выявлять и устранять причины и условия, способствующие совершению правонарушений; применять меры профилактического воздействия на правонарушителей;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Владеет методикой профилактики правонарушений; навыками анализа правоприменительной и правоохранительной практики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ПК-10. Способен выявлять коррупционное поведение, давать оценку и содействовать его пресечению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ПК-10.1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ПК-10.2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ПК-10.3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причины, условия и квалификацию коррупционного поведения;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Умеет оценивать поведение субъектов права; содействовать пресечению коррупционного поведения;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методикой выявления коррупционного поведения и борьбы с коррупцией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ПК-11. Способен обеспечивать реализацию актов правоприменительной деятельности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ПК-11.</w:t>
            </w: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ПК-11.3</w:t>
            </w:r>
          </w:p>
          <w:p w:rsidR="00F72612" w:rsidRPr="00F72612" w:rsidRDefault="00F72612" w:rsidP="00F726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Знает виды актов правоприменительной деятельности, их особенности и порядок составления; способы и порядок их реализации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Умеет реализовывать акты правоприменительной деятельности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>Владеет методикой реализации правоприменительных актов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ПК-12. Способен правильно и полно отражать результаты профессиональной деятельности в юридической и служебной документации 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ПК-12.2</w:t>
            </w: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18FA" w:rsidRDefault="001118FA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ПК-12.3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 виды, структуру, особенности, правила и принципы составления юридической и служебной документации; правила составления и ведения организационно-распорядительных и справочно-информационных документов;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t xml:space="preserve">Умеет отражать результаты профессиональной деятельности в конкретных видах юридической и служебной документации; составлять организационно-распорядительные и справочно-информационные документы;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 навыками составления юридической и служебной документации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F72612" w:rsidRPr="00F72612" w:rsidTr="00F72612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980" w:type="dxa"/>
          </w:tcPr>
          <w:p w:rsidR="00F72612" w:rsidRPr="00F72612" w:rsidRDefault="00F72612" w:rsidP="00B54D9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ПК-13. Способен квалифицированно толковать нормативные правовые акты в соответствующей области деятельности</w:t>
            </w:r>
          </w:p>
        </w:tc>
        <w:tc>
          <w:tcPr>
            <w:tcW w:w="1417" w:type="dxa"/>
          </w:tcPr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ПК-13.1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ПК-13.2</w:t>
            </w: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2612" w:rsidRPr="00F72612" w:rsidRDefault="00F72612" w:rsidP="00F726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ПК-13.3</w:t>
            </w:r>
          </w:p>
        </w:tc>
        <w:tc>
          <w:tcPr>
            <w:tcW w:w="4395" w:type="dxa"/>
          </w:tcPr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Знает виды и способы толкования правовых норм;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Умеет анализировать и уяснять смысл, содержание и значение различных нормативных правовых актов;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различные приемы толкования нормативных правовых актов; </w:t>
            </w:r>
          </w:p>
          <w:p w:rsidR="00F72612" w:rsidRPr="00F72612" w:rsidRDefault="00F72612" w:rsidP="00F7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61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работы с нормативными правовыми актами, актами правоприменительной и судебной практики, актами толкования правовых норм;</w:t>
            </w:r>
          </w:p>
        </w:tc>
        <w:tc>
          <w:tcPr>
            <w:tcW w:w="1701" w:type="dxa"/>
          </w:tcPr>
          <w:p w:rsidR="00F72612" w:rsidRPr="00E234CB" w:rsidRDefault="00F72612" w:rsidP="00F726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F72612" w:rsidRPr="00E234CB" w:rsidRDefault="00F72612" w:rsidP="00F72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3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F726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</w:tbl>
    <w:p w:rsidR="00E234CB" w:rsidRDefault="00E234CB" w:rsidP="00E234CB">
      <w:pPr>
        <w:tabs>
          <w:tab w:val="right" w:leader="underscore" w:pos="9639"/>
        </w:tabs>
        <w:spacing w:after="0" w:line="240" w:lineRule="auto"/>
        <w:ind w:left="720"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2612" w:rsidRPr="00E234CB" w:rsidRDefault="00F72612" w:rsidP="00E234CB">
      <w:pPr>
        <w:tabs>
          <w:tab w:val="right" w:leader="underscore" w:pos="9639"/>
        </w:tabs>
        <w:spacing w:after="0" w:line="240" w:lineRule="auto"/>
        <w:ind w:left="720"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МАТЕРИАЛЫ, НЕОБХОДИМЫЕ ДЛЯ ОЦЕНКИ ПЛАНИРУЕМЫХ РЕЗУЛЬТАТОВ ОБУЧЕНИЯ ПО ПРАКТИКЕ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234CB" w:rsidRPr="00E234CB" w:rsidRDefault="00E234CB" w:rsidP="00E234CB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2.1. Примерные индивидуальные задания для прохождения практики</w:t>
      </w:r>
    </w:p>
    <w:p w:rsid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в судах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ознакомиться с:</w:t>
      </w:r>
    </w:p>
    <w:p w:rsidR="001118FA" w:rsidRPr="001118FA" w:rsidRDefault="001118FA" w:rsidP="001118F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актами, регламентирующими деятельность суда соответствующего уровня (в котором осуществляется прохождение практики); </w:t>
      </w:r>
    </w:p>
    <w:p w:rsidR="001118FA" w:rsidRPr="001118FA" w:rsidRDefault="001118FA" w:rsidP="001118F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структурой, задачами и компетенцией соответствующего суда;</w:t>
      </w:r>
    </w:p>
    <w:p w:rsidR="001118FA" w:rsidRPr="001118FA" w:rsidRDefault="001118FA" w:rsidP="001118F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организацией делопроизводства, общим порядком работы суда, распределением основных обязанностей между сотрудниками суда (порядок оформления поступающих дел, назначение их к слушанию, своевременная отправка дел с жалобами и протестами в вышестоящий суд, контроль за исполнительным производством, </w:t>
      </w:r>
      <w:proofErr w:type="spellStart"/>
      <w:r w:rsidRPr="001118FA">
        <w:rPr>
          <w:rFonts w:ascii="Times New Roman" w:hAnsi="Times New Roman" w:cs="Times New Roman"/>
          <w:sz w:val="24"/>
          <w:szCs w:val="24"/>
        </w:rPr>
        <w:t>учѐт</w:t>
      </w:r>
      <w:proofErr w:type="spellEnd"/>
      <w:r w:rsidRPr="001118FA">
        <w:rPr>
          <w:rFonts w:ascii="Times New Roman" w:hAnsi="Times New Roman" w:cs="Times New Roman"/>
          <w:sz w:val="24"/>
          <w:szCs w:val="24"/>
        </w:rPr>
        <w:t xml:space="preserve"> и хранение дел и т.д.);</w:t>
      </w:r>
    </w:p>
    <w:p w:rsidR="001118FA" w:rsidRPr="001118FA" w:rsidRDefault="001118FA" w:rsidP="001118F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работой секретаря судебного заседания (вызов участников процесса и свидетелей, подготовка и вывешивание списков дел, назначенных к рассмотрению, проверка явки лиц, которые вызывались </w:t>
      </w:r>
      <w:proofErr w:type="gramStart"/>
      <w:r w:rsidRPr="001118FA">
        <w:rPr>
          <w:rFonts w:ascii="Times New Roman" w:hAnsi="Times New Roman" w:cs="Times New Roman"/>
          <w:sz w:val="24"/>
          <w:szCs w:val="24"/>
        </w:rPr>
        <w:t>в судебное заседание</w:t>
      </w:r>
      <w:proofErr w:type="gramEnd"/>
      <w:r w:rsidRPr="001118FA">
        <w:rPr>
          <w:rFonts w:ascii="Times New Roman" w:hAnsi="Times New Roman" w:cs="Times New Roman"/>
          <w:sz w:val="24"/>
          <w:szCs w:val="24"/>
        </w:rPr>
        <w:t xml:space="preserve"> и отметка на повестках времени их нахождения в суде, оформление протокола судебного заседания);</w:t>
      </w:r>
    </w:p>
    <w:p w:rsidR="001118FA" w:rsidRPr="001118FA" w:rsidRDefault="001118FA" w:rsidP="001118F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общим порядком и организацией работы судьи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изучить: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организацию работы судьи в стадиях подготовки дел к судебному рассмотрению, назначения дела к слушанию и судебного разбирательства, а также с порядком делопроизводства;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материалы дел, находящихся на рассмотрении суда;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3) судебные акты, связанные с движением дела;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обобщение судебной практики по конкретным категориям дел;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5) решения суда по конкретным делам. 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принять участие в: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приеме граждан с разрешения судьи, консультировании граждан по поручению судьи;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судебном заседании при рассмотрении дел;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lastRenderedPageBreak/>
        <w:t>3) протоколировании судебного заседания параллельно с секретарем судебного заседания;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в обобщении судебной практики, проводимом судьей или руководителем практики по одной из категорий дел;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подготовить самостоятельно: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проект искового заявления по одной из категорий гражданских дел;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проект судебного акта о принятии дела к производству и подготовке дела к судебному разбирательству;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3) проект протокола судебного заседания;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письменный теоретический отчет о работе суда.</w:t>
      </w:r>
    </w:p>
    <w:p w:rsidR="001118FA" w:rsidRDefault="001118FA" w:rsidP="001118FA">
      <w:pPr>
        <w:tabs>
          <w:tab w:val="left" w:pos="11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в прокуратуре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ознакомиться с: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основными нормативными правовыми актами, составляющими правовую базу организации и деятельности прокуратуры;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2) системой органов Прокуратуры РФ и основные направлениями </w:t>
      </w:r>
      <w:proofErr w:type="spellStart"/>
      <w:r w:rsidRPr="001118FA">
        <w:rPr>
          <w:rFonts w:ascii="Times New Roman" w:hAnsi="Times New Roman" w:cs="Times New Roman"/>
          <w:color w:val="000000"/>
          <w:sz w:val="24"/>
          <w:szCs w:val="24"/>
        </w:rPr>
        <w:t>еѐдеятельности</w:t>
      </w:r>
      <w:proofErr w:type="spellEnd"/>
      <w:r w:rsidRPr="001118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структурой Генеральной Прокуратуры РФ, прокуратуры субъекта РФ, прокуратуры города (района), военной прокуратуры;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4) должностным составом прокуратуры по месту прохождения практики и их должностными обязанностями;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5) организацией работы по надзору, методами выявления нарушения законности, причин и условий, способствующих этим нарушениям,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6) формами реагирования на нарушения законов и связи органов прокуратуры с общественностью, взаимодействие органов прокуратуры с органами представительной и исполнительной власти;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изучить: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работу канцелярии прокуратуры и порядок ведения делопроизводства в прокуратуре;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2) практику осуществления различных видов прокурорского надзора;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принять участие в: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ведении консультационной работы;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2) принять участие, с разрешения прокурора, в проведении прокурорской проверки в учреждении или организации;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осуществлении надзорных проверок в качестве наблюдателя;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4) судебных заседаниях с участием прокурора в качестве наблюдателя;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подготовить самостоятельно по материалам проверок: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проект предостережения о недопустимости нарушения законодательства;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2) проект представления об устранении нарушения законодательства;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проект постановления о возбуждении административного производства;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4) составить проекты исковых заявлений;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5) подготовить проекты кассационных представлений и представлений о пересмотре вступивших в законную силу судебных актов;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6) подготовить проекты ответов по жалобам;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7) подготовить по материалам проверок проекты актов прокурорского реагирования на нарушения законодательства.</w:t>
      </w: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в </w:t>
      </w:r>
      <w:r>
        <w:rPr>
          <w:rFonts w:ascii="Times New Roman" w:hAnsi="Times New Roman" w:cs="Times New Roman"/>
          <w:b/>
          <w:i/>
          <w:u w:val="single"/>
        </w:rPr>
        <w:t xml:space="preserve">подразделениях </w:t>
      </w:r>
      <w:r w:rsidRPr="001118FA">
        <w:rPr>
          <w:rFonts w:ascii="Times New Roman" w:hAnsi="Times New Roman" w:cs="Times New Roman"/>
          <w:b/>
          <w:i/>
          <w:u w:val="single"/>
        </w:rPr>
        <w:t>следственно</w:t>
      </w:r>
      <w:r>
        <w:rPr>
          <w:rFonts w:ascii="Times New Roman" w:hAnsi="Times New Roman" w:cs="Times New Roman"/>
          <w:b/>
          <w:i/>
          <w:u w:val="single"/>
        </w:rPr>
        <w:t>го</w:t>
      </w:r>
      <w:r w:rsidRPr="001118FA">
        <w:rPr>
          <w:rFonts w:ascii="Times New Roman" w:hAnsi="Times New Roman" w:cs="Times New Roman"/>
          <w:b/>
          <w:i/>
          <w:u w:val="single"/>
        </w:rPr>
        <w:t xml:space="preserve"> комитет</w:t>
      </w:r>
      <w:r>
        <w:rPr>
          <w:rFonts w:ascii="Times New Roman" w:hAnsi="Times New Roman" w:cs="Times New Roman"/>
          <w:b/>
          <w:i/>
          <w:u w:val="single"/>
        </w:rPr>
        <w:t>а РФ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ознакомиться с: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основными актами, составляющими правовую базу организации и деятельности следственного комитета;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2)</w:t>
      </w:r>
      <w:r w:rsidRPr="001118FA">
        <w:rPr>
          <w:rFonts w:ascii="Times New Roman" w:hAnsi="Times New Roman" w:cs="Times New Roman"/>
        </w:rPr>
        <w:tab/>
        <w:t xml:space="preserve">системой следственного комитета РФ и основные направлениями её деятельности;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структурой следственного комитета РФ, СК субъекта РФ;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должностным составом следственного комитета и их должностными обязанностями;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изучить: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делопроизводство следственного отдела;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порядок формирования уголовного дела;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исполнение процессуальных документов;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принять участие в: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конкретных процессуальных и следственных действиях следователя;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процедуре задержания, допроса различных участников,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действиях по изъятию и фиксации доказательств;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действиях по вызову участников для участия в следственных действиях.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самостоятельно подготовить: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проект постановления о возбуждении уголовного дела (не менее </w:t>
      </w:r>
      <w:r>
        <w:rPr>
          <w:rFonts w:ascii="Times New Roman" w:hAnsi="Times New Roman" w:cs="Times New Roman"/>
        </w:rPr>
        <w:t>1</w:t>
      </w:r>
      <w:r w:rsidRPr="001118FA">
        <w:rPr>
          <w:rFonts w:ascii="Times New Roman" w:hAnsi="Times New Roman" w:cs="Times New Roman"/>
        </w:rPr>
        <w:t>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проекты протоколов следственных действий;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проект обвинительного заключения (не менее </w:t>
      </w:r>
      <w:r>
        <w:rPr>
          <w:rFonts w:ascii="Times New Roman" w:hAnsi="Times New Roman" w:cs="Times New Roman"/>
        </w:rPr>
        <w:t>1</w:t>
      </w:r>
      <w:r w:rsidRPr="001118FA">
        <w:rPr>
          <w:rFonts w:ascii="Times New Roman" w:hAnsi="Times New Roman" w:cs="Times New Roman"/>
        </w:rPr>
        <w:t xml:space="preserve">);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характеристику места прохождения практики.</w:t>
      </w:r>
    </w:p>
    <w:p w:rsidR="001118FA" w:rsidRDefault="001118FA" w:rsidP="001118FA">
      <w:pPr>
        <w:tabs>
          <w:tab w:val="right" w:leader="underscore" w:pos="963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в </w:t>
      </w:r>
      <w:r>
        <w:rPr>
          <w:rFonts w:ascii="Times New Roman" w:hAnsi="Times New Roman" w:cs="Times New Roman"/>
          <w:b/>
          <w:i/>
          <w:u w:val="single"/>
        </w:rPr>
        <w:t xml:space="preserve">подразделениях </w:t>
      </w:r>
      <w:r w:rsidRPr="001118FA">
        <w:rPr>
          <w:rFonts w:ascii="Times New Roman" w:hAnsi="Times New Roman" w:cs="Times New Roman"/>
          <w:b/>
          <w:i/>
          <w:sz w:val="24"/>
          <w:szCs w:val="24"/>
          <w:u w:val="single"/>
        </w:rPr>
        <w:t>МВД России</w:t>
      </w:r>
      <w:r w:rsidRPr="001118FA">
        <w:rPr>
          <w:rFonts w:ascii="Times New Roman" w:hAnsi="Times New Roman" w:cs="Times New Roman"/>
          <w:b/>
          <w:sz w:val="24"/>
          <w:szCs w:val="24"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ознакомиться с: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структурой конкретного подразделения МВД России;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правовым статусом сотрудников МВД России;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3) основными направлениями деятельности конкретного подразделения МВД России;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организацией деятельности подразделения МВД России;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изучить:</w:t>
      </w:r>
    </w:p>
    <w:p w:rsidR="001118FA" w:rsidRPr="001118FA" w:rsidRDefault="001118FA" w:rsidP="001118F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нормативные правовые акты, регламентирующие деятельность МВД России в целом и конкретного подразделения проводится практика, в частности;</w:t>
      </w:r>
    </w:p>
    <w:p w:rsidR="001118FA" w:rsidRPr="001118FA" w:rsidRDefault="001118FA" w:rsidP="001118F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порядок делопроизводства, установленный в подразделении МВД России;</w:t>
      </w:r>
    </w:p>
    <w:p w:rsidR="001118FA" w:rsidRPr="001118FA" w:rsidRDefault="001118FA" w:rsidP="001118F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материалы уголовных дел (с разрешения куратора);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принять участие в:</w:t>
      </w:r>
    </w:p>
    <w:p w:rsidR="001118FA" w:rsidRPr="001118FA" w:rsidRDefault="001118FA" w:rsidP="001118F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Cs/>
          <w:iCs/>
          <w:sz w:val="24"/>
          <w:szCs w:val="24"/>
        </w:rPr>
        <w:t>проведении различных следственных действий или действиях, выполняемых куратором в ходе реализации им своих функциональных обязанностей;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18FA">
        <w:rPr>
          <w:rFonts w:ascii="Times New Roman" w:hAnsi="Times New Roman" w:cs="Times New Roman"/>
          <w:b/>
          <w:i/>
          <w:sz w:val="24"/>
          <w:szCs w:val="24"/>
        </w:rPr>
        <w:t>самостоятельно подготовить:</w:t>
      </w:r>
    </w:p>
    <w:p w:rsidR="001118FA" w:rsidRPr="001118FA" w:rsidRDefault="001118FA" w:rsidP="001118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проекты процессуальных документов, составляемых в ходе оперативно-розыскной деятельности и осуществления предварительного расследования или документов, составляемых в подразделении, где проходила практика</w:t>
      </w:r>
    </w:p>
    <w:p w:rsidR="001118FA" w:rsidRPr="001118FA" w:rsidRDefault="001118FA" w:rsidP="001118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теоретический отчет о деятельности подразделения МВД России и своей практике.</w:t>
      </w: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у мирового судьи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ознакомит</w:t>
      </w:r>
      <w:r>
        <w:rPr>
          <w:rFonts w:ascii="Times New Roman" w:hAnsi="Times New Roman" w:cs="Times New Roman"/>
          <w:b/>
        </w:rPr>
        <w:t>ь</w:t>
      </w:r>
      <w:r w:rsidRPr="001118FA">
        <w:rPr>
          <w:rFonts w:ascii="Times New Roman" w:hAnsi="Times New Roman" w:cs="Times New Roman"/>
          <w:b/>
        </w:rPr>
        <w:t>ся со: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нормативно-правовыми актами, определяющими организацию деятельности мировых судей;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 организацией работы секретаря судебного заседания и его обязанностями: при приеме граждан мировым судьей, в период подготовки дела;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с организацией работы мирового судьи: по приему граждан, полномочиями по уголовным делам частного обвинения;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полномочиями по уголовным делам с обвинительным актом;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с порядком обращения к исполнению приговоров и судебных решений по различным категориям уголовных и гражданских дел.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изучить: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 содержание инструкции по делопроизводству;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 работу канцелярии: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 xml:space="preserve">- организацию приема граждан; 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прием и отправку почты;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прием и учет апелляционных жалоб и представлений;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-порядок извещения и вызова лиц к мировому судье;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 порядок составления параллельно с мировым судьей проектов процессуальных документов: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постановлений: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возвращении заявления для приведения его в соответствие с требованиями закона;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отказе в принятии заявления к производству;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соединении в одно производство заявления и встречного заявления;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уголовного дела в связи с примирением сторон;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уголовного дела в связи с отказом частного обвинителя от обвинения;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оказании содействия сторонам в собирании доказательств;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назначении судебного заседания, приговоры по 2-3 различным категориям уголовных дел,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постановлений по гражданским делам: 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- об отказе в принятии заявления;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- определений о принятии заявления к производству;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производства по делу;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отложении разбирательства дела;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подготовке дела к судебному разбирательству в судебном заседании;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оставлении заявления без движения;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возвращении апелляционной жалобы;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судебные решения (в том числе заочные решения);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-судебные приказы по 2-3 различным категориям дел;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4) принципы и формы взаимодействия с районным судом, органами прокуратуры, РОВД и </w:t>
      </w:r>
      <w:proofErr w:type="gramStart"/>
      <w:r w:rsidRPr="001118FA">
        <w:rPr>
          <w:rFonts w:ascii="Times New Roman" w:hAnsi="Times New Roman" w:cs="Times New Roman"/>
        </w:rPr>
        <w:t>иными государственными и общественными органами</w:t>
      </w:r>
      <w:proofErr w:type="gramEnd"/>
      <w:r w:rsidRPr="001118FA">
        <w:rPr>
          <w:rFonts w:ascii="Times New Roman" w:hAnsi="Times New Roman" w:cs="Times New Roman"/>
        </w:rPr>
        <w:t xml:space="preserve"> и организациями.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принять участие в: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подготовке уголовных и дел частного и публичного обвинения к судебному разбирательству;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в подготовке гражданских дел к судебному разбирательству;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путем присутствия при приеме граждан мировым судьей;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 в судебном заседании (путем присутствия) при рассмотрении мировым судьей различных категорий уголовных и гражданских дел, при этом обучающийся параллельно с секретарем судебного заседания ведет протоколы судебных заседаний;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по указанию и под руководством судьи в изучении и обобщении судебной практики по определенной категории уголовных или гражданских дел.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самостоятельно подготовить: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 проект процессуального документа, изготовленного с помощью технических средств, на нем должна быть соответствующая отметка судьи о составлении документа обучающимся;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составляет справки по итогам обобщения судебной практики: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по определенной категории уголовных дел;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по определ</w:t>
      </w:r>
      <w:r>
        <w:rPr>
          <w:rFonts w:ascii="Times New Roman" w:hAnsi="Times New Roman" w:cs="Times New Roman"/>
        </w:rPr>
        <w:t>енной категории гражданских дел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 судебные приказы по различным категориям дел;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 постановления об оставлении заявления без движения, о возвращении апелляционной жалобы;</w:t>
      </w:r>
    </w:p>
    <w:p w:rsidR="001118FA" w:rsidRPr="001118FA" w:rsidRDefault="001118FA" w:rsidP="001118F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 общую характеристику деятельности мирового судьи.</w:t>
      </w:r>
    </w:p>
    <w:p w:rsidR="001118FA" w:rsidRDefault="001118FA" w:rsidP="0011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11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адвокатуре по уголовным делам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ознакомиться с: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системой адвокатуры и основные направлениями её деятельности;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требованиями, предъявляемыми законодательством к адвокату, его правами и обязанностями, гарантиями осуществления адвокатской деятельности;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делопроизводством адвокатского образования, ведением учетной документации;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4)</w:t>
      </w:r>
      <w:r w:rsidRPr="001118FA">
        <w:rPr>
          <w:rFonts w:ascii="Times New Roman" w:hAnsi="Times New Roman" w:cs="Times New Roman"/>
        </w:rPr>
        <w:tab/>
        <w:t xml:space="preserve">тактикой участия адвоката в уголовном деле на различных стадиях судопроизводства.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изучить: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организацию работы адвоката по подготовке и участию в уголовных делах (досудебную деятельность адвоката, деятельность в уголовном судопроизводстве, в том числе, в стадиях подготовки дел к судебному рассмотрению, назначения дела к слушанию и судебного разбирательства, обжалования решений);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обобщение судебной практики по конкретным категориям уголовных дел; уголовные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решения суда по конкретным уголовным делам (в том числе, проблемы правового регулирования, правовые коллизии, пробелы действующего законодательства и пути их восполнения при применении закона; основания, по которым наиболее часто отменяются и изменяются судебные решения и т.п.);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принять участие в: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консультировании граждан и организаций по правовым вопросам совместно с адвокатом или его помощником;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судебных заседаниях с согласия адвоката-куратора и под его контролем;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подборе необходимых для процесса материалов (различного рода доказательств, нормативного обоснования, подготовка обзора уже имеющейся практики по аналогичным делам, а также анализ принятых по данному вопросу постановлений высших судебных органов);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самостоятельно подготовить: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ab/>
        <w:t>проект адвокатского запроса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проект заявления об </w:t>
      </w:r>
      <w:r>
        <w:rPr>
          <w:rFonts w:ascii="Times New Roman" w:hAnsi="Times New Roman" w:cs="Times New Roman"/>
        </w:rPr>
        <w:t>установлении юридического факта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проект ходатайства о назначении экспертизы;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договор на оказание юридических услуг;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вывод о работе адвоката.</w:t>
      </w:r>
    </w:p>
    <w:p w:rsidR="001118FA" w:rsidRDefault="001118FA" w:rsidP="0011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11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1118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</w:t>
      </w:r>
      <w:r w:rsidR="00C539C1">
        <w:rPr>
          <w:rFonts w:ascii="Times New Roman" w:hAnsi="Times New Roman" w:cs="Times New Roman"/>
          <w:b/>
          <w:i/>
          <w:u w:val="single"/>
        </w:rPr>
        <w:t xml:space="preserve">в </w:t>
      </w:r>
      <w:r w:rsidRPr="001118FA">
        <w:rPr>
          <w:rFonts w:ascii="Times New Roman" w:hAnsi="Times New Roman" w:cs="Times New Roman"/>
          <w:b/>
          <w:i/>
          <w:u w:val="single"/>
        </w:rPr>
        <w:t>адвокатуре гражданским делам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ознакомиться с: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системой адвокатуры и основные направлениями её деятельности;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требованиями, предъявляемыми законодательством к адвокату, его правами и обязанностями, гарантиями осуществления адвокатской деятельности;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делопроизводством адвокатского образования, ведением учетной документации;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тактикой участия адвоката в гражданском деле на различных стадиях судопроизводства.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изучить: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организацию работы адвоката по подготовке и участию в гражданских делах (досудебную деятельность адвоката, деятельность в гражданском судопроизводстве, в том числе, в стадиях подготовки дел к судебному рассмотрению, назначения дела к слушанию и судебного разбирательства, обжалования решений);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материалы не менее четырех гражданских дел (по наследственному, семейному, жилищному, земельному спорам, спору о защите прав потребителей и т.п.); 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 обобщение судебной практики по конкретным категориям гражданских дел; гражданские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решения суда по конкретным гражданским делам (в том числе, проблемы правового регулирования, правовые коллизии, пробелы действующего законодательства и пути их восполнения при применении закона; основания, по которым наиболее часто отменяются и изменяются судебные решения; наиболее типичные ошибки в применении гражданского и гражданско-процессуального законодательства и т.п.);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принять участие в: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консультировании граждан и организаций по правовым вопросам совместно с адвокатом или его помощником;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судебных заседаниях с согласия адвоката-куратора и под его контролем;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3)</w:t>
      </w:r>
      <w:r w:rsidRPr="001118FA">
        <w:rPr>
          <w:rFonts w:ascii="Times New Roman" w:hAnsi="Times New Roman" w:cs="Times New Roman"/>
        </w:rPr>
        <w:tab/>
        <w:t>подборе необходимых для процесса материалов (различного рода доказательств, нормативного обоснования, подготовка обзора уже имеющейся практики по аналогичным делам, а также анализ принятых по данному вопросу постановлений высших судебных органов);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самостоятельно подготовить: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проект адвокатского запроса;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проект заявления об установлении юридического факта;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проект ходатайства о назначении экспертизы;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договор на оказание юридических услуг;</w:t>
      </w:r>
    </w:p>
    <w:p w:rsidR="001118FA" w:rsidRPr="001118FA" w:rsidRDefault="001118FA" w:rsidP="001118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вывод о работе адвоката.</w:t>
      </w:r>
    </w:p>
    <w:p w:rsidR="001118FA" w:rsidRDefault="001118FA" w:rsidP="00111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111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39C1" w:rsidRPr="00C539C1" w:rsidRDefault="00C539C1" w:rsidP="00C539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</w:t>
      </w:r>
      <w:r w:rsidRPr="00C539C1">
        <w:rPr>
          <w:rFonts w:ascii="Times New Roman" w:hAnsi="Times New Roman" w:cs="Times New Roman"/>
          <w:b/>
          <w:i/>
          <w:u w:val="single"/>
        </w:rPr>
        <w:t>в юридическом отделе организации»</w:t>
      </w:r>
      <w:r w:rsidRPr="00C539C1">
        <w:rPr>
          <w:rFonts w:ascii="Times New Roman" w:hAnsi="Times New Roman" w:cs="Times New Roman"/>
          <w:b/>
        </w:rPr>
        <w:t>: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539C1">
        <w:rPr>
          <w:rFonts w:ascii="Times New Roman" w:hAnsi="Times New Roman" w:cs="Times New Roman"/>
          <w:b/>
        </w:rPr>
        <w:t>ознакомит</w:t>
      </w:r>
      <w:r>
        <w:rPr>
          <w:rFonts w:ascii="Times New Roman" w:hAnsi="Times New Roman" w:cs="Times New Roman"/>
          <w:b/>
        </w:rPr>
        <w:t>ь</w:t>
      </w:r>
      <w:r w:rsidRPr="00C539C1">
        <w:rPr>
          <w:rFonts w:ascii="Times New Roman" w:hAnsi="Times New Roman" w:cs="Times New Roman"/>
          <w:b/>
        </w:rPr>
        <w:t>ся со: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структурой, способом образования предприятия (учреждения, организации) (далее – предприятие);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структурой, а также порядком назначения (избрания) органов предприятия;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планированием работы подразделения юридической службы (юрисконсульта);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анализом и обобщением применения действующего гражданского законодательства на предприятии;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539C1">
        <w:rPr>
          <w:rFonts w:ascii="Times New Roman" w:hAnsi="Times New Roman" w:cs="Times New Roman"/>
          <w:b/>
        </w:rPr>
        <w:t>изучить: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учредительные документы данного предприятия;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должностные обязанности юрисконсульта;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практику взаимодействия подразделения юридического отдела (юрисконсульта) с другими отделами предприятия;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договорно-претензионную работу за последние пять лет;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практику исполнения и контроля за исполнением договоров на предприятии.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539C1">
        <w:rPr>
          <w:rFonts w:ascii="Times New Roman" w:hAnsi="Times New Roman" w:cs="Times New Roman"/>
          <w:b/>
        </w:rPr>
        <w:t>принять участие в: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разработке и (или) правовой экспертизе учредительных документов организации;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оценке ведения реестров акционеров сторонними организациями и формулировке правовых основ дивидендной политики в корпорации (для акционерных обществ);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обеспечении организации, её структурных подразделений, отдельных специалистов нормативно-правовыми актами; ведении учета базы нормативных актов; проверке соответствия законодательству представляемых на подпись руководству организации проектов приказов, положений, инструкций и других документов правового характера; выдаче ответственным работникам организации предписаний о внесении изменений или отмене актов;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подготовке инструкций по порядку поступлений и приемки материальных ценностей и ведения учета их движения; подготовке инструкций учета выпуска и отпуска готовой продукции;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подготовке заявлений, заявок и других документов для получения разрешений и лицензий, необходимых для осуществления хозяйственной деятельности организации;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6)</w:t>
      </w:r>
      <w:r w:rsidRPr="00C539C1">
        <w:rPr>
          <w:rFonts w:ascii="Times New Roman" w:hAnsi="Times New Roman" w:cs="Times New Roman"/>
        </w:rPr>
        <w:tab/>
        <w:t>разработке проектов договоров; проверке соответствия проектов договоров, которые представляются организации контрагентами законодательству; составлении протоколов разногласий и разработке мер по разрешению разногласий по проектам договоров; обеспечении нотариального удостоверения, государственной регистрации договоров; ведении реестров договоров; проведении анализа договорной работы в корпорации (организации);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7)</w:t>
      </w:r>
      <w:r w:rsidRPr="00C539C1">
        <w:rPr>
          <w:rFonts w:ascii="Times New Roman" w:hAnsi="Times New Roman" w:cs="Times New Roman"/>
        </w:rPr>
        <w:tab/>
        <w:t>обеспечении учета, рассмотрении претензий, поступающих от контрагентов организации; рассмотрении поступивших претензии; подготовке ответов на них; направлении их контрагентам и контроле по удовлетворению направленных к контрагентам претензий;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8)</w:t>
      </w:r>
      <w:r w:rsidRPr="00C539C1">
        <w:rPr>
          <w:rFonts w:ascii="Times New Roman" w:hAnsi="Times New Roman" w:cs="Times New Roman"/>
        </w:rPr>
        <w:tab/>
        <w:t>принятии мер по соблюдению досудебного порядка урегулирования договорных споров; подготовке материалов и исковых заявлений; изучении копий исковых заявлений по искам к организации; обеспечении ведения банка данных по исковой работе; представлении интересов организации в судебных органах;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9)</w:t>
      </w:r>
      <w:r w:rsidRPr="00C539C1">
        <w:rPr>
          <w:rFonts w:ascii="Times New Roman" w:hAnsi="Times New Roman" w:cs="Times New Roman"/>
        </w:rPr>
        <w:tab/>
        <w:t xml:space="preserve">проверке правильности и обоснованности выводов государственных контрольно-надзорных органов; составлении процессуальных документов на результаты проверок, проводимых государственными контрольно-надзорными органами; подготовке и направлении жалобы на действия должностных лиц государственных контрольно-надзорных органов; представлении от </w:t>
      </w:r>
      <w:r w:rsidRPr="00C539C1">
        <w:rPr>
          <w:rFonts w:ascii="Times New Roman" w:hAnsi="Times New Roman" w:cs="Times New Roman"/>
        </w:rPr>
        <w:lastRenderedPageBreak/>
        <w:t>имени организации в государственных надзорных органах по делам об административных правонарушениях, выявленных в организации;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10)</w:t>
      </w:r>
      <w:r w:rsidRPr="00C539C1">
        <w:rPr>
          <w:rFonts w:ascii="Times New Roman" w:hAnsi="Times New Roman" w:cs="Times New Roman"/>
        </w:rPr>
        <w:tab/>
        <w:t>осуществлении консультирования работников организации по различным правовым вопросам в письменной и устной форме.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C539C1">
        <w:rPr>
          <w:rFonts w:ascii="Times New Roman" w:hAnsi="Times New Roman" w:cs="Times New Roman"/>
          <w:b/>
        </w:rPr>
        <w:t>самостоятельно подготовить: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учредительные документы;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две доверенности от имени руководителя предприятия на получение материальных ценностей; на ведение дела в суде;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четыре договора (поставки, аренды нежилого помещения, перевозки груза, выполнения работ);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протоколы разногласий к вышеперечисленным договорам;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претензию и исковое заявление в суд по гражданско-правовому спору;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6)</w:t>
      </w:r>
      <w:r w:rsidRPr="00C539C1">
        <w:rPr>
          <w:rFonts w:ascii="Times New Roman" w:hAnsi="Times New Roman" w:cs="Times New Roman"/>
        </w:rPr>
        <w:tab/>
        <w:t>акты приемки-передачи товара по количеству и качеству,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7)</w:t>
      </w:r>
      <w:r w:rsidRPr="00C539C1">
        <w:rPr>
          <w:rFonts w:ascii="Times New Roman" w:hAnsi="Times New Roman" w:cs="Times New Roman"/>
        </w:rPr>
        <w:tab/>
        <w:t>акты выполненных работ;</w:t>
      </w:r>
    </w:p>
    <w:p w:rsidR="00C539C1" w:rsidRPr="00C539C1" w:rsidRDefault="00C539C1" w:rsidP="00C539C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8)</w:t>
      </w:r>
      <w:r w:rsidRPr="00C539C1">
        <w:rPr>
          <w:rFonts w:ascii="Times New Roman" w:hAnsi="Times New Roman" w:cs="Times New Roman"/>
        </w:rPr>
        <w:tab/>
        <w:t>вывод о работе подразделения юридической службы (юрисконсульта).</w:t>
      </w:r>
    </w:p>
    <w:p w:rsidR="001118FA" w:rsidRDefault="001118FA" w:rsidP="00111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39C1" w:rsidRDefault="00C539C1" w:rsidP="00111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0240" w:rsidRPr="005B0240" w:rsidRDefault="005B0240" w:rsidP="005B02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u w:val="single"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</w:t>
      </w:r>
      <w:r w:rsidRPr="005B0240">
        <w:rPr>
          <w:rFonts w:ascii="Times New Roman" w:hAnsi="Times New Roman" w:cs="Times New Roman"/>
          <w:b/>
          <w:i/>
          <w:u w:val="single"/>
        </w:rPr>
        <w:t xml:space="preserve"> </w:t>
      </w:r>
      <w:r w:rsidRPr="005B0240">
        <w:rPr>
          <w:rFonts w:ascii="Times New Roman" w:hAnsi="Times New Roman" w:cs="Times New Roman"/>
          <w:b/>
          <w:i/>
          <w:u w:val="single"/>
        </w:rPr>
        <w:t xml:space="preserve">в Юридической клинике ЮИ </w:t>
      </w:r>
      <w:proofErr w:type="spellStart"/>
      <w:r w:rsidRPr="005B0240">
        <w:rPr>
          <w:rFonts w:ascii="Times New Roman" w:hAnsi="Times New Roman" w:cs="Times New Roman"/>
          <w:b/>
          <w:i/>
          <w:u w:val="single"/>
        </w:rPr>
        <w:t>ВлГУ</w:t>
      </w:r>
      <w:proofErr w:type="spellEnd"/>
      <w:r w:rsidRPr="005B0240">
        <w:rPr>
          <w:rFonts w:ascii="Times New Roman" w:hAnsi="Times New Roman" w:cs="Times New Roman"/>
          <w:b/>
          <w:i/>
          <w:u w:val="single"/>
        </w:rPr>
        <w:t>»: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ознакомиться с: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1) анализом и обобщением применения действующего законодательства в юридической клинике;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порядком заполнения журнала регистрации посетителей;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правовым вопросам;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4) порядком оформления дел и хранения документов;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5) материалами дел за последние пять лет;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изучить:</w:t>
      </w:r>
      <w:r w:rsidRPr="005B0240">
        <w:rPr>
          <w:rFonts w:ascii="Times New Roman" w:hAnsi="Times New Roman" w:cs="Times New Roman"/>
          <w:color w:val="000000"/>
          <w:sz w:val="24"/>
          <w:szCs w:val="24"/>
        </w:rPr>
        <w:br/>
        <w:t>1) обязанности и права стажера юридической клиники;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2) методику и порядок проведения </w:t>
      </w:r>
      <w:proofErr w:type="spellStart"/>
      <w:r w:rsidRPr="005B0240">
        <w:rPr>
          <w:rFonts w:ascii="Times New Roman" w:hAnsi="Times New Roman" w:cs="Times New Roman"/>
          <w:color w:val="000000"/>
          <w:sz w:val="24"/>
          <w:szCs w:val="24"/>
        </w:rPr>
        <w:t>приѐма</w:t>
      </w:r>
      <w:proofErr w:type="spellEnd"/>
      <w:r w:rsidRPr="005B0240">
        <w:rPr>
          <w:rFonts w:ascii="Times New Roman" w:hAnsi="Times New Roman" w:cs="Times New Roman"/>
          <w:color w:val="000000"/>
          <w:sz w:val="24"/>
          <w:szCs w:val="24"/>
        </w:rPr>
        <w:t>, ведения дела и консультирования посетителей;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принять участие в: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5B0240">
        <w:rPr>
          <w:rFonts w:ascii="Times New Roman" w:hAnsi="Times New Roman" w:cs="Times New Roman"/>
          <w:color w:val="000000"/>
          <w:sz w:val="24"/>
          <w:szCs w:val="24"/>
        </w:rPr>
        <w:t>приѐме</w:t>
      </w:r>
      <w:proofErr w:type="spellEnd"/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 граждан;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подготовке к консультированию посетителей;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обсуждении участниками правовой клиники вопросов, возникших при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рассмотрении дела; характера и сложности дела, трудностях при его разрешении;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подготовить самостоятельно: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1) ходатайство от имени клиента на ведение дела в суде;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четыре проекта договора;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претензию и исковое заявление о защите прав потребителей;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4) исковое заявление о восстановлении на работе;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5) исковое заявление об устранении препятствий в праве пользования жилым помещением;</w:t>
      </w:r>
      <w:r w:rsidRPr="005B0240">
        <w:rPr>
          <w:rFonts w:ascii="Times New Roman" w:hAnsi="Times New Roman" w:cs="Times New Roman"/>
          <w:color w:val="000000"/>
          <w:sz w:val="24"/>
          <w:szCs w:val="24"/>
        </w:rPr>
        <w:br/>
        <w:t>6) исковое заявление об истребовании имущества из чужого незаконного владения;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7) другие юридические документы;</w:t>
      </w:r>
    </w:p>
    <w:p w:rsidR="005B0240" w:rsidRPr="005B0240" w:rsidRDefault="005B0240" w:rsidP="005B02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8) предложения по совершенствованию работы “Юридической клиники”.</w:t>
      </w:r>
    </w:p>
    <w:p w:rsidR="00C539C1" w:rsidRDefault="00C539C1" w:rsidP="00111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E234CB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234CB" w:rsidRPr="00E234CB" w:rsidRDefault="00E234CB" w:rsidP="00E234CB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2.2. Примерные вопросы при защите отчета по практике</w:t>
      </w:r>
    </w:p>
    <w:p w:rsid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Общие вопросы по изучению профильных организаций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цели прохождения производственной практики ставились и были ли они достигнуты в процессе ее прохождения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Какое место в системе государственных органов (органов местного самоуправления) занимает орган,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Какова компетенция, задачи и основные функции органа,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Какова общая структура ведомства (органа), где Вы проходили производственную практику?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цели и задачи стоят перед организацией (структурным подразделением организации), в котором осуществлялась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Соблюдали ли вы правила внутреннего распорядка ведомства, в котором проходили производственную практику.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Вы полагаете, Вы в полном объеме выполнили программу производственной практики?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Приведите перечень законов и подзаконных актов, составляющих нормативную базу функционирования ведомства (органа), где Вы проходили производственную практику.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знания, приобретенные в ходе учебы, Вам пригодились при прохождении производственной практики в ведомстве (органе) и где именно они были применены?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права и обязанностями имеются у сотрудников организации, в которой проходилась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конкретно навыки и умения Вы приобрели по итогам прохождения производственной практики в ведомстве (органе)?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предложения по совершенствованию прохождения практики вы можете предложить?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С какими трудностями практического характера вы столкнулись при прохождении практики?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предложения по совершенствованию законодательства, регулирующего деятельность ведомства, в котором вы проходили практику, можете предложить?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трудности в работе в организации, где Вы проходили практику, поджидают молодого специалиста?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Проекты каких процессуальных документов Вы составили, какова их структура и содержание?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Какими законами и другими правовыми актами регламентируется внутренняя структура и полномочия органа,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Каковы формы взаимодействия органа, в котором проходила практика, с другими государственными органами и органами местного самоуправления?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организована работа с обращениями граждан и юридических лиц, поступающими в орган,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 личный приём граждан и представителей юридических лиц, обращающихся в орган,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ведётся документооборот и делопроизводство в органе (организации),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организовано ведение статистики, касающейся деятельности органа (организации),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организовано раскрытие информации об органе (организации), в котором проходила практика, включая его взаимодействие со средствами массовой информации?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Каковы основные правила профессиональной этики должностных лиц и работников аппарата органа (организации),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 процессуальный порядок реализации правоприменительных функций органа (организации), в котором проходила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меры в органе (организации), в котором проходила практика, способствуют недопущению коррупционного поведения?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Какие меры в органе (организации), в котором проходила практика, принимаются в целях предупреждения правонарушений, выявления и устранения причин и условий, способствующих их совершению?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 каким вопросам чаще всего приходилось осуществлять юридическое консультирование в органе (организации) прохождения практики?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Какое место в системе государственных органов (органов местного самоуправления) занимает орган,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Какова компетенция, задачи и основные функции органа,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Какова внутренняя структура органа, в котором проходила Производственная практика, и как распределяются полномочия между его структурными подразделениями и должностными лицами?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Какими законами и другими правовыми актами регламентируется внутренняя структура и полномочия органа,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Каковы формы взаимодействия органа, в котором проходила Производственная практика, с другими государственными органами и органами местного самоуправления?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Каким образом организован прием на службу (работу) в организации (подразделении).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организована работа с обращениями граждан и юридических лиц, поступающими в орган,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 личный приём граждан и представителей юридических лиц, обращающихся в орган,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ведётся документооборот и делопроизводство в органе (организации),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организовано ведение статистики, касающейся деятельности органа (организации),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 организовано раскрытие информации об органе (организации), в котором проходила Производственная практика, включая его взаимодействие со средствами массовой информации?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Каковы основные правила профессиональной этики должностных лиц и работников аппарата органа (организации),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Каков процессуальный порядок реализации правоприменительных функций органа (организации), в котором проходила Производственная практика?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меры в органе (организации), в котором проходила Производственная практика, способствуют недопущению коррупционного поведения?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Какие меры в органе (организации), в котором проходила Производственная практика, принимаются в целях предупреждения правонарушений, выявления и устранения причин и условий, способствующих их совершению?</w:t>
      </w:r>
    </w:p>
    <w:p w:rsidR="005B0240" w:rsidRPr="005B0240" w:rsidRDefault="005B0240" w:rsidP="005B024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По каким вопросам чаще всего приходилось осуществлять юридическое консультирование в органе (организации) </w:t>
      </w:r>
      <w:proofErr w:type="gram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прохождения  практики</w:t>
      </w:r>
      <w:proofErr w:type="gram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Примерные вопросы для контроля знаний по практике в прокуратуре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и структура органов прокуратуры РФ.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Организация работы районной прокуратуры.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нормативно-правовые акты регламентируют деятельность органов прокуратуры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прокуратуры?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прокуратуры.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Прокурор и помощник прокурора, их основные функции.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требования, предъявляемые к кандидатам на должность прокуроров, заместителей прокуроров, помощников прокуроров?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Порядок назначения и увольнения работников прокуратуры Российской Федерации. Классные чины и аттестация.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прокуратуры?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Ограничения при приеме на службу в органы прокуратуры.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Правила применения поощрений и наложения взысканий.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Рассмотрение и разрешение органами прокуратуры жалоб и иных обращений граждан и организаций.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вопросы для контроля знаний по 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подразделениях МВД России 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правоохранительных органов РФ.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нормативные и организационно-правовые акты регламентируют деятельность органов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органов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МВД.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Что представляет собой штатная структура органов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структурные подразделения входят в органы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органов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МВД?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Финансовое и материально-техническое обеспечение деятельности органов МВД.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вопросы для контроля знаний по практике 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в подразделениях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Следственно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го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Комитет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РФ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нормативные и организационно-правовые акты регламентируют деятельность органов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органов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СК РФ.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Что представляет собой штатная структура органов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структурные подразделения входят в органы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органов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основные полномочия следователя районного отдела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СК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Финансовое и материально-техническое обеспечение деятельности органов СК РФ.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1554F7" w:rsidRDefault="005B0240" w:rsidP="001554F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>Примерные вопросы для контроля знаний по практике в суд</w:t>
      </w:r>
      <w:r w:rsidR="007970B7">
        <w:rPr>
          <w:rFonts w:ascii="Times New Roman" w:hAnsi="Times New Roman" w:cs="Times New Roman"/>
          <w:b/>
          <w:sz w:val="24"/>
          <w:szCs w:val="24"/>
          <w:lang w:eastAsia="ru-RU"/>
        </w:rPr>
        <w:t>ах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правосудия.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нормативно-правовые акты регламентируют организацию и деятельность судов в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суда?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Какова структура суда?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органы судебной власти включает в себя судебная система РФ?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суда?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осуществляется правосудие?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определяется независимость судей и присяжных заседателей?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суда?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обязанности помощника судьи?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определяется судебная подведомственность дел?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формируется состав суда для рассмотрения дела?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участники процесса извещаются о времени и месте судебного заседания?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обеспечивается порядок в судебном заседании?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судебные постановления (судебные акты) принимает суд при рассмотрении подведомственных дел?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1554F7" w:rsidRDefault="007970B7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вопросы для контроля знаний по 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адвокатуре</w:t>
      </w:r>
    </w:p>
    <w:p w:rsidR="007970B7" w:rsidRDefault="007970B7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Статус адвоката. Полномочия и обязанности адвоката. Органы адвокатуры и адвокатские образования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Отношения адвоката с доверителем.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Кодекс профессиональной этики адвоката: правовая природа, значимость, назначение, структура, содержание.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Гарантии независимости адвоката по нормам Федерального закона «Об адвокатской деятельности и адвокатуре в Российской Федерации» и нормам отраслевого законодательства.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Дисциплинарная ответственность адвоката: понятие, меры дисциплинарной ответственности, порядок их применения и снятия. Меры поощрения адвокатов.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Гражданско-правовая ответственность адвоката перед доверителем.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Адвокатская тайна: понятие, предмет (содержание), гарантии сохранения. Меры, направленные на защиту и сохранение адвокатской тайны.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7970B7">
        <w:rPr>
          <w:rFonts w:ascii="Times New Roman" w:hAnsi="Times New Roman" w:cs="Times New Roman"/>
          <w:sz w:val="24"/>
          <w:szCs w:val="24"/>
          <w:lang w:eastAsia="ru-RU"/>
        </w:rPr>
        <w:t>Правосубъектность</w:t>
      </w:r>
      <w:proofErr w:type="spellEnd"/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 физических лиц. Деятельность адвоката при признании гражданина безвестно отсутствующим, объявлении умершим. Опека и попечительство.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признании сделок недействительными (на стороне истца и на стороне ответчика). Последствия признания сделки недействительной.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Представительство: понятие, виды. Доверенность.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Учет в деятельности адвоката сроков, предусмотренных в нормах гражданского права. Исковая давность.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ведении дел о защите чести, достоинства, деловой репутации. Охрана изображения гражданина и его частной жизни. Распределение бремени доказывания.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Особенности составления адвокатом проектов договоров.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Консультирование адвокатом доверителя по завещанию.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Оценка адвокатом условий трудового договора с целью защиты прав работника. Порядок заключения трудового договора. Гарантии гражданам при приеме на работу. Подготовка адвокатом искового заявления об установлении факта возникновения трудовых отношений между работником и работодателем: содержание и приложения.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Консультирование адвокатом доверителя о порядке, основаниях и правовых последствиях семейных отношений.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17.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Представительство в суде по гражданским делам: объем и порядок оформления полномочий адвоката-представителя.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18.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Подача искового заявления в арбитражный суд адвокатом. Оставление искового заявления без движения и его возвращение: основания и последствия.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19.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в судебном разбирательстве в арбитражном процессе. Рассмотрение дела в раздельных заседаниях арбитражного суда.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20.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Особенности участия адвоката в производстве по административным делам.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рассмотрении дел об административных правонарушениях в области дорожного движения.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Анализ адвокатом стадий совершения преступления и их значение для оказания квалифицированной юридической помощи подзащитному. 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Оказание адвокатом квалифицированной юридической помощи лицу при добровольном отказе от преступления.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Защита адвокатом обвиняемого по делам о причинении вреда при задержании лица, совершившего преступление.</w:t>
      </w:r>
    </w:p>
    <w:p w:rsidR="007970B7" w:rsidRP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Участие адвоката-защитника в предварительном следствии и дознании.</w:t>
      </w:r>
    </w:p>
    <w:p w:rsidR="007970B7" w:rsidRDefault="007970B7" w:rsidP="007970B7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Оказание адвокатом квалифицированной юридической помощи свидетелю.</w:t>
      </w:r>
    </w:p>
    <w:p w:rsidR="007970B7" w:rsidRDefault="007970B7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Default="007970B7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1554F7" w:rsidRDefault="007970B7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вопросы для контроля знаний по 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Юридической клинике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Кто имеет право на получение бесплатной юридической помощи? 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Раскройте содержание основных принципов оказания бесплатной юридической помощи. 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Какие виды бесплатной юридической помощи существуют в Российской Федерации? 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Бесплатная юридическая помощь оказывается в виде: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Какие требования предъявляются к лицам, оказывающим бесплатную юридическую помощь гражданам? 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Какими правами обладают граждане при рассмотрении обращений по ФЗ № 59-ФЗ от 2 мая 2006 г. «О порядке рассмотрения обращений граждан Российской Федерации»?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Укажите особенности оказания бесплатной юридической помощи адвокатами.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Кто относится к участникам негосударственной системы бесплатной юридической помощи, и какими правами и обязанностями они обладают? </w:t>
      </w:r>
    </w:p>
    <w:p w:rsid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Каков порядок и сроки рассмотрения обращений граждан государственным органом, органом местного самоупр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авления или должностным лицом? </w:t>
      </w:r>
    </w:p>
    <w:p w:rsidR="007970B7" w:rsidRPr="007970B7" w:rsidRDefault="007970B7" w:rsidP="007970B7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Приведите пример Вашей юридической консультации на вопрос клиента.</w:t>
      </w:r>
    </w:p>
    <w:p w:rsidR="007970B7" w:rsidRDefault="007970B7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1554F7" w:rsidRDefault="005B0240" w:rsidP="005B024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>Примерный перечень вопросов не является исчерпывающим и может быть расширен председателем комиссии по защите материалов практики.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E234CB" w:rsidRDefault="007970B7" w:rsidP="007970B7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2.3. Методические материалы, определяющие процедуры и критерии оценивания результатов обучения по практике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проходит во </w:t>
      </w:r>
      <w:proofErr w:type="spell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время в соответствии с учебными планами и календарным учебным графиком.</w:t>
      </w:r>
    </w:p>
    <w:p w:rsidR="007970B7" w:rsidRPr="007970B7" w:rsidRDefault="007970B7" w:rsidP="007970B7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по итогам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на основании оформленного в соответствии с установленными требованиями письменного отчета студента с оценкой руководителя практики от профильной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собеседования с руководителем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итогам аттестации выставляется дифференцированная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Оценки «отлично»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 полностью, поставленная цель достигнута и конкретные задачи решены;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задания и указания руководителя практики от организации выполнены в установленные сроки;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все необходимые документы представлены в срок и оформлены в соответствии с требованиями;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глубокие знания источников данных, используемых в отчёте;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уверенно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проявляет самостоятельность мышления, показывает овладение практическими навыками.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«хорошо»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выполнен,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достигнуты, решены конкретные задачи;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выполнены в установленные сроки задания и указания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руководителя практики от организации;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представлены в срок правильно оформленные документы;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хорошо ориентируется </w:t>
      </w:r>
      <w:proofErr w:type="gram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 источниках</w:t>
      </w:r>
      <w:proofErr w:type="gram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данных, используемых в отчёте;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грамотно излагает материал.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«удовлетворительно»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 целом выполнен, но поставленная цель достигнута частично, и/или конкретные задачи решены не полностью;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задания и указания руководителя практики от организации выполнялись с нарушением установленных сроков;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-отчётные документы в целом правильно оформлены, представлены в срок, но имеют некоторые несоответствия требованиям (устранённые в ходе предварительной проверки отчёта);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имеются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слабые знания в ответах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плохо ориентируется в материале. 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«неудовлетворительно» «</w:t>
      </w:r>
      <w:proofErr w:type="spellStart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незачтено</w:t>
      </w:r>
      <w:proofErr w:type="spellEnd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не выполнен,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не достигнуты, не решены конкретные задачи;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выполнены в установленные сроки задания и указания руководителя практики от организации;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представлены в срок правильно оформленные документы;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грубо нарушены правила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ориентируется в литературных/научных источниках данных;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отвечает на вопросы теоретического и практического характера по проблемам, изложенным в тексте отчета.</w:t>
      </w:r>
    </w:p>
    <w:p w:rsidR="007970B7" w:rsidRDefault="005B0240" w:rsidP="007970B7">
      <w:pPr>
        <w:pStyle w:val="a3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Обучающиеся, не выполнившие программу практики по уважительной причине, которая должна быть подтверждена документально, направляются на практику повторно в свободное от учебных занятий время. Организуется дополнительная комиссия по приему защиты практики у обучающихся.</w:t>
      </w:r>
    </w:p>
    <w:p w:rsidR="00E234CB" w:rsidRPr="00E234CB" w:rsidRDefault="00E234CB" w:rsidP="00E234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E234CB" w:rsidRPr="00E234CB" w:rsidRDefault="00510C5D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A761BB" wp14:editId="245D05EC">
            <wp:simplePos x="0" y="0"/>
            <wp:positionH relativeFrom="page">
              <wp:align>center</wp:align>
            </wp:positionH>
            <wp:positionV relativeFrom="paragraph">
              <wp:posOffset>-672465</wp:posOffset>
            </wp:positionV>
            <wp:extent cx="7474585" cy="105956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</w:t>
      </w: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(ФИО, должность, подпись)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 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(представитель работодателя) 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(место работы, должность, ФИО, подпись)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материалов (средств) рассмотрен и одобрен на заседании кафедры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</w:t>
      </w:r>
    </w:p>
    <w:p w:rsidR="00E234CB" w:rsidRPr="00E234CB" w:rsidRDefault="00E234CB" w:rsidP="00E234CB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E234CB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(ФИО, подпись)</w:t>
      </w:r>
    </w:p>
    <w:p w:rsidR="00E234CB" w:rsidRPr="00E234CB" w:rsidRDefault="00E234CB" w:rsidP="00E234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материалов (средств) рассмотрен и одобрен на заседании учебно-методической комиссии направления _______________________________________________</w:t>
      </w:r>
    </w:p>
    <w:p w:rsidR="00E234CB" w:rsidRPr="00E234CB" w:rsidRDefault="00E234CB" w:rsidP="00E234CB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E234CB">
      <w:pPr>
        <w:tabs>
          <w:tab w:val="left" w:pos="708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     (ФИО, должность, подпись)</w:t>
      </w:r>
    </w:p>
    <w:p w:rsidR="00E234CB" w:rsidRPr="00E234CB" w:rsidRDefault="00E234CB" w:rsidP="00E234CB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9C1" w:rsidRDefault="00C539C1"/>
    <w:sectPr w:rsidR="00C5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30E81"/>
    <w:multiLevelType w:val="hybridMultilevel"/>
    <w:tmpl w:val="61D238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386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D7DAB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BD22725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EC47EFF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A3603"/>
    <w:multiLevelType w:val="hybridMultilevel"/>
    <w:tmpl w:val="9F145BC8"/>
    <w:lvl w:ilvl="0" w:tplc="59882A64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904E13"/>
    <w:multiLevelType w:val="hybridMultilevel"/>
    <w:tmpl w:val="4290F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CB"/>
    <w:rsid w:val="001118FA"/>
    <w:rsid w:val="001554F7"/>
    <w:rsid w:val="00510C5D"/>
    <w:rsid w:val="00591B64"/>
    <w:rsid w:val="005B0240"/>
    <w:rsid w:val="00607077"/>
    <w:rsid w:val="006D6E79"/>
    <w:rsid w:val="007357B4"/>
    <w:rsid w:val="007970B7"/>
    <w:rsid w:val="00A62838"/>
    <w:rsid w:val="00B54D93"/>
    <w:rsid w:val="00BB433A"/>
    <w:rsid w:val="00C539C1"/>
    <w:rsid w:val="00E234CB"/>
    <w:rsid w:val="00F1734A"/>
    <w:rsid w:val="00F7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F531A-599F-4259-8388-8FCEF2AD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6714</Words>
  <Characters>38271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Н. Курысев</dc:creator>
  <cp:keywords/>
  <dc:description/>
  <cp:lastModifiedBy>Константин Н. Курысев</cp:lastModifiedBy>
  <cp:revision>2</cp:revision>
  <dcterms:created xsi:type="dcterms:W3CDTF">2022-09-20T11:29:00Z</dcterms:created>
  <dcterms:modified xsi:type="dcterms:W3CDTF">2022-09-20T11:29:00Z</dcterms:modified>
</cp:coreProperties>
</file>