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E420" w14:textId="77777777" w:rsidR="003441C9" w:rsidRPr="009D2751" w:rsidRDefault="003441C9" w:rsidP="003441C9">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14:paraId="0DA46AC8" w14:textId="2EF78D58" w:rsidR="003441C9" w:rsidRPr="009D2751" w:rsidRDefault="003441C9" w:rsidP="003441C9">
      <w:pPr>
        <w:spacing w:after="0" w:line="240" w:lineRule="auto"/>
        <w:jc w:val="center"/>
        <w:rPr>
          <w:rFonts w:ascii="Times New Roman" w:eastAsia="Times New Roman" w:hAnsi="Times New Roman"/>
          <w:b/>
          <w:bCs/>
          <w:sz w:val="24"/>
          <w:szCs w:val="24"/>
          <w:lang w:eastAsia="ru-RU"/>
        </w:rPr>
      </w:pPr>
    </w:p>
    <w:p w14:paraId="77A1353F" w14:textId="77BF9379"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14:paraId="7E84B3BC" w14:textId="7A28AF09"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14:paraId="43F02B42" w14:textId="4CB4519E" w:rsidR="003441C9" w:rsidRPr="009D2751" w:rsidRDefault="003441C9" w:rsidP="003441C9">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14:paraId="6FB85578" w14:textId="09511259" w:rsidR="003441C9" w:rsidRPr="009D2751" w:rsidRDefault="003441C9" w:rsidP="003441C9">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14:paraId="0DB3DC46" w14:textId="38CC9ACE" w:rsidR="003441C9" w:rsidRPr="009D2751" w:rsidRDefault="003441C9" w:rsidP="003441C9">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w:t>
      </w:r>
      <w:proofErr w:type="spellStart"/>
      <w:r w:rsidRPr="009D2751">
        <w:rPr>
          <w:rFonts w:ascii="Times New Roman" w:eastAsia="Times New Roman" w:hAnsi="Times New Roman"/>
          <w:b/>
          <w:bCs/>
          <w:sz w:val="24"/>
          <w:szCs w:val="24"/>
          <w:lang w:eastAsia="ru-RU"/>
        </w:rPr>
        <w:t>ВлГУ</w:t>
      </w:r>
      <w:proofErr w:type="spellEnd"/>
      <w:r w:rsidRPr="009D2751">
        <w:rPr>
          <w:rFonts w:ascii="Times New Roman" w:eastAsia="Times New Roman" w:hAnsi="Times New Roman"/>
          <w:b/>
          <w:bCs/>
          <w:sz w:val="24"/>
          <w:szCs w:val="24"/>
          <w:lang w:eastAsia="ru-RU"/>
        </w:rPr>
        <w:t>)</w:t>
      </w:r>
    </w:p>
    <w:p w14:paraId="481630B0" w14:textId="64CB0495" w:rsidR="003441C9" w:rsidRPr="009D2751" w:rsidRDefault="003441C9" w:rsidP="003441C9">
      <w:pPr>
        <w:spacing w:after="0" w:line="240" w:lineRule="auto"/>
        <w:jc w:val="center"/>
        <w:rPr>
          <w:rFonts w:ascii="Times New Roman" w:eastAsia="Times New Roman" w:hAnsi="Times New Roman"/>
          <w:b/>
          <w:sz w:val="24"/>
          <w:szCs w:val="24"/>
          <w:lang w:eastAsia="ru-RU"/>
        </w:rPr>
      </w:pPr>
    </w:p>
    <w:p w14:paraId="16569FD0" w14:textId="2DC43F77" w:rsidR="003441C9" w:rsidRPr="009D2751" w:rsidRDefault="003441C9" w:rsidP="003441C9">
      <w:pPr>
        <w:spacing w:after="0" w:line="240" w:lineRule="auto"/>
        <w:jc w:val="center"/>
        <w:rPr>
          <w:rFonts w:ascii="Times New Roman" w:eastAsia="Times New Roman" w:hAnsi="Times New Roman"/>
          <w:b/>
          <w:sz w:val="24"/>
          <w:szCs w:val="24"/>
          <w:lang w:eastAsia="ru-RU"/>
        </w:rPr>
      </w:pPr>
    </w:p>
    <w:p w14:paraId="143DBA2B" w14:textId="002A58F4"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14:paraId="1F1BC1AA" w14:textId="0C98CCC1" w:rsidR="003441C9" w:rsidRPr="009D2751" w:rsidRDefault="003441C9" w:rsidP="003441C9">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4830"/>
        <w:gridCol w:w="4417"/>
      </w:tblGrid>
      <w:tr w:rsidR="003441C9" w:rsidRPr="009D2751" w14:paraId="554032EA" w14:textId="77777777" w:rsidTr="0072553C">
        <w:tc>
          <w:tcPr>
            <w:tcW w:w="5245" w:type="dxa"/>
          </w:tcPr>
          <w:p w14:paraId="06E15986" w14:textId="5E677B9C" w:rsidR="003441C9" w:rsidRPr="009D2751" w:rsidRDefault="003441C9" w:rsidP="0072553C">
            <w:pPr>
              <w:spacing w:after="0" w:line="240" w:lineRule="auto"/>
              <w:rPr>
                <w:rFonts w:ascii="Times New Roman" w:eastAsia="Times New Roman" w:hAnsi="Times New Roman"/>
                <w:sz w:val="24"/>
                <w:szCs w:val="24"/>
                <w:lang w:eastAsia="ru-RU"/>
              </w:rPr>
            </w:pPr>
          </w:p>
        </w:tc>
        <w:tc>
          <w:tcPr>
            <w:tcW w:w="4536" w:type="dxa"/>
          </w:tcPr>
          <w:p w14:paraId="0E341717" w14:textId="42FDE8C3" w:rsidR="003441C9" w:rsidRPr="009D2751" w:rsidRDefault="00721BFF" w:rsidP="0072553C">
            <w:pPr>
              <w:spacing w:after="0" w:line="240" w:lineRule="auto"/>
              <w:ind w:firstLine="74"/>
              <w:jc w:val="center"/>
              <w:rPr>
                <w:rFonts w:ascii="Times New Roman" w:eastAsia="Times New Roman" w:hAnsi="Times New Roman"/>
                <w:sz w:val="24"/>
                <w:szCs w:val="24"/>
                <w:lang w:eastAsia="ru-RU"/>
              </w:rPr>
            </w:pPr>
            <w:bookmarkStart w:id="0" w:name="_GoBack"/>
            <w:r>
              <w:rPr>
                <w:rFonts w:ascii="Times New Roman" w:eastAsia="Times New Roman" w:hAnsi="Times New Roman"/>
                <w:b/>
                <w:bCs/>
                <w:noProof/>
                <w:sz w:val="24"/>
                <w:szCs w:val="24"/>
                <w:lang w:eastAsia="ru-RU"/>
              </w:rPr>
              <w:drawing>
                <wp:anchor distT="0" distB="0" distL="114300" distR="114300" simplePos="0" relativeHeight="251659264" behindDoc="0" locked="0" layoutInCell="1" allowOverlap="1" wp14:anchorId="64F39522" wp14:editId="4AE6D9E1">
                  <wp:simplePos x="0" y="0"/>
                  <wp:positionH relativeFrom="margin">
                    <wp:posOffset>-173627</wp:posOffset>
                  </wp:positionH>
                  <wp:positionV relativeFrom="paragraph">
                    <wp:posOffset>-127090</wp:posOffset>
                  </wp:positionV>
                  <wp:extent cx="2900433" cy="175069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email">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2900433" cy="17506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7F6683AD" w14:textId="77777777" w:rsidR="003441C9" w:rsidRPr="009D2751" w:rsidRDefault="003441C9" w:rsidP="0072553C">
            <w:pPr>
              <w:spacing w:after="0" w:line="240" w:lineRule="auto"/>
              <w:ind w:firstLine="74"/>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УТВЕРЖДАЮ</w:t>
            </w:r>
          </w:p>
          <w:p w14:paraId="1AD67824" w14:textId="77777777" w:rsidR="003441C9" w:rsidRPr="009D2751" w:rsidRDefault="003441C9" w:rsidP="0072553C">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Директор юридического института</w:t>
            </w:r>
          </w:p>
          <w:p w14:paraId="30CBACF5" w14:textId="77777777" w:rsidR="003441C9" w:rsidRPr="009D2751" w:rsidRDefault="003441C9" w:rsidP="0072553C">
            <w:pPr>
              <w:spacing w:after="0" w:line="240" w:lineRule="auto"/>
              <w:ind w:firstLine="74"/>
              <w:jc w:val="center"/>
              <w:rPr>
                <w:rFonts w:ascii="Times New Roman" w:eastAsia="Times New Roman" w:hAnsi="Times New Roman"/>
                <w:sz w:val="24"/>
                <w:szCs w:val="24"/>
                <w:lang w:eastAsia="ru-RU"/>
              </w:rPr>
            </w:pPr>
          </w:p>
          <w:p w14:paraId="10B70F78" w14:textId="77777777" w:rsidR="003441C9" w:rsidRPr="009D2751" w:rsidRDefault="003441C9" w:rsidP="0072553C">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___________________ О.Д. Третьякова</w:t>
            </w:r>
          </w:p>
          <w:p w14:paraId="59D9279D" w14:textId="77777777" w:rsidR="003441C9" w:rsidRPr="009D2751" w:rsidRDefault="003441C9" w:rsidP="0072553C">
            <w:pPr>
              <w:spacing w:after="0" w:line="240" w:lineRule="auto"/>
              <w:ind w:firstLine="74"/>
              <w:jc w:val="center"/>
              <w:rPr>
                <w:rFonts w:ascii="Times New Roman" w:eastAsia="Times New Roman" w:hAnsi="Times New Roman"/>
                <w:sz w:val="24"/>
                <w:szCs w:val="24"/>
                <w:lang w:eastAsia="ru-RU"/>
              </w:rPr>
            </w:pPr>
          </w:p>
          <w:p w14:paraId="7AD194A3" w14:textId="77777777" w:rsidR="003441C9" w:rsidRPr="009D2751" w:rsidRDefault="003441C9" w:rsidP="0072553C">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 ____________________202</w:t>
            </w:r>
            <w:r>
              <w:rPr>
                <w:rFonts w:ascii="Times New Roman" w:eastAsia="Times New Roman" w:hAnsi="Times New Roman"/>
                <w:sz w:val="24"/>
                <w:szCs w:val="24"/>
                <w:lang w:eastAsia="ru-RU"/>
              </w:rPr>
              <w:t>2</w:t>
            </w:r>
            <w:r w:rsidRPr="009D2751">
              <w:rPr>
                <w:rFonts w:ascii="Times New Roman" w:eastAsia="Times New Roman" w:hAnsi="Times New Roman"/>
                <w:sz w:val="24"/>
                <w:szCs w:val="24"/>
                <w:lang w:eastAsia="ru-RU"/>
              </w:rPr>
              <w:t xml:space="preserve"> г.</w:t>
            </w:r>
          </w:p>
        </w:tc>
      </w:tr>
    </w:tbl>
    <w:p w14:paraId="1AEE2509"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3D0F7E92" w14:textId="77777777" w:rsidR="003441C9" w:rsidRPr="009D2751" w:rsidRDefault="003441C9" w:rsidP="003441C9">
      <w:pPr>
        <w:tabs>
          <w:tab w:val="left" w:pos="5670"/>
        </w:tabs>
        <w:spacing w:after="0" w:line="240" w:lineRule="auto"/>
        <w:ind w:left="5670" w:hanging="567"/>
        <w:rPr>
          <w:rFonts w:ascii="Times New Roman" w:eastAsia="Times New Roman" w:hAnsi="Times New Roman"/>
          <w:sz w:val="28"/>
          <w:szCs w:val="28"/>
          <w:lang w:eastAsia="ru-RU"/>
        </w:rPr>
      </w:pPr>
    </w:p>
    <w:p w14:paraId="167778A4" w14:textId="77777777" w:rsidR="003441C9" w:rsidRPr="009D2751" w:rsidRDefault="003441C9" w:rsidP="003441C9">
      <w:pPr>
        <w:spacing w:after="0" w:line="240" w:lineRule="auto"/>
        <w:jc w:val="center"/>
        <w:rPr>
          <w:rFonts w:ascii="Times New Roman" w:hAnsi="Times New Roman"/>
          <w:b/>
          <w:smallCaps/>
          <w:sz w:val="24"/>
          <w:szCs w:val="24"/>
          <w:lang w:val="x-none" w:eastAsia="x-none"/>
        </w:rPr>
      </w:pPr>
    </w:p>
    <w:p w14:paraId="005BD7A4" w14:textId="77777777" w:rsidR="003441C9" w:rsidRPr="009D2751" w:rsidRDefault="003441C9" w:rsidP="003441C9">
      <w:pPr>
        <w:spacing w:after="0" w:line="240" w:lineRule="auto"/>
        <w:jc w:val="center"/>
        <w:rPr>
          <w:rFonts w:ascii="Times New Roman" w:hAnsi="Times New Roman"/>
          <w:b/>
          <w:smallCaps/>
          <w:sz w:val="24"/>
          <w:szCs w:val="24"/>
          <w:lang w:val="x-none" w:eastAsia="x-none"/>
        </w:rPr>
      </w:pPr>
    </w:p>
    <w:p w14:paraId="5E6C5A8F" w14:textId="77777777" w:rsidR="003441C9" w:rsidRPr="0058394D" w:rsidRDefault="003441C9" w:rsidP="003441C9">
      <w:pPr>
        <w:keepNext/>
        <w:spacing w:after="0" w:line="240" w:lineRule="auto"/>
        <w:ind w:left="891" w:right="1028"/>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14:paraId="7DDB11B0" w14:textId="77777777" w:rsidR="003441C9" w:rsidRPr="0058394D" w:rsidRDefault="003441C9" w:rsidP="003441C9">
      <w:pPr>
        <w:keepNext/>
        <w:spacing w:after="0" w:line="240" w:lineRule="auto"/>
        <w:jc w:val="center"/>
        <w:rPr>
          <w:rFonts w:ascii="Times New Roman" w:hAnsi="Times New Roman"/>
          <w:b/>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ДИСЦИПЛИНЫ</w:t>
      </w:r>
    </w:p>
    <w:p w14:paraId="5842912F" w14:textId="77777777" w:rsidR="003441C9" w:rsidRPr="00994FB4" w:rsidRDefault="003441C9" w:rsidP="003441C9">
      <w:pPr>
        <w:keepNext/>
        <w:spacing w:after="0" w:line="240" w:lineRule="auto"/>
        <w:ind w:left="890" w:right="1028"/>
        <w:jc w:val="center"/>
        <w:rPr>
          <w:rFonts w:ascii="Times New Roman" w:hAnsi="Times New Roman"/>
          <w:sz w:val="24"/>
          <w:szCs w:val="24"/>
        </w:rPr>
      </w:pPr>
    </w:p>
    <w:p w14:paraId="0CC8A8D8"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35696E4C" w14:textId="50866C3B" w:rsidR="00A87418" w:rsidRPr="009D2751" w:rsidRDefault="009C1D84" w:rsidP="003441C9">
      <w:pPr>
        <w:spacing w:after="0" w:line="240" w:lineRule="auto"/>
        <w:jc w:val="center"/>
        <w:rPr>
          <w:rFonts w:ascii="Times New Roman" w:hAnsi="Times New Roman"/>
          <w:b/>
          <w:smallCaps/>
          <w:sz w:val="28"/>
          <w:szCs w:val="24"/>
          <w:lang w:eastAsia="x-none"/>
        </w:rPr>
      </w:pPr>
      <w:r>
        <w:rPr>
          <w:rFonts w:ascii="Times New Roman" w:hAnsi="Times New Roman"/>
          <w:b/>
          <w:smallCaps/>
          <w:sz w:val="28"/>
          <w:szCs w:val="24"/>
          <w:lang w:eastAsia="x-none"/>
        </w:rPr>
        <w:t>МЕЖДУНАРОДНОЕ ЧАСТНОЕ ПРАВО</w:t>
      </w:r>
    </w:p>
    <w:p w14:paraId="32C97225"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752CC337"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514A03A6" w14:textId="77777777" w:rsidR="003441C9" w:rsidRPr="009D2751" w:rsidRDefault="003441C9" w:rsidP="003441C9">
      <w:pPr>
        <w:spacing w:after="0" w:line="240" w:lineRule="auto"/>
        <w:jc w:val="center"/>
        <w:rPr>
          <w:rFonts w:ascii="Times New Roman" w:hAnsi="Times New Roman"/>
          <w:b/>
          <w:smallCaps/>
          <w:sz w:val="24"/>
          <w:szCs w:val="24"/>
          <w:lang w:eastAsia="x-none"/>
        </w:rPr>
      </w:pPr>
    </w:p>
    <w:p w14:paraId="1F7ADC16" w14:textId="77777777" w:rsidR="003441C9" w:rsidRPr="009D2751" w:rsidRDefault="003441C9" w:rsidP="003441C9">
      <w:pPr>
        <w:spacing w:after="0" w:line="240" w:lineRule="auto"/>
        <w:ind w:left="1196" w:right="1204"/>
        <w:jc w:val="center"/>
        <w:rPr>
          <w:rFonts w:ascii="Times New Roman" w:eastAsia="Times New Roman" w:hAnsi="Times New Roman"/>
          <w:b/>
          <w:sz w:val="24"/>
          <w:szCs w:val="24"/>
          <w:lang w:eastAsia="ru-RU"/>
        </w:rPr>
      </w:pPr>
    </w:p>
    <w:p w14:paraId="4759F73B" w14:textId="1CF5C57C" w:rsidR="003441C9" w:rsidRDefault="00E873E6" w:rsidP="003441C9">
      <w:pPr>
        <w:spacing w:after="0" w:line="240" w:lineRule="auto"/>
        <w:ind w:right="-1"/>
        <w:jc w:val="center"/>
        <w:rPr>
          <w:rFonts w:ascii="Times New Roman" w:eastAsia="Times New Roman" w:hAnsi="Times New Roman"/>
          <w:b/>
          <w:sz w:val="24"/>
          <w:szCs w:val="24"/>
          <w:lang w:eastAsia="ru-RU"/>
        </w:rPr>
      </w:pPr>
      <w:r w:rsidRPr="009D2751">
        <w:rPr>
          <w:rFonts w:ascii="Times New Roman" w:eastAsia="Times New Roman" w:hAnsi="Times New Roman"/>
          <w:sz w:val="24"/>
          <w:szCs w:val="24"/>
          <w:lang w:eastAsia="ru-RU"/>
        </w:rPr>
        <w:t xml:space="preserve">Направление </w:t>
      </w:r>
      <w:r w:rsidR="003441C9" w:rsidRPr="009D2751">
        <w:rPr>
          <w:rFonts w:ascii="Times New Roman" w:eastAsia="Times New Roman" w:hAnsi="Times New Roman"/>
          <w:sz w:val="24"/>
          <w:szCs w:val="24"/>
          <w:lang w:eastAsia="ru-RU"/>
        </w:rPr>
        <w:t xml:space="preserve">подготовки / специальность </w:t>
      </w:r>
      <w:r w:rsidR="003441C9" w:rsidRPr="009D2751">
        <w:rPr>
          <w:rFonts w:ascii="Times New Roman" w:eastAsia="Times New Roman" w:hAnsi="Times New Roman"/>
          <w:sz w:val="24"/>
          <w:szCs w:val="24"/>
          <w:lang w:eastAsia="ru-RU"/>
        </w:rPr>
        <w:br/>
      </w:r>
      <w:r w:rsidR="003441C9" w:rsidRPr="00956BAA">
        <w:rPr>
          <w:rFonts w:ascii="Times New Roman" w:eastAsia="Times New Roman" w:hAnsi="Times New Roman"/>
          <w:b/>
          <w:sz w:val="24"/>
          <w:szCs w:val="24"/>
          <w:lang w:eastAsia="ru-RU"/>
        </w:rPr>
        <w:t>40.05.04 Судебная и прокурорская деятельность</w:t>
      </w:r>
    </w:p>
    <w:p w14:paraId="616E77F6" w14:textId="77777777" w:rsidR="003441C9" w:rsidRDefault="003441C9" w:rsidP="003441C9">
      <w:pPr>
        <w:spacing w:after="0" w:line="240" w:lineRule="auto"/>
        <w:ind w:right="-1"/>
        <w:jc w:val="center"/>
        <w:rPr>
          <w:rFonts w:ascii="Times New Roman" w:eastAsia="Times New Roman" w:hAnsi="Times New Roman"/>
          <w:b/>
          <w:sz w:val="24"/>
          <w:szCs w:val="24"/>
          <w:lang w:eastAsia="ru-RU"/>
        </w:rPr>
      </w:pPr>
    </w:p>
    <w:p w14:paraId="6EBFD59B" w14:textId="49878273" w:rsidR="009B3BF9" w:rsidRPr="009B3BF9" w:rsidRDefault="00E873E6" w:rsidP="009B3BF9">
      <w:pPr>
        <w:spacing w:after="0" w:line="240" w:lineRule="auto"/>
        <w:ind w:right="-1"/>
        <w:jc w:val="center"/>
        <w:rPr>
          <w:rFonts w:ascii="Times New Roman" w:eastAsia="Times New Roman" w:hAnsi="Times New Roman"/>
          <w:sz w:val="24"/>
          <w:szCs w:val="24"/>
        </w:rPr>
      </w:pPr>
      <w:r w:rsidRPr="009B3BF9">
        <w:rPr>
          <w:rFonts w:ascii="Times New Roman" w:eastAsia="Times New Roman" w:hAnsi="Times New Roman"/>
          <w:sz w:val="24"/>
          <w:szCs w:val="24"/>
        </w:rPr>
        <w:t>Специализация</w:t>
      </w:r>
    </w:p>
    <w:p w14:paraId="5ECE1B68" w14:textId="50728A5A" w:rsidR="003441C9" w:rsidRPr="009B3BF9" w:rsidRDefault="009B3BF9" w:rsidP="009B3BF9">
      <w:pPr>
        <w:spacing w:after="0" w:line="240" w:lineRule="auto"/>
        <w:ind w:right="-1"/>
        <w:jc w:val="center"/>
        <w:rPr>
          <w:rFonts w:ascii="Times New Roman" w:eastAsia="Times New Roman" w:hAnsi="Times New Roman"/>
          <w:b/>
          <w:bCs/>
          <w:sz w:val="24"/>
          <w:szCs w:val="20"/>
          <w:lang w:eastAsia="ru-RU"/>
        </w:rPr>
      </w:pPr>
      <w:r w:rsidRPr="009B3BF9">
        <w:rPr>
          <w:rFonts w:ascii="Times New Roman" w:eastAsia="Times New Roman" w:hAnsi="Times New Roman"/>
          <w:b/>
          <w:bCs/>
          <w:sz w:val="24"/>
          <w:szCs w:val="24"/>
        </w:rPr>
        <w:t>Судебная деятельность</w:t>
      </w:r>
    </w:p>
    <w:p w14:paraId="23FE5F37"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7097932D"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01F60928"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56C9F4E8"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1CC55D06"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5A8E7982"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0656ACFC" w14:textId="4637030F" w:rsidR="00086C1F" w:rsidRDefault="00086C1F" w:rsidP="003441C9">
      <w:pPr>
        <w:spacing w:after="0" w:line="240" w:lineRule="auto"/>
        <w:rPr>
          <w:rFonts w:ascii="Times New Roman" w:eastAsia="Times New Roman" w:hAnsi="Times New Roman"/>
          <w:sz w:val="24"/>
          <w:szCs w:val="24"/>
          <w:lang w:eastAsia="ru-RU"/>
        </w:rPr>
      </w:pPr>
    </w:p>
    <w:p w14:paraId="477D232D" w14:textId="26BB4F30" w:rsidR="00086C1F" w:rsidRDefault="00086C1F" w:rsidP="003441C9">
      <w:pPr>
        <w:spacing w:after="0" w:line="240" w:lineRule="auto"/>
        <w:rPr>
          <w:rFonts w:ascii="Times New Roman" w:eastAsia="Times New Roman" w:hAnsi="Times New Roman"/>
          <w:sz w:val="24"/>
          <w:szCs w:val="24"/>
          <w:lang w:eastAsia="ru-RU"/>
        </w:rPr>
      </w:pPr>
    </w:p>
    <w:p w14:paraId="0D666483" w14:textId="71A68010" w:rsidR="009B3BF9" w:rsidRDefault="009B3BF9" w:rsidP="003441C9">
      <w:pPr>
        <w:spacing w:after="0" w:line="240" w:lineRule="auto"/>
        <w:rPr>
          <w:rFonts w:ascii="Times New Roman" w:eastAsia="Times New Roman" w:hAnsi="Times New Roman"/>
          <w:sz w:val="24"/>
          <w:szCs w:val="24"/>
          <w:lang w:eastAsia="ru-RU"/>
        </w:rPr>
      </w:pPr>
    </w:p>
    <w:p w14:paraId="7D0EF28D" w14:textId="417BF672" w:rsidR="009B3BF9" w:rsidRDefault="009B3BF9" w:rsidP="003441C9">
      <w:pPr>
        <w:spacing w:after="0" w:line="240" w:lineRule="auto"/>
        <w:rPr>
          <w:rFonts w:ascii="Times New Roman" w:eastAsia="Times New Roman" w:hAnsi="Times New Roman"/>
          <w:sz w:val="24"/>
          <w:szCs w:val="24"/>
          <w:lang w:eastAsia="ru-RU"/>
        </w:rPr>
      </w:pPr>
    </w:p>
    <w:p w14:paraId="53B2336E"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766BF6B9" w14:textId="26E7B899" w:rsidR="003441C9" w:rsidRDefault="003441C9" w:rsidP="003441C9">
      <w:pPr>
        <w:spacing w:after="0" w:line="240" w:lineRule="auto"/>
        <w:rPr>
          <w:rFonts w:ascii="Times New Roman" w:eastAsia="Times New Roman" w:hAnsi="Times New Roman"/>
          <w:sz w:val="24"/>
          <w:szCs w:val="24"/>
          <w:lang w:eastAsia="ru-RU"/>
        </w:rPr>
      </w:pPr>
    </w:p>
    <w:p w14:paraId="22A182A7" w14:textId="291DF592" w:rsidR="009C1D84" w:rsidRDefault="009C1D84" w:rsidP="003441C9">
      <w:pPr>
        <w:spacing w:after="0" w:line="240" w:lineRule="auto"/>
        <w:rPr>
          <w:rFonts w:ascii="Times New Roman" w:eastAsia="Times New Roman" w:hAnsi="Times New Roman"/>
          <w:sz w:val="24"/>
          <w:szCs w:val="24"/>
          <w:lang w:eastAsia="ru-RU"/>
        </w:rPr>
      </w:pPr>
    </w:p>
    <w:p w14:paraId="3BA66100" w14:textId="77777777" w:rsidR="003441C9" w:rsidRPr="009D2751" w:rsidRDefault="003441C9" w:rsidP="003441C9">
      <w:pPr>
        <w:spacing w:after="0" w:line="240" w:lineRule="auto"/>
        <w:rPr>
          <w:rFonts w:ascii="Times New Roman" w:eastAsia="Times New Roman" w:hAnsi="Times New Roman"/>
          <w:sz w:val="24"/>
          <w:szCs w:val="24"/>
          <w:lang w:eastAsia="ru-RU"/>
        </w:rPr>
      </w:pPr>
    </w:p>
    <w:p w14:paraId="78E419C2" w14:textId="794F6988" w:rsidR="003441C9" w:rsidRPr="009D2751" w:rsidRDefault="003441C9" w:rsidP="003441C9">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w:t>
      </w:r>
      <w:r w:rsidR="00E873E6">
        <w:rPr>
          <w:rFonts w:ascii="Times New Roman" w:eastAsia="Times New Roman" w:hAnsi="Times New Roman"/>
          <w:sz w:val="24"/>
          <w:szCs w:val="24"/>
          <w:lang w:eastAsia="ru-RU"/>
        </w:rPr>
        <w:t xml:space="preserve"> </w:t>
      </w:r>
      <w:r w:rsidRPr="009D2751">
        <w:rPr>
          <w:rFonts w:ascii="Times New Roman" w:eastAsia="Times New Roman" w:hAnsi="Times New Roman"/>
          <w:sz w:val="24"/>
          <w:szCs w:val="24"/>
          <w:lang w:eastAsia="ru-RU"/>
        </w:rPr>
        <w:t>Владимир</w:t>
      </w:r>
    </w:p>
    <w:p w14:paraId="61BD22BB" w14:textId="77777777" w:rsidR="003441C9" w:rsidRPr="009D2751" w:rsidRDefault="003441C9" w:rsidP="003441C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p>
    <w:p w14:paraId="2F716250" w14:textId="2D0E84E9" w:rsidR="003441C9" w:rsidRDefault="003441C9" w:rsidP="00206A80">
      <w:pPr>
        <w:pStyle w:val="a4"/>
        <w:keepNext/>
        <w:spacing w:after="0" w:line="240" w:lineRule="auto"/>
        <w:ind w:left="0"/>
        <w:jc w:val="center"/>
      </w:pPr>
      <w:r>
        <w:rPr>
          <w:rFonts w:ascii="Times New Roman" w:hAnsi="Times New Roman"/>
          <w:b/>
          <w:sz w:val="24"/>
          <w:szCs w:val="24"/>
        </w:rPr>
        <w:lastRenderedPageBreak/>
        <w:t xml:space="preserve">1. </w:t>
      </w:r>
      <w:r w:rsidRPr="000074BE">
        <w:rPr>
          <w:rFonts w:ascii="Times New Roman" w:hAnsi="Times New Roman"/>
          <w:b/>
          <w:sz w:val="24"/>
          <w:szCs w:val="24"/>
        </w:rPr>
        <w:t xml:space="preserve">ПЕРЕЧЕНЬ </w:t>
      </w:r>
      <w:r>
        <w:rPr>
          <w:rFonts w:ascii="Times New Roman" w:hAnsi="Times New Roman"/>
          <w:b/>
          <w:sz w:val="24"/>
          <w:szCs w:val="24"/>
        </w:rPr>
        <w:t>КОМПЕТЕНЦИЙ И ПЛАНИРУЕМЫЕ РЕЗУЛЬТАТЫ ОБУЧЕНИЯ ПО ДИСЦИПЛИНЕ</w:t>
      </w:r>
    </w:p>
    <w:p w14:paraId="31E11310" w14:textId="22A51CC3" w:rsidR="003441C9" w:rsidRDefault="003441C9"/>
    <w:tbl>
      <w:tblPr>
        <w:tblStyle w:val="a3"/>
        <w:tblpPr w:leftFromText="180" w:rightFromText="180" w:vertAnchor="page" w:horzAnchor="margin" w:tblpXSpec="center" w:tblpY="2245"/>
        <w:tblW w:w="0" w:type="auto"/>
        <w:tblLook w:val="04A0" w:firstRow="1" w:lastRow="0" w:firstColumn="1" w:lastColumn="0" w:noHBand="0" w:noVBand="1"/>
      </w:tblPr>
      <w:tblGrid>
        <w:gridCol w:w="2336"/>
        <w:gridCol w:w="1487"/>
        <w:gridCol w:w="3185"/>
        <w:gridCol w:w="2337"/>
      </w:tblGrid>
      <w:tr w:rsidR="003441C9" w14:paraId="7597BC4F" w14:textId="77777777" w:rsidTr="00E873E6">
        <w:tc>
          <w:tcPr>
            <w:tcW w:w="2336" w:type="dxa"/>
            <w:vMerge w:val="restart"/>
            <w:vAlign w:val="center"/>
          </w:tcPr>
          <w:p w14:paraId="2D35859B" w14:textId="77777777" w:rsidR="003441C9" w:rsidRPr="00E873E6" w:rsidRDefault="003441C9" w:rsidP="00E873E6">
            <w:pPr>
              <w:keepNext/>
              <w:tabs>
                <w:tab w:val="right" w:leader="underscore" w:pos="9639"/>
              </w:tabs>
              <w:contextualSpacing/>
              <w:jc w:val="center"/>
              <w:rPr>
                <w:rFonts w:ascii="Times New Roman" w:eastAsia="Times New Roman" w:hAnsi="Times New Roman" w:cs="Times New Roman"/>
                <w:b/>
                <w:sz w:val="20"/>
                <w:lang w:eastAsia="ru-RU"/>
              </w:rPr>
            </w:pPr>
            <w:bookmarkStart w:id="1" w:name="_Hlk114422156"/>
            <w:r w:rsidRPr="00E873E6">
              <w:rPr>
                <w:rFonts w:ascii="Times New Roman" w:eastAsia="Times New Roman" w:hAnsi="Times New Roman" w:cs="Times New Roman"/>
                <w:b/>
                <w:sz w:val="20"/>
                <w:lang w:eastAsia="ru-RU"/>
              </w:rPr>
              <w:t>Формируемые компетенции</w:t>
            </w:r>
          </w:p>
          <w:p w14:paraId="795367C4" w14:textId="77777777" w:rsidR="003441C9" w:rsidRPr="00E873E6" w:rsidRDefault="003441C9" w:rsidP="00E873E6">
            <w:pPr>
              <w:contextualSpacing/>
              <w:jc w:val="center"/>
              <w:rPr>
                <w:rFonts w:ascii="Times New Roman" w:hAnsi="Times New Roman" w:cs="Times New Roman"/>
                <w:b/>
                <w:sz w:val="20"/>
              </w:rPr>
            </w:pPr>
            <w:r w:rsidRPr="00E873E6">
              <w:rPr>
                <w:rFonts w:ascii="Times New Roman" w:eastAsia="Times New Roman" w:hAnsi="Times New Roman" w:cs="Times New Roman"/>
                <w:b/>
                <w:sz w:val="20"/>
                <w:lang w:eastAsia="ru-RU"/>
              </w:rPr>
              <w:t>(код, содержание компетенции)</w:t>
            </w:r>
          </w:p>
        </w:tc>
        <w:tc>
          <w:tcPr>
            <w:tcW w:w="4672" w:type="dxa"/>
            <w:gridSpan w:val="2"/>
            <w:vAlign w:val="center"/>
          </w:tcPr>
          <w:p w14:paraId="0FC0CFF4" w14:textId="77777777" w:rsidR="003441C9" w:rsidRPr="00E873E6" w:rsidRDefault="003441C9" w:rsidP="00E873E6">
            <w:pPr>
              <w:contextualSpacing/>
              <w:jc w:val="center"/>
              <w:rPr>
                <w:rFonts w:ascii="Times New Roman" w:hAnsi="Times New Roman" w:cs="Times New Roman"/>
                <w:b/>
                <w:sz w:val="20"/>
              </w:rPr>
            </w:pPr>
            <w:r w:rsidRPr="00E873E6">
              <w:rPr>
                <w:rFonts w:ascii="Times New Roman" w:eastAsia="Times New Roman" w:hAnsi="Times New Roman" w:cs="Times New Roman"/>
                <w:b/>
                <w:sz w:val="20"/>
                <w:lang w:eastAsia="ru-RU"/>
              </w:rPr>
              <w:t>Планируемые результаты обучения по дисциплине, в соответствии с индикатором достижения компетенции</w:t>
            </w:r>
          </w:p>
        </w:tc>
        <w:tc>
          <w:tcPr>
            <w:tcW w:w="2337" w:type="dxa"/>
            <w:vMerge w:val="restart"/>
            <w:vAlign w:val="center"/>
          </w:tcPr>
          <w:p w14:paraId="72F67FF5" w14:textId="77777777" w:rsidR="003441C9" w:rsidRPr="00E873E6" w:rsidRDefault="003441C9" w:rsidP="004D1664">
            <w:pPr>
              <w:contextualSpacing/>
              <w:rPr>
                <w:rFonts w:ascii="Times New Roman" w:hAnsi="Times New Roman" w:cs="Times New Roman"/>
                <w:b/>
                <w:sz w:val="20"/>
              </w:rPr>
            </w:pPr>
            <w:r w:rsidRPr="00E873E6">
              <w:rPr>
                <w:rFonts w:ascii="Times New Roman" w:eastAsia="Times New Roman" w:hAnsi="Times New Roman" w:cs="Times New Roman"/>
                <w:b/>
                <w:sz w:val="20"/>
                <w:lang w:eastAsia="ru-RU"/>
              </w:rPr>
              <w:t>Наименование оценочного средства</w:t>
            </w:r>
          </w:p>
        </w:tc>
      </w:tr>
      <w:tr w:rsidR="003441C9" w14:paraId="301FECAE" w14:textId="77777777" w:rsidTr="00E873E6">
        <w:tc>
          <w:tcPr>
            <w:tcW w:w="2336" w:type="dxa"/>
            <w:vMerge/>
            <w:vAlign w:val="center"/>
          </w:tcPr>
          <w:p w14:paraId="59200887" w14:textId="77777777" w:rsidR="003441C9" w:rsidRPr="00E873E6" w:rsidRDefault="003441C9" w:rsidP="00E873E6">
            <w:pPr>
              <w:contextualSpacing/>
              <w:jc w:val="center"/>
              <w:rPr>
                <w:rFonts w:ascii="Times New Roman" w:hAnsi="Times New Roman" w:cs="Times New Roman"/>
                <w:b/>
                <w:sz w:val="20"/>
              </w:rPr>
            </w:pPr>
          </w:p>
        </w:tc>
        <w:tc>
          <w:tcPr>
            <w:tcW w:w="1487" w:type="dxa"/>
            <w:vAlign w:val="center"/>
          </w:tcPr>
          <w:p w14:paraId="3CF3F730" w14:textId="77777777" w:rsidR="003441C9" w:rsidRPr="00E873E6" w:rsidRDefault="003441C9" w:rsidP="00E873E6">
            <w:pPr>
              <w:contextualSpacing/>
              <w:jc w:val="center"/>
              <w:rPr>
                <w:rFonts w:ascii="Times New Roman" w:hAnsi="Times New Roman" w:cs="Times New Roman"/>
                <w:b/>
                <w:sz w:val="20"/>
              </w:rPr>
            </w:pPr>
            <w:r w:rsidRPr="00E873E6">
              <w:rPr>
                <w:rFonts w:ascii="Times New Roman" w:eastAsia="Times New Roman" w:hAnsi="Times New Roman" w:cs="Times New Roman"/>
                <w:b/>
                <w:sz w:val="20"/>
                <w:lang w:eastAsia="ru-RU"/>
              </w:rPr>
              <w:t>Индикатор достижения компетенции</w:t>
            </w:r>
          </w:p>
        </w:tc>
        <w:tc>
          <w:tcPr>
            <w:tcW w:w="3185" w:type="dxa"/>
            <w:vAlign w:val="center"/>
          </w:tcPr>
          <w:p w14:paraId="765EC599" w14:textId="77777777" w:rsidR="003441C9" w:rsidRPr="00E873E6" w:rsidRDefault="003441C9" w:rsidP="00E873E6">
            <w:pPr>
              <w:contextualSpacing/>
              <w:jc w:val="center"/>
              <w:rPr>
                <w:rFonts w:ascii="Times New Roman" w:hAnsi="Times New Roman" w:cs="Times New Roman"/>
                <w:b/>
                <w:sz w:val="20"/>
              </w:rPr>
            </w:pPr>
            <w:r w:rsidRPr="00E873E6">
              <w:rPr>
                <w:rFonts w:ascii="Times New Roman" w:eastAsia="Times New Roman" w:hAnsi="Times New Roman" w:cs="Times New Roman"/>
                <w:b/>
                <w:sz w:val="20"/>
                <w:lang w:eastAsia="ru-RU"/>
              </w:rPr>
              <w:t>Результаты обучения по дисциплине</w:t>
            </w:r>
          </w:p>
        </w:tc>
        <w:tc>
          <w:tcPr>
            <w:tcW w:w="2337" w:type="dxa"/>
            <w:vMerge/>
          </w:tcPr>
          <w:p w14:paraId="2CCF84A1" w14:textId="77777777" w:rsidR="003441C9" w:rsidRPr="004D1664" w:rsidRDefault="003441C9" w:rsidP="004D1664">
            <w:pPr>
              <w:contextualSpacing/>
              <w:rPr>
                <w:rFonts w:ascii="Times New Roman" w:hAnsi="Times New Roman" w:cs="Times New Roman"/>
              </w:rPr>
            </w:pPr>
          </w:p>
        </w:tc>
      </w:tr>
      <w:tr w:rsidR="003441C9" w14:paraId="7A6959B5" w14:textId="77777777" w:rsidTr="00E873E6">
        <w:tc>
          <w:tcPr>
            <w:tcW w:w="2336" w:type="dxa"/>
          </w:tcPr>
          <w:p w14:paraId="53C7A108" w14:textId="2CD11E6C" w:rsidR="003441C9" w:rsidRPr="00987572" w:rsidRDefault="003441C9" w:rsidP="004D1664">
            <w:pPr>
              <w:keepNext/>
              <w:tabs>
                <w:tab w:val="right" w:leader="underscore" w:pos="9639"/>
              </w:tabs>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sidR="00A021F0">
              <w:rPr>
                <w:rFonts w:ascii="Times New Roman" w:eastAsia="Times New Roman" w:hAnsi="Times New Roman" w:cs="Times New Roman"/>
                <w:lang w:eastAsia="ru-RU"/>
              </w:rPr>
              <w:t>5</w:t>
            </w:r>
          </w:p>
          <w:p w14:paraId="2C79973C" w14:textId="040FD6D2" w:rsidR="003441C9" w:rsidRPr="00987572" w:rsidRDefault="00A021F0" w:rsidP="004D1664">
            <w:pPr>
              <w:contextualSpacing/>
              <w:rPr>
                <w:rFonts w:ascii="Times New Roman" w:hAnsi="Times New Roman" w:cs="Times New Roman"/>
              </w:rPr>
            </w:pPr>
            <w:r w:rsidRPr="00A021F0">
              <w:rPr>
                <w:rFonts w:ascii="Times New Roman" w:eastAsia="Times New Roman" w:hAnsi="Times New Roman" w:cs="Times New Roman"/>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1487" w:type="dxa"/>
          </w:tcPr>
          <w:p w14:paraId="4FAB9EC7" w14:textId="2057AF70" w:rsidR="003441C9" w:rsidRPr="00987572" w:rsidRDefault="003441C9" w:rsidP="005D27A3">
            <w:pPr>
              <w:keepNext/>
              <w:tabs>
                <w:tab w:val="right" w:leader="underscore" w:pos="9639"/>
              </w:tabs>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sidR="00A021F0">
              <w:rPr>
                <w:rFonts w:ascii="Times New Roman" w:eastAsia="Times New Roman" w:hAnsi="Times New Roman" w:cs="Times New Roman"/>
                <w:lang w:eastAsia="ru-RU"/>
              </w:rPr>
              <w:t>5</w:t>
            </w:r>
            <w:r w:rsidRPr="00987572">
              <w:rPr>
                <w:rFonts w:ascii="Times New Roman" w:eastAsia="Times New Roman" w:hAnsi="Times New Roman" w:cs="Times New Roman"/>
                <w:lang w:eastAsia="ru-RU"/>
              </w:rPr>
              <w:t xml:space="preserve">.1 </w:t>
            </w:r>
          </w:p>
          <w:p w14:paraId="05F72B29" w14:textId="77777777" w:rsidR="003441C9" w:rsidRPr="00987572" w:rsidRDefault="003441C9" w:rsidP="005D27A3">
            <w:pPr>
              <w:keepNext/>
              <w:tabs>
                <w:tab w:val="right" w:leader="underscore" w:pos="9639"/>
              </w:tabs>
              <w:contextualSpacing/>
              <w:rPr>
                <w:rFonts w:ascii="Times New Roman" w:eastAsia="Times New Roman" w:hAnsi="Times New Roman" w:cs="Times New Roman"/>
                <w:lang w:eastAsia="ru-RU"/>
              </w:rPr>
            </w:pPr>
          </w:p>
          <w:p w14:paraId="57F04B6B" w14:textId="388A2B87" w:rsidR="005D27A3" w:rsidRDefault="005D27A3" w:rsidP="005D27A3">
            <w:pPr>
              <w:keepNext/>
              <w:tabs>
                <w:tab w:val="right" w:leader="underscore" w:pos="9639"/>
              </w:tabs>
              <w:contextualSpacing/>
              <w:rPr>
                <w:rFonts w:ascii="Times New Roman" w:eastAsia="Times New Roman" w:hAnsi="Times New Roman" w:cs="Times New Roman"/>
                <w:lang w:eastAsia="ru-RU"/>
              </w:rPr>
            </w:pPr>
          </w:p>
          <w:p w14:paraId="27B4A3D9" w14:textId="77777777" w:rsidR="005D27A3" w:rsidRPr="00987572" w:rsidRDefault="005D27A3" w:rsidP="005D27A3">
            <w:pPr>
              <w:keepNext/>
              <w:tabs>
                <w:tab w:val="right" w:leader="underscore" w:pos="9639"/>
              </w:tabs>
              <w:contextualSpacing/>
              <w:rPr>
                <w:rFonts w:ascii="Times New Roman" w:eastAsia="Times New Roman" w:hAnsi="Times New Roman" w:cs="Times New Roman"/>
                <w:lang w:eastAsia="ru-RU"/>
              </w:rPr>
            </w:pPr>
          </w:p>
          <w:p w14:paraId="61133451" w14:textId="77777777" w:rsidR="00D91E97" w:rsidRPr="00987572" w:rsidRDefault="00D91E97" w:rsidP="005D27A3">
            <w:pPr>
              <w:keepNext/>
              <w:tabs>
                <w:tab w:val="right" w:leader="underscore" w:pos="9639"/>
              </w:tabs>
              <w:contextualSpacing/>
              <w:rPr>
                <w:rFonts w:ascii="Times New Roman" w:eastAsia="Times New Roman" w:hAnsi="Times New Roman" w:cs="Times New Roman"/>
                <w:lang w:eastAsia="ru-RU"/>
              </w:rPr>
            </w:pPr>
          </w:p>
          <w:p w14:paraId="49BC2920" w14:textId="0A55EC3D" w:rsidR="003441C9" w:rsidRPr="00987572" w:rsidRDefault="003441C9" w:rsidP="005D27A3">
            <w:pPr>
              <w:keepNext/>
              <w:tabs>
                <w:tab w:val="right" w:leader="underscore" w:pos="9639"/>
              </w:tabs>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sidR="00A021F0">
              <w:rPr>
                <w:rFonts w:ascii="Times New Roman" w:eastAsia="Times New Roman" w:hAnsi="Times New Roman" w:cs="Times New Roman"/>
                <w:lang w:eastAsia="ru-RU"/>
              </w:rPr>
              <w:t>5</w:t>
            </w:r>
            <w:r w:rsidRPr="00987572">
              <w:rPr>
                <w:rFonts w:ascii="Times New Roman" w:eastAsia="Times New Roman" w:hAnsi="Times New Roman" w:cs="Times New Roman"/>
                <w:lang w:eastAsia="ru-RU"/>
              </w:rPr>
              <w:t xml:space="preserve">.2 </w:t>
            </w:r>
          </w:p>
          <w:p w14:paraId="52828DE9" w14:textId="77777777" w:rsidR="003441C9" w:rsidRPr="00987572" w:rsidRDefault="003441C9" w:rsidP="005D27A3">
            <w:pPr>
              <w:keepNext/>
              <w:tabs>
                <w:tab w:val="right" w:leader="underscore" w:pos="9639"/>
              </w:tabs>
              <w:contextualSpacing/>
              <w:rPr>
                <w:rFonts w:ascii="Times New Roman" w:eastAsia="Times New Roman" w:hAnsi="Times New Roman" w:cs="Times New Roman"/>
                <w:lang w:eastAsia="ru-RU"/>
              </w:rPr>
            </w:pPr>
          </w:p>
          <w:p w14:paraId="758B02F3" w14:textId="77777777" w:rsidR="003441C9" w:rsidRPr="00987572" w:rsidRDefault="003441C9" w:rsidP="005D27A3">
            <w:pPr>
              <w:keepNext/>
              <w:tabs>
                <w:tab w:val="right" w:leader="underscore" w:pos="9639"/>
              </w:tabs>
              <w:contextualSpacing/>
              <w:rPr>
                <w:rFonts w:ascii="Times New Roman" w:eastAsia="Times New Roman" w:hAnsi="Times New Roman" w:cs="Times New Roman"/>
                <w:lang w:eastAsia="ru-RU"/>
              </w:rPr>
            </w:pPr>
          </w:p>
          <w:p w14:paraId="60334733" w14:textId="7290285C" w:rsidR="00987572" w:rsidRDefault="00987572" w:rsidP="005D27A3">
            <w:pPr>
              <w:keepNext/>
              <w:tabs>
                <w:tab w:val="right" w:leader="underscore" w:pos="9639"/>
              </w:tabs>
              <w:contextualSpacing/>
              <w:rPr>
                <w:rFonts w:ascii="Times New Roman" w:eastAsia="Times New Roman" w:hAnsi="Times New Roman" w:cs="Times New Roman"/>
                <w:lang w:eastAsia="ru-RU"/>
              </w:rPr>
            </w:pPr>
          </w:p>
          <w:p w14:paraId="1F693CAF" w14:textId="77777777" w:rsidR="005D27A3" w:rsidRDefault="005D27A3" w:rsidP="005D27A3">
            <w:pPr>
              <w:keepNext/>
              <w:tabs>
                <w:tab w:val="right" w:leader="underscore" w:pos="9639"/>
              </w:tabs>
              <w:contextualSpacing/>
              <w:rPr>
                <w:rFonts w:ascii="Times New Roman" w:eastAsia="Times New Roman" w:hAnsi="Times New Roman" w:cs="Times New Roman"/>
                <w:lang w:eastAsia="ru-RU"/>
              </w:rPr>
            </w:pPr>
          </w:p>
          <w:p w14:paraId="5AD9F6B4" w14:textId="77777777" w:rsidR="00987572" w:rsidRDefault="00987572" w:rsidP="005D27A3">
            <w:pPr>
              <w:keepNext/>
              <w:tabs>
                <w:tab w:val="right" w:leader="underscore" w:pos="9639"/>
              </w:tabs>
              <w:contextualSpacing/>
              <w:rPr>
                <w:rFonts w:ascii="Times New Roman" w:eastAsia="Times New Roman" w:hAnsi="Times New Roman" w:cs="Times New Roman"/>
                <w:lang w:eastAsia="ru-RU"/>
              </w:rPr>
            </w:pPr>
          </w:p>
          <w:p w14:paraId="6F586E04" w14:textId="77777777" w:rsidR="00987572" w:rsidRPr="00987572" w:rsidRDefault="00987572" w:rsidP="005D27A3">
            <w:pPr>
              <w:keepNext/>
              <w:tabs>
                <w:tab w:val="right" w:leader="underscore" w:pos="9639"/>
              </w:tabs>
              <w:contextualSpacing/>
              <w:rPr>
                <w:rFonts w:ascii="Times New Roman" w:eastAsia="Times New Roman" w:hAnsi="Times New Roman" w:cs="Times New Roman"/>
                <w:lang w:eastAsia="ru-RU"/>
              </w:rPr>
            </w:pPr>
          </w:p>
          <w:p w14:paraId="6270D8A1" w14:textId="77777777" w:rsidR="003441C9" w:rsidRPr="00987572" w:rsidRDefault="003441C9" w:rsidP="005D27A3">
            <w:pPr>
              <w:keepNext/>
              <w:tabs>
                <w:tab w:val="right" w:leader="underscore" w:pos="9639"/>
              </w:tabs>
              <w:contextualSpacing/>
              <w:rPr>
                <w:rFonts w:ascii="Times New Roman" w:eastAsia="Times New Roman" w:hAnsi="Times New Roman" w:cs="Times New Roman"/>
                <w:lang w:eastAsia="ru-RU"/>
              </w:rPr>
            </w:pPr>
          </w:p>
          <w:p w14:paraId="1E337F11" w14:textId="52A4CF62" w:rsidR="003441C9" w:rsidRPr="00987572" w:rsidRDefault="003441C9" w:rsidP="005D27A3">
            <w:pPr>
              <w:contextualSpacing/>
              <w:rPr>
                <w:rFonts w:ascii="Times New Roman" w:hAnsi="Times New Roman" w:cs="Times New Roman"/>
              </w:rPr>
            </w:pPr>
            <w:r w:rsidRPr="00987572">
              <w:rPr>
                <w:rFonts w:ascii="Times New Roman" w:eastAsia="Times New Roman" w:hAnsi="Times New Roman" w:cs="Times New Roman"/>
                <w:lang w:eastAsia="ru-RU"/>
              </w:rPr>
              <w:t>ПК-</w:t>
            </w:r>
            <w:r w:rsidR="00A021F0">
              <w:rPr>
                <w:rFonts w:ascii="Times New Roman" w:eastAsia="Times New Roman" w:hAnsi="Times New Roman" w:cs="Times New Roman"/>
                <w:lang w:eastAsia="ru-RU"/>
              </w:rPr>
              <w:t>5</w:t>
            </w:r>
            <w:r w:rsidRPr="00987572">
              <w:rPr>
                <w:rFonts w:ascii="Times New Roman" w:eastAsia="Times New Roman" w:hAnsi="Times New Roman" w:cs="Times New Roman"/>
                <w:lang w:eastAsia="ru-RU"/>
              </w:rPr>
              <w:t>.3</w:t>
            </w:r>
          </w:p>
        </w:tc>
        <w:tc>
          <w:tcPr>
            <w:tcW w:w="3185" w:type="dxa"/>
          </w:tcPr>
          <w:p w14:paraId="36A2955E" w14:textId="66653E83" w:rsidR="003441C9" w:rsidRPr="005D27A3" w:rsidRDefault="003441C9" w:rsidP="005D27A3">
            <w:pPr>
              <w:widowControl w:val="0"/>
              <w:tabs>
                <w:tab w:val="left" w:pos="314"/>
              </w:tabs>
              <w:autoSpaceDE w:val="0"/>
              <w:autoSpaceDN w:val="0"/>
              <w:contextualSpacing/>
              <w:rPr>
                <w:rFonts w:ascii="Times New Roman" w:eastAsia="Times New Roman" w:hAnsi="Times New Roman" w:cs="Times New Roman"/>
              </w:rPr>
            </w:pPr>
            <w:r w:rsidRPr="005D27A3">
              <w:rPr>
                <w:rFonts w:ascii="Times New Roman" w:eastAsia="Times New Roman" w:hAnsi="Times New Roman" w:cs="Times New Roman"/>
                <w:b/>
              </w:rPr>
              <w:t>Знает:</w:t>
            </w:r>
            <w:r w:rsidR="00E873E6">
              <w:rPr>
                <w:rFonts w:ascii="Times New Roman" w:eastAsia="Times New Roman" w:hAnsi="Times New Roman" w:cs="Times New Roman"/>
                <w:b/>
              </w:rPr>
              <w:t xml:space="preserve"> </w:t>
            </w:r>
            <w:r w:rsidR="005D27A3" w:rsidRPr="005D27A3">
              <w:rPr>
                <w:rFonts w:ascii="Times New Roman" w:hAnsi="Times New Roman" w:cs="Times New Roman"/>
              </w:rPr>
              <w:t>знает нормативные правовые акты в области материального и процессуального права</w:t>
            </w:r>
          </w:p>
          <w:p w14:paraId="46EDEE1D" w14:textId="77777777" w:rsidR="00987572" w:rsidRPr="005D27A3" w:rsidRDefault="00987572" w:rsidP="005D27A3">
            <w:pPr>
              <w:widowControl w:val="0"/>
              <w:tabs>
                <w:tab w:val="left" w:pos="314"/>
              </w:tabs>
              <w:autoSpaceDE w:val="0"/>
              <w:autoSpaceDN w:val="0"/>
              <w:contextualSpacing/>
              <w:rPr>
                <w:rFonts w:ascii="Times New Roman" w:eastAsia="Times New Roman" w:hAnsi="Times New Roman" w:cs="Times New Roman"/>
                <w:b/>
              </w:rPr>
            </w:pPr>
          </w:p>
          <w:p w14:paraId="255362F1" w14:textId="31EDA26A" w:rsidR="004D1664" w:rsidRPr="005D27A3" w:rsidRDefault="003441C9" w:rsidP="005D27A3">
            <w:pPr>
              <w:widowControl w:val="0"/>
              <w:tabs>
                <w:tab w:val="left" w:pos="314"/>
              </w:tabs>
              <w:autoSpaceDE w:val="0"/>
              <w:autoSpaceDN w:val="0"/>
              <w:contextualSpacing/>
              <w:rPr>
                <w:rFonts w:ascii="Times New Roman" w:eastAsia="Times New Roman" w:hAnsi="Times New Roman" w:cs="Times New Roman"/>
                <w:b/>
              </w:rPr>
            </w:pPr>
            <w:r w:rsidRPr="005D27A3">
              <w:rPr>
                <w:rFonts w:ascii="Times New Roman" w:eastAsia="Times New Roman" w:hAnsi="Times New Roman" w:cs="Times New Roman"/>
                <w:b/>
              </w:rPr>
              <w:t>Умеет:</w:t>
            </w:r>
            <w:r w:rsidR="00E873E6">
              <w:rPr>
                <w:rFonts w:ascii="Times New Roman" w:eastAsia="Times New Roman" w:hAnsi="Times New Roman" w:cs="Times New Roman"/>
                <w:b/>
              </w:rPr>
              <w:t xml:space="preserve"> </w:t>
            </w:r>
            <w:r w:rsidR="005D27A3" w:rsidRPr="005D27A3">
              <w:rPr>
                <w:rFonts w:ascii="Times New Roman" w:hAnsi="Times New Roman" w:cs="Times New Roman"/>
              </w:rPr>
              <w:t>умеет толковать содержание, сопоставлять и правильно применять нормы материального и процессуального права в профессиональной деятельности</w:t>
            </w:r>
          </w:p>
          <w:p w14:paraId="3ABDCDE2" w14:textId="77777777" w:rsidR="004D1664" w:rsidRPr="005D27A3" w:rsidRDefault="004D1664" w:rsidP="005D27A3">
            <w:pPr>
              <w:widowControl w:val="0"/>
              <w:tabs>
                <w:tab w:val="left" w:pos="314"/>
              </w:tabs>
              <w:autoSpaceDE w:val="0"/>
              <w:autoSpaceDN w:val="0"/>
              <w:contextualSpacing/>
              <w:rPr>
                <w:rFonts w:ascii="Times New Roman" w:eastAsia="Times New Roman" w:hAnsi="Times New Roman" w:cs="Times New Roman"/>
              </w:rPr>
            </w:pPr>
          </w:p>
          <w:p w14:paraId="389E7C34" w14:textId="3836A1CF" w:rsidR="004D1664" w:rsidRPr="005D27A3" w:rsidRDefault="003441C9" w:rsidP="005D27A3">
            <w:pPr>
              <w:contextualSpacing/>
              <w:rPr>
                <w:rFonts w:ascii="Times New Roman" w:hAnsi="Times New Roman" w:cs="Times New Roman"/>
              </w:rPr>
            </w:pPr>
            <w:r w:rsidRPr="005D27A3">
              <w:rPr>
                <w:rFonts w:ascii="Times New Roman" w:eastAsia="Times New Roman" w:hAnsi="Times New Roman" w:cs="Times New Roman"/>
                <w:b/>
              </w:rPr>
              <w:t>Владеет:</w:t>
            </w:r>
            <w:r w:rsidR="00E873E6">
              <w:rPr>
                <w:rFonts w:ascii="Times New Roman" w:hAnsi="Times New Roman" w:cs="Times New Roman"/>
              </w:rPr>
              <w:t xml:space="preserve"> </w:t>
            </w:r>
            <w:r w:rsidR="005D27A3" w:rsidRPr="005D27A3">
              <w:rPr>
                <w:rFonts w:ascii="Times New Roman" w:hAnsi="Times New Roman" w:cs="Times New Roman"/>
              </w:rPr>
              <w:t>владеет навыками определения характера спорного правоотношения, проблем и коллизий на основе норм материального и процессуального права</w:t>
            </w:r>
          </w:p>
        </w:tc>
        <w:tc>
          <w:tcPr>
            <w:tcW w:w="2337" w:type="dxa"/>
          </w:tcPr>
          <w:p w14:paraId="134CB444"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Тестовые вопросы</w:t>
            </w:r>
          </w:p>
          <w:p w14:paraId="00AC4A22"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Ситуационные задачи</w:t>
            </w:r>
          </w:p>
          <w:p w14:paraId="330FA63E" w14:textId="77777777" w:rsidR="003441C9" w:rsidRPr="004D1664" w:rsidRDefault="003441C9" w:rsidP="004D1664">
            <w:pPr>
              <w:contextualSpacing/>
              <w:rPr>
                <w:rFonts w:ascii="Times New Roman" w:hAnsi="Times New Roman" w:cs="Times New Roman"/>
              </w:rPr>
            </w:pPr>
          </w:p>
        </w:tc>
      </w:tr>
      <w:tr w:rsidR="003441C9" w14:paraId="52E495F0" w14:textId="77777777" w:rsidTr="00E873E6">
        <w:tc>
          <w:tcPr>
            <w:tcW w:w="2336" w:type="dxa"/>
          </w:tcPr>
          <w:p w14:paraId="36A37602" w14:textId="375FD38F" w:rsidR="003441C9" w:rsidRPr="00987572" w:rsidRDefault="003441C9" w:rsidP="004D1664">
            <w:pPr>
              <w:keepNext/>
              <w:tabs>
                <w:tab w:val="right" w:leader="underscore" w:pos="9639"/>
              </w:tabs>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sidR="00A021F0">
              <w:rPr>
                <w:rFonts w:ascii="Times New Roman" w:eastAsia="Times New Roman" w:hAnsi="Times New Roman" w:cs="Times New Roman"/>
                <w:lang w:eastAsia="ru-RU"/>
              </w:rPr>
              <w:t>6</w:t>
            </w:r>
          </w:p>
          <w:p w14:paraId="37F2EAF1" w14:textId="268CE1D8" w:rsidR="003441C9" w:rsidRPr="00987572" w:rsidRDefault="00A021F0" w:rsidP="004D1664">
            <w:pPr>
              <w:contextualSpacing/>
              <w:rPr>
                <w:rFonts w:ascii="Times New Roman" w:hAnsi="Times New Roman" w:cs="Times New Roman"/>
              </w:rPr>
            </w:pPr>
            <w:r w:rsidRPr="00A021F0">
              <w:rPr>
                <w:rFonts w:ascii="Times New Roman" w:eastAsia="Times New Roman" w:hAnsi="Times New Roman" w:cs="Times New Roman"/>
                <w:lang w:eastAsia="ru-RU"/>
              </w:rPr>
              <w:t>способностью осуществлять профессиональную деятельность в сфере международно-правового сотрудничества</w:t>
            </w:r>
          </w:p>
        </w:tc>
        <w:tc>
          <w:tcPr>
            <w:tcW w:w="1487" w:type="dxa"/>
          </w:tcPr>
          <w:p w14:paraId="7D2BEC93" w14:textId="2353ABAE"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sidR="00601B29" w:rsidRPr="00987572">
              <w:rPr>
                <w:rFonts w:ascii="Times New Roman" w:eastAsia="Times New Roman" w:hAnsi="Times New Roman" w:cs="Times New Roman"/>
                <w:lang w:eastAsia="ru-RU"/>
              </w:rPr>
              <w:t>-</w:t>
            </w:r>
            <w:r w:rsidR="00A021F0">
              <w:rPr>
                <w:rFonts w:ascii="Times New Roman" w:eastAsia="Times New Roman" w:hAnsi="Times New Roman" w:cs="Times New Roman"/>
                <w:lang w:eastAsia="ru-RU"/>
              </w:rPr>
              <w:t>6</w:t>
            </w:r>
            <w:r w:rsidRPr="00987572">
              <w:rPr>
                <w:rFonts w:ascii="Times New Roman" w:eastAsia="Times New Roman" w:hAnsi="Times New Roman" w:cs="Times New Roman"/>
                <w:lang w:eastAsia="ru-RU"/>
              </w:rPr>
              <w:t>.1</w:t>
            </w:r>
          </w:p>
          <w:p w14:paraId="191FB91E" w14:textId="77777777"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p>
          <w:p w14:paraId="710D7529" w14:textId="77777777"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p>
          <w:p w14:paraId="67A51763" w14:textId="77777777" w:rsidR="004D1664" w:rsidRPr="00987572" w:rsidRDefault="004D1664" w:rsidP="005D27A3">
            <w:pPr>
              <w:autoSpaceDE w:val="0"/>
              <w:autoSpaceDN w:val="0"/>
              <w:adjustRightInd w:val="0"/>
              <w:contextualSpacing/>
              <w:rPr>
                <w:rFonts w:ascii="Times New Roman" w:eastAsia="Times New Roman" w:hAnsi="Times New Roman" w:cs="Times New Roman"/>
                <w:lang w:eastAsia="ru-RU"/>
              </w:rPr>
            </w:pPr>
          </w:p>
          <w:p w14:paraId="238EDBB1" w14:textId="57FE9273" w:rsidR="004D1664" w:rsidRDefault="004D1664" w:rsidP="005D27A3">
            <w:pPr>
              <w:autoSpaceDE w:val="0"/>
              <w:autoSpaceDN w:val="0"/>
              <w:adjustRightInd w:val="0"/>
              <w:contextualSpacing/>
              <w:rPr>
                <w:rFonts w:ascii="Times New Roman" w:eastAsia="Times New Roman" w:hAnsi="Times New Roman" w:cs="Times New Roman"/>
                <w:lang w:eastAsia="ru-RU"/>
              </w:rPr>
            </w:pPr>
          </w:p>
          <w:p w14:paraId="5C451EB7" w14:textId="62B8439F"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7BCE5378" w14:textId="35652F89"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14573958" w14:textId="19E6AC55" w:rsidR="004D1664" w:rsidRDefault="004D1664" w:rsidP="005D27A3">
            <w:pPr>
              <w:autoSpaceDE w:val="0"/>
              <w:autoSpaceDN w:val="0"/>
              <w:adjustRightInd w:val="0"/>
              <w:contextualSpacing/>
              <w:rPr>
                <w:rFonts w:ascii="Times New Roman" w:eastAsia="Times New Roman" w:hAnsi="Times New Roman" w:cs="Times New Roman"/>
                <w:lang w:eastAsia="ru-RU"/>
              </w:rPr>
            </w:pPr>
          </w:p>
          <w:p w14:paraId="416DF5F2" w14:textId="77777777" w:rsidR="005D27A3" w:rsidRPr="00987572" w:rsidRDefault="005D27A3" w:rsidP="005D27A3">
            <w:pPr>
              <w:autoSpaceDE w:val="0"/>
              <w:autoSpaceDN w:val="0"/>
              <w:adjustRightInd w:val="0"/>
              <w:contextualSpacing/>
              <w:rPr>
                <w:rFonts w:ascii="Times New Roman" w:eastAsia="Times New Roman" w:hAnsi="Times New Roman" w:cs="Times New Roman"/>
                <w:lang w:eastAsia="ru-RU"/>
              </w:rPr>
            </w:pPr>
          </w:p>
          <w:p w14:paraId="32C4BCB0" w14:textId="77777777" w:rsidR="004D1664" w:rsidRPr="00987572" w:rsidRDefault="004D1664" w:rsidP="005D27A3">
            <w:pPr>
              <w:autoSpaceDE w:val="0"/>
              <w:autoSpaceDN w:val="0"/>
              <w:adjustRightInd w:val="0"/>
              <w:contextualSpacing/>
              <w:rPr>
                <w:rFonts w:ascii="Times New Roman" w:eastAsia="Times New Roman" w:hAnsi="Times New Roman" w:cs="Times New Roman"/>
                <w:lang w:eastAsia="ru-RU"/>
              </w:rPr>
            </w:pPr>
          </w:p>
          <w:p w14:paraId="2C5487C1" w14:textId="53DE7C96"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sidR="00A021F0">
              <w:rPr>
                <w:rFonts w:ascii="Times New Roman" w:eastAsia="Times New Roman" w:hAnsi="Times New Roman" w:cs="Times New Roman"/>
                <w:lang w:eastAsia="ru-RU"/>
              </w:rPr>
              <w:t>6</w:t>
            </w:r>
            <w:r w:rsidRPr="00987572">
              <w:rPr>
                <w:rFonts w:ascii="Times New Roman" w:eastAsia="Times New Roman" w:hAnsi="Times New Roman" w:cs="Times New Roman"/>
                <w:lang w:eastAsia="ru-RU"/>
              </w:rPr>
              <w:t xml:space="preserve">.2 </w:t>
            </w:r>
          </w:p>
          <w:p w14:paraId="41E8B348" w14:textId="77777777"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p>
          <w:p w14:paraId="1732A587" w14:textId="77777777"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p>
          <w:p w14:paraId="0D04F3C1" w14:textId="77777777"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p>
          <w:p w14:paraId="1207E013" w14:textId="77777777"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p>
          <w:p w14:paraId="532BEBC7" w14:textId="05F569ED" w:rsidR="003441C9" w:rsidRPr="00987572" w:rsidRDefault="003441C9" w:rsidP="005D27A3">
            <w:pPr>
              <w:autoSpaceDE w:val="0"/>
              <w:autoSpaceDN w:val="0"/>
              <w:adjustRightInd w:val="0"/>
              <w:contextualSpacing/>
              <w:rPr>
                <w:rFonts w:ascii="Times New Roman" w:eastAsia="Times New Roman" w:hAnsi="Times New Roman" w:cs="Times New Roman"/>
                <w:lang w:eastAsia="ru-RU"/>
              </w:rPr>
            </w:pPr>
          </w:p>
          <w:p w14:paraId="32ED53A8" w14:textId="76DA48FB" w:rsidR="004D1664" w:rsidRDefault="004D1664" w:rsidP="005D27A3">
            <w:pPr>
              <w:autoSpaceDE w:val="0"/>
              <w:autoSpaceDN w:val="0"/>
              <w:adjustRightInd w:val="0"/>
              <w:contextualSpacing/>
              <w:rPr>
                <w:rFonts w:ascii="Times New Roman" w:eastAsia="Times New Roman" w:hAnsi="Times New Roman" w:cs="Times New Roman"/>
                <w:lang w:eastAsia="ru-RU"/>
              </w:rPr>
            </w:pPr>
          </w:p>
          <w:p w14:paraId="4FB1EBCE" w14:textId="77B0138D"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32019DD7" w14:textId="77777777" w:rsidR="00E873E6" w:rsidRDefault="00E873E6" w:rsidP="005D27A3">
            <w:pPr>
              <w:autoSpaceDE w:val="0"/>
              <w:autoSpaceDN w:val="0"/>
              <w:adjustRightInd w:val="0"/>
              <w:contextualSpacing/>
              <w:rPr>
                <w:rFonts w:ascii="Times New Roman" w:eastAsia="Times New Roman" w:hAnsi="Times New Roman" w:cs="Times New Roman"/>
                <w:lang w:eastAsia="ru-RU"/>
              </w:rPr>
            </w:pPr>
          </w:p>
          <w:p w14:paraId="38EB00A2" w14:textId="74BF3E13"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67BD5F7A" w14:textId="6704BFD5" w:rsidR="00FA30FF" w:rsidRDefault="00FA30FF" w:rsidP="005D27A3">
            <w:pPr>
              <w:autoSpaceDE w:val="0"/>
              <w:autoSpaceDN w:val="0"/>
              <w:adjustRightInd w:val="0"/>
              <w:contextualSpacing/>
              <w:rPr>
                <w:rFonts w:ascii="Times New Roman" w:eastAsia="Times New Roman" w:hAnsi="Times New Roman" w:cs="Times New Roman"/>
                <w:lang w:eastAsia="ru-RU"/>
              </w:rPr>
            </w:pPr>
          </w:p>
          <w:p w14:paraId="3C403987" w14:textId="06EBC025" w:rsidR="00FA30FF" w:rsidRDefault="00FA30FF" w:rsidP="005D27A3">
            <w:pPr>
              <w:autoSpaceDE w:val="0"/>
              <w:autoSpaceDN w:val="0"/>
              <w:adjustRightInd w:val="0"/>
              <w:contextualSpacing/>
              <w:rPr>
                <w:rFonts w:ascii="Times New Roman" w:eastAsia="Times New Roman" w:hAnsi="Times New Roman" w:cs="Times New Roman"/>
                <w:lang w:eastAsia="ru-RU"/>
              </w:rPr>
            </w:pPr>
          </w:p>
          <w:p w14:paraId="1D370597" w14:textId="62DE2388" w:rsidR="00FA30FF" w:rsidRDefault="00FA30FF" w:rsidP="005D27A3">
            <w:pPr>
              <w:autoSpaceDE w:val="0"/>
              <w:autoSpaceDN w:val="0"/>
              <w:adjustRightInd w:val="0"/>
              <w:contextualSpacing/>
              <w:rPr>
                <w:rFonts w:ascii="Times New Roman" w:eastAsia="Times New Roman" w:hAnsi="Times New Roman" w:cs="Times New Roman"/>
                <w:lang w:eastAsia="ru-RU"/>
              </w:rPr>
            </w:pPr>
          </w:p>
          <w:p w14:paraId="7F0602A7" w14:textId="24A0B03D" w:rsidR="00FA30FF" w:rsidRDefault="00FA30FF" w:rsidP="005D27A3">
            <w:pPr>
              <w:autoSpaceDE w:val="0"/>
              <w:autoSpaceDN w:val="0"/>
              <w:adjustRightInd w:val="0"/>
              <w:contextualSpacing/>
              <w:rPr>
                <w:rFonts w:ascii="Times New Roman" w:eastAsia="Times New Roman" w:hAnsi="Times New Roman" w:cs="Times New Roman"/>
                <w:lang w:eastAsia="ru-RU"/>
              </w:rPr>
            </w:pPr>
          </w:p>
          <w:p w14:paraId="29517EB3" w14:textId="77777777" w:rsidR="005D27A3" w:rsidRPr="00987572" w:rsidRDefault="005D27A3" w:rsidP="005D27A3">
            <w:pPr>
              <w:autoSpaceDE w:val="0"/>
              <w:autoSpaceDN w:val="0"/>
              <w:adjustRightInd w:val="0"/>
              <w:contextualSpacing/>
              <w:rPr>
                <w:rFonts w:ascii="Times New Roman" w:eastAsia="Times New Roman" w:hAnsi="Times New Roman" w:cs="Times New Roman"/>
                <w:lang w:eastAsia="ru-RU"/>
              </w:rPr>
            </w:pPr>
          </w:p>
          <w:p w14:paraId="5666EA59" w14:textId="77777777" w:rsidR="004D1664" w:rsidRPr="00987572" w:rsidRDefault="004D1664" w:rsidP="005D27A3">
            <w:pPr>
              <w:autoSpaceDE w:val="0"/>
              <w:autoSpaceDN w:val="0"/>
              <w:adjustRightInd w:val="0"/>
              <w:contextualSpacing/>
              <w:rPr>
                <w:rFonts w:ascii="Times New Roman" w:eastAsia="Times New Roman" w:hAnsi="Times New Roman" w:cs="Times New Roman"/>
                <w:lang w:eastAsia="ru-RU"/>
              </w:rPr>
            </w:pPr>
          </w:p>
          <w:p w14:paraId="570117F2" w14:textId="56F853A6" w:rsidR="003441C9" w:rsidRPr="00987572" w:rsidRDefault="003441C9" w:rsidP="005D27A3">
            <w:pPr>
              <w:contextualSpacing/>
              <w:rPr>
                <w:rFonts w:ascii="Times New Roman" w:hAnsi="Times New Roman" w:cs="Times New Roman"/>
              </w:rPr>
            </w:pPr>
            <w:r w:rsidRPr="00987572">
              <w:rPr>
                <w:rFonts w:ascii="Times New Roman" w:eastAsia="Times New Roman" w:hAnsi="Times New Roman" w:cs="Times New Roman"/>
                <w:lang w:eastAsia="ru-RU"/>
              </w:rPr>
              <w:t>ПК-</w:t>
            </w:r>
            <w:r w:rsidR="00A021F0">
              <w:rPr>
                <w:rFonts w:ascii="Times New Roman" w:eastAsia="Times New Roman" w:hAnsi="Times New Roman" w:cs="Times New Roman"/>
                <w:lang w:eastAsia="ru-RU"/>
              </w:rPr>
              <w:t>6</w:t>
            </w:r>
            <w:r w:rsidRPr="00987572">
              <w:rPr>
                <w:rFonts w:ascii="Times New Roman" w:eastAsia="Times New Roman" w:hAnsi="Times New Roman" w:cs="Times New Roman"/>
                <w:lang w:eastAsia="ru-RU"/>
              </w:rPr>
              <w:t>.3</w:t>
            </w:r>
          </w:p>
        </w:tc>
        <w:tc>
          <w:tcPr>
            <w:tcW w:w="3185" w:type="dxa"/>
          </w:tcPr>
          <w:p w14:paraId="69DAD866" w14:textId="145557BF" w:rsidR="003441C9" w:rsidRPr="005D27A3" w:rsidRDefault="003441C9" w:rsidP="005D27A3">
            <w:pPr>
              <w:widowControl w:val="0"/>
              <w:tabs>
                <w:tab w:val="left" w:pos="314"/>
              </w:tabs>
              <w:autoSpaceDE w:val="0"/>
              <w:autoSpaceDN w:val="0"/>
              <w:contextualSpacing/>
              <w:rPr>
                <w:rFonts w:ascii="Times New Roman" w:eastAsia="Times New Roman" w:hAnsi="Times New Roman" w:cs="Times New Roman"/>
              </w:rPr>
            </w:pPr>
            <w:r w:rsidRPr="005D27A3">
              <w:rPr>
                <w:rFonts w:ascii="Times New Roman" w:eastAsia="Times New Roman" w:hAnsi="Times New Roman" w:cs="Times New Roman"/>
                <w:b/>
              </w:rPr>
              <w:t>Знает:</w:t>
            </w:r>
            <w:r w:rsidR="00E873E6">
              <w:rPr>
                <w:rFonts w:ascii="Times New Roman" w:eastAsia="Times New Roman" w:hAnsi="Times New Roman" w:cs="Times New Roman"/>
                <w:b/>
              </w:rPr>
              <w:t xml:space="preserve"> </w:t>
            </w:r>
            <w:r w:rsidR="005D27A3" w:rsidRPr="005D27A3">
              <w:rPr>
                <w:rFonts w:ascii="Times New Roman" w:hAnsi="Times New Roman" w:cs="Times New Roman"/>
              </w:rPr>
              <w:t>знает основные исторические этапы развития международного сотрудничества, формы его реализации, основные направления влияния международной политики на общественно-политическую жизнь страны</w:t>
            </w:r>
          </w:p>
          <w:p w14:paraId="7D5F3411" w14:textId="77777777" w:rsidR="003441C9" w:rsidRPr="005D27A3" w:rsidRDefault="003441C9" w:rsidP="005D27A3">
            <w:pPr>
              <w:widowControl w:val="0"/>
              <w:tabs>
                <w:tab w:val="left" w:pos="314"/>
              </w:tabs>
              <w:autoSpaceDE w:val="0"/>
              <w:autoSpaceDN w:val="0"/>
              <w:contextualSpacing/>
              <w:rPr>
                <w:rFonts w:ascii="Times New Roman" w:eastAsia="Times New Roman" w:hAnsi="Times New Roman" w:cs="Times New Roman"/>
              </w:rPr>
            </w:pPr>
          </w:p>
          <w:p w14:paraId="485D76E6" w14:textId="285F4D6E" w:rsidR="003441C9" w:rsidRPr="005D27A3" w:rsidRDefault="003441C9" w:rsidP="005D27A3">
            <w:pPr>
              <w:widowControl w:val="0"/>
              <w:tabs>
                <w:tab w:val="left" w:pos="314"/>
              </w:tabs>
              <w:autoSpaceDE w:val="0"/>
              <w:autoSpaceDN w:val="0"/>
              <w:contextualSpacing/>
              <w:rPr>
                <w:rFonts w:ascii="Times New Roman" w:hAnsi="Times New Roman" w:cs="Times New Roman"/>
              </w:rPr>
            </w:pPr>
            <w:r w:rsidRPr="005D27A3">
              <w:rPr>
                <w:rFonts w:ascii="Times New Roman" w:eastAsia="Times New Roman" w:hAnsi="Times New Roman" w:cs="Times New Roman"/>
                <w:b/>
              </w:rPr>
              <w:t>Умеет:</w:t>
            </w:r>
            <w:r w:rsidR="00E873E6">
              <w:rPr>
                <w:rFonts w:ascii="Times New Roman" w:eastAsia="Times New Roman" w:hAnsi="Times New Roman" w:cs="Times New Roman"/>
                <w:b/>
              </w:rPr>
              <w:t xml:space="preserve"> </w:t>
            </w:r>
            <w:r w:rsidR="005D27A3" w:rsidRPr="005D27A3">
              <w:rPr>
                <w:rFonts w:ascii="Times New Roman" w:hAnsi="Times New Roman" w:cs="Times New Roman"/>
                <w:iCs/>
              </w:rPr>
              <w:t>у</w:t>
            </w:r>
            <w:r w:rsidR="005D27A3" w:rsidRPr="005D27A3">
              <w:rPr>
                <w:rFonts w:ascii="Times New Roman" w:hAnsi="Times New Roman" w:cs="Times New Roman"/>
              </w:rPr>
              <w:t>меет находить правильную модель поведения при международно-правовом сотрудничестве; ориентироваться в позициях России по общественно-политическим вопросам, находить необходимую информацию для самостоятельного изучения современного состояния международного сотрудничества с конкретными государствами и организациями</w:t>
            </w:r>
          </w:p>
          <w:p w14:paraId="1AD65FEE" w14:textId="77777777" w:rsidR="00987572" w:rsidRPr="005D27A3" w:rsidRDefault="00987572" w:rsidP="005D27A3">
            <w:pPr>
              <w:contextualSpacing/>
              <w:rPr>
                <w:rFonts w:ascii="Times New Roman" w:eastAsia="Times New Roman" w:hAnsi="Times New Roman" w:cs="Times New Roman"/>
                <w:b/>
              </w:rPr>
            </w:pPr>
          </w:p>
          <w:p w14:paraId="600072E8" w14:textId="7EB85083" w:rsidR="003441C9" w:rsidRPr="005D27A3" w:rsidRDefault="003441C9" w:rsidP="005D27A3">
            <w:pPr>
              <w:contextualSpacing/>
              <w:rPr>
                <w:rFonts w:ascii="Times New Roman" w:hAnsi="Times New Roman" w:cs="Times New Roman"/>
              </w:rPr>
            </w:pPr>
            <w:r w:rsidRPr="005D27A3">
              <w:rPr>
                <w:rFonts w:ascii="Times New Roman" w:eastAsia="Times New Roman" w:hAnsi="Times New Roman" w:cs="Times New Roman"/>
                <w:b/>
              </w:rPr>
              <w:t>Владеет:</w:t>
            </w:r>
            <w:r w:rsidR="00E873E6">
              <w:rPr>
                <w:rFonts w:ascii="Times New Roman" w:eastAsia="Times New Roman" w:hAnsi="Times New Roman" w:cs="Times New Roman"/>
                <w:b/>
              </w:rPr>
              <w:t xml:space="preserve"> </w:t>
            </w:r>
            <w:r w:rsidR="005D27A3" w:rsidRPr="005D27A3">
              <w:rPr>
                <w:rFonts w:ascii="Times New Roman" w:hAnsi="Times New Roman" w:cs="Times New Roman"/>
              </w:rPr>
              <w:t xml:space="preserve">владеет навыками профессионального </w:t>
            </w:r>
            <w:r w:rsidR="005D27A3" w:rsidRPr="005D27A3">
              <w:rPr>
                <w:rFonts w:ascii="Times New Roman" w:hAnsi="Times New Roman" w:cs="Times New Roman"/>
              </w:rPr>
              <w:lastRenderedPageBreak/>
              <w:t>взаимодействия в сфере международно-правового сотрудничества</w:t>
            </w:r>
          </w:p>
        </w:tc>
        <w:tc>
          <w:tcPr>
            <w:tcW w:w="2337" w:type="dxa"/>
          </w:tcPr>
          <w:p w14:paraId="6CA49B05"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lastRenderedPageBreak/>
              <w:t>Тестовые вопросы</w:t>
            </w:r>
          </w:p>
          <w:p w14:paraId="01DBF027" w14:textId="77777777" w:rsidR="003441C9" w:rsidRPr="004D1664" w:rsidRDefault="003441C9" w:rsidP="004D1664">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Ситуационные задачи</w:t>
            </w:r>
          </w:p>
          <w:p w14:paraId="0C451FE0" w14:textId="77777777" w:rsidR="003441C9" w:rsidRPr="004D1664" w:rsidRDefault="003441C9" w:rsidP="004D1664">
            <w:pPr>
              <w:contextualSpacing/>
              <w:rPr>
                <w:rFonts w:ascii="Times New Roman" w:hAnsi="Times New Roman" w:cs="Times New Roman"/>
              </w:rPr>
            </w:pPr>
          </w:p>
        </w:tc>
      </w:tr>
      <w:tr w:rsidR="00A021F0" w14:paraId="485676A2" w14:textId="77777777" w:rsidTr="00E873E6">
        <w:tc>
          <w:tcPr>
            <w:tcW w:w="2336" w:type="dxa"/>
          </w:tcPr>
          <w:p w14:paraId="3C28DA46" w14:textId="14DA3C1B" w:rsidR="00A021F0" w:rsidRDefault="00A021F0" w:rsidP="004D1664">
            <w:pPr>
              <w:keepNext/>
              <w:tabs>
                <w:tab w:val="right" w:leader="underscore" w:pos="9639"/>
              </w:tabs>
              <w:contextualSpacing/>
              <w:rPr>
                <w:rFonts w:ascii="Times New Roman" w:eastAsia="Times New Roman" w:hAnsi="Times New Roman" w:cs="Times New Roman"/>
                <w:lang w:eastAsia="ru-RU"/>
              </w:rPr>
            </w:pPr>
            <w:r w:rsidRPr="00A021F0">
              <w:rPr>
                <w:rFonts w:ascii="Times New Roman" w:eastAsia="Times New Roman" w:hAnsi="Times New Roman" w:cs="Times New Roman"/>
                <w:lang w:eastAsia="ru-RU"/>
              </w:rPr>
              <w:t>ПК</w:t>
            </w:r>
            <w:r w:rsidR="008F6592">
              <w:rPr>
                <w:rFonts w:ascii="Times New Roman" w:eastAsia="Times New Roman" w:hAnsi="Times New Roman" w:cs="Times New Roman"/>
                <w:lang w:eastAsia="ru-RU"/>
              </w:rPr>
              <w:t>-</w:t>
            </w:r>
            <w:r w:rsidRPr="00A021F0">
              <w:rPr>
                <w:rFonts w:ascii="Times New Roman" w:eastAsia="Times New Roman" w:hAnsi="Times New Roman" w:cs="Times New Roman"/>
                <w:lang w:eastAsia="ru-RU"/>
              </w:rPr>
              <w:t>15</w:t>
            </w:r>
          </w:p>
          <w:p w14:paraId="1A160AC7" w14:textId="390B2F9A" w:rsidR="00A021F0" w:rsidRPr="00987572" w:rsidRDefault="00A021F0" w:rsidP="004D1664">
            <w:pPr>
              <w:keepNext/>
              <w:tabs>
                <w:tab w:val="right" w:leader="underscore" w:pos="9639"/>
              </w:tabs>
              <w:contextualSpacing/>
              <w:rPr>
                <w:rFonts w:ascii="Times New Roman" w:eastAsia="Times New Roman" w:hAnsi="Times New Roman" w:cs="Times New Roman"/>
                <w:lang w:eastAsia="ru-RU"/>
              </w:rPr>
            </w:pPr>
            <w:r w:rsidRPr="00A021F0">
              <w:rPr>
                <w:rFonts w:ascii="Times New Roman" w:eastAsia="Times New Roman" w:hAnsi="Times New Roman" w:cs="Times New Roman"/>
                <w:lang w:eastAsia="ru-RU"/>
              </w:rPr>
              <w:t>способностью давать квалифицированные юридические заключения и консультации в рамках своей профессиональной деятельности</w:t>
            </w:r>
          </w:p>
        </w:tc>
        <w:tc>
          <w:tcPr>
            <w:tcW w:w="1487" w:type="dxa"/>
          </w:tcPr>
          <w:p w14:paraId="3382DF58" w14:textId="5B51D689" w:rsidR="00A021F0" w:rsidRDefault="00A021F0" w:rsidP="005D27A3">
            <w:pPr>
              <w:autoSpaceDE w:val="0"/>
              <w:autoSpaceDN w:val="0"/>
              <w:adjustRightInd w:val="0"/>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Pr>
                <w:rFonts w:ascii="Times New Roman" w:eastAsia="Times New Roman" w:hAnsi="Times New Roman" w:cs="Times New Roman"/>
                <w:lang w:eastAsia="ru-RU"/>
              </w:rPr>
              <w:t>15</w:t>
            </w:r>
            <w:r w:rsidRPr="00987572">
              <w:rPr>
                <w:rFonts w:ascii="Times New Roman" w:eastAsia="Times New Roman" w:hAnsi="Times New Roman" w:cs="Times New Roman"/>
                <w:lang w:eastAsia="ru-RU"/>
              </w:rPr>
              <w:t>.</w:t>
            </w:r>
            <w:r>
              <w:rPr>
                <w:rFonts w:ascii="Times New Roman" w:eastAsia="Times New Roman" w:hAnsi="Times New Roman" w:cs="Times New Roman"/>
                <w:lang w:eastAsia="ru-RU"/>
              </w:rPr>
              <w:t>1</w:t>
            </w:r>
          </w:p>
          <w:p w14:paraId="6DA01CE9" w14:textId="3281FA00" w:rsidR="008F6592" w:rsidRDefault="008F6592" w:rsidP="005D27A3">
            <w:pPr>
              <w:autoSpaceDE w:val="0"/>
              <w:autoSpaceDN w:val="0"/>
              <w:adjustRightInd w:val="0"/>
              <w:contextualSpacing/>
              <w:rPr>
                <w:rFonts w:ascii="Times New Roman" w:eastAsia="Times New Roman" w:hAnsi="Times New Roman" w:cs="Times New Roman"/>
                <w:lang w:eastAsia="ru-RU"/>
              </w:rPr>
            </w:pPr>
          </w:p>
          <w:p w14:paraId="3F60A672" w14:textId="79DE3216" w:rsidR="008F6592" w:rsidRDefault="008F6592" w:rsidP="005D27A3">
            <w:pPr>
              <w:autoSpaceDE w:val="0"/>
              <w:autoSpaceDN w:val="0"/>
              <w:adjustRightInd w:val="0"/>
              <w:contextualSpacing/>
              <w:rPr>
                <w:rFonts w:ascii="Times New Roman" w:eastAsia="Times New Roman" w:hAnsi="Times New Roman" w:cs="Times New Roman"/>
                <w:lang w:eastAsia="ru-RU"/>
              </w:rPr>
            </w:pPr>
          </w:p>
          <w:p w14:paraId="05B48B00" w14:textId="7A4527AF"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4A10569D" w14:textId="6FD7B08E"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6A4C5575" w14:textId="620F0046" w:rsidR="00A021F0" w:rsidRDefault="00A021F0" w:rsidP="005D27A3">
            <w:pPr>
              <w:autoSpaceDE w:val="0"/>
              <w:autoSpaceDN w:val="0"/>
              <w:adjustRightInd w:val="0"/>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Pr>
                <w:rFonts w:ascii="Times New Roman" w:eastAsia="Times New Roman" w:hAnsi="Times New Roman" w:cs="Times New Roman"/>
                <w:lang w:eastAsia="ru-RU"/>
              </w:rPr>
              <w:t>15</w:t>
            </w:r>
            <w:r w:rsidRPr="00987572">
              <w:rPr>
                <w:rFonts w:ascii="Times New Roman" w:eastAsia="Times New Roman" w:hAnsi="Times New Roman" w:cs="Times New Roman"/>
                <w:lang w:eastAsia="ru-RU"/>
              </w:rPr>
              <w:t>.</w:t>
            </w:r>
            <w:r>
              <w:rPr>
                <w:rFonts w:ascii="Times New Roman" w:eastAsia="Times New Roman" w:hAnsi="Times New Roman" w:cs="Times New Roman"/>
                <w:lang w:eastAsia="ru-RU"/>
              </w:rPr>
              <w:t>2</w:t>
            </w:r>
          </w:p>
          <w:p w14:paraId="748A6786" w14:textId="7CB287AC" w:rsidR="008F6592" w:rsidRDefault="008F6592" w:rsidP="005D27A3">
            <w:pPr>
              <w:autoSpaceDE w:val="0"/>
              <w:autoSpaceDN w:val="0"/>
              <w:adjustRightInd w:val="0"/>
              <w:contextualSpacing/>
              <w:rPr>
                <w:rFonts w:ascii="Times New Roman" w:eastAsia="Times New Roman" w:hAnsi="Times New Roman" w:cs="Times New Roman"/>
                <w:lang w:eastAsia="ru-RU"/>
              </w:rPr>
            </w:pPr>
          </w:p>
          <w:p w14:paraId="680BC565" w14:textId="751C826F" w:rsidR="008F6592" w:rsidRDefault="008F6592" w:rsidP="005D27A3">
            <w:pPr>
              <w:autoSpaceDE w:val="0"/>
              <w:autoSpaceDN w:val="0"/>
              <w:adjustRightInd w:val="0"/>
              <w:contextualSpacing/>
              <w:rPr>
                <w:rFonts w:ascii="Times New Roman" w:eastAsia="Times New Roman" w:hAnsi="Times New Roman" w:cs="Times New Roman"/>
                <w:lang w:eastAsia="ru-RU"/>
              </w:rPr>
            </w:pPr>
          </w:p>
          <w:p w14:paraId="0FBBBC5B" w14:textId="3035BB69"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7E2229DC" w14:textId="47D3D836" w:rsidR="008F6592" w:rsidRDefault="008F6592" w:rsidP="005D27A3">
            <w:pPr>
              <w:autoSpaceDE w:val="0"/>
              <w:autoSpaceDN w:val="0"/>
              <w:adjustRightInd w:val="0"/>
              <w:contextualSpacing/>
              <w:rPr>
                <w:rFonts w:ascii="Times New Roman" w:eastAsia="Times New Roman" w:hAnsi="Times New Roman" w:cs="Times New Roman"/>
                <w:lang w:eastAsia="ru-RU"/>
              </w:rPr>
            </w:pPr>
          </w:p>
          <w:p w14:paraId="251A6B7B" w14:textId="019A1BB0"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1024E5CA" w14:textId="77777777"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259AA726" w14:textId="12A075B6" w:rsidR="008F6592" w:rsidRDefault="008F6592" w:rsidP="005D27A3">
            <w:pPr>
              <w:autoSpaceDE w:val="0"/>
              <w:autoSpaceDN w:val="0"/>
              <w:adjustRightInd w:val="0"/>
              <w:contextualSpacing/>
              <w:rPr>
                <w:rFonts w:ascii="Times New Roman" w:eastAsia="Times New Roman" w:hAnsi="Times New Roman" w:cs="Times New Roman"/>
                <w:lang w:eastAsia="ru-RU"/>
              </w:rPr>
            </w:pPr>
          </w:p>
          <w:p w14:paraId="30D072E0" w14:textId="77777777" w:rsidR="005D27A3" w:rsidRDefault="005D27A3" w:rsidP="005D27A3">
            <w:pPr>
              <w:autoSpaceDE w:val="0"/>
              <w:autoSpaceDN w:val="0"/>
              <w:adjustRightInd w:val="0"/>
              <w:contextualSpacing/>
              <w:rPr>
                <w:rFonts w:ascii="Times New Roman" w:eastAsia="Times New Roman" w:hAnsi="Times New Roman" w:cs="Times New Roman"/>
                <w:lang w:eastAsia="ru-RU"/>
              </w:rPr>
            </w:pPr>
          </w:p>
          <w:p w14:paraId="5C48F2D9" w14:textId="13E7A746" w:rsidR="00A021F0" w:rsidRDefault="00A021F0" w:rsidP="005D27A3">
            <w:pPr>
              <w:autoSpaceDE w:val="0"/>
              <w:autoSpaceDN w:val="0"/>
              <w:adjustRightInd w:val="0"/>
              <w:contextualSpacing/>
              <w:rPr>
                <w:rFonts w:ascii="Times New Roman" w:eastAsia="Times New Roman" w:hAnsi="Times New Roman" w:cs="Times New Roman"/>
                <w:lang w:eastAsia="ru-RU"/>
              </w:rPr>
            </w:pPr>
            <w:r w:rsidRPr="00987572">
              <w:rPr>
                <w:rFonts w:ascii="Times New Roman" w:eastAsia="Times New Roman" w:hAnsi="Times New Roman" w:cs="Times New Roman"/>
                <w:lang w:eastAsia="ru-RU"/>
              </w:rPr>
              <w:t>ПК-</w:t>
            </w:r>
            <w:r>
              <w:rPr>
                <w:rFonts w:ascii="Times New Roman" w:eastAsia="Times New Roman" w:hAnsi="Times New Roman" w:cs="Times New Roman"/>
                <w:lang w:eastAsia="ru-RU"/>
              </w:rPr>
              <w:t>15</w:t>
            </w:r>
            <w:r w:rsidRPr="00987572">
              <w:rPr>
                <w:rFonts w:ascii="Times New Roman" w:eastAsia="Times New Roman" w:hAnsi="Times New Roman" w:cs="Times New Roman"/>
                <w:lang w:eastAsia="ru-RU"/>
              </w:rPr>
              <w:t>.</w:t>
            </w:r>
            <w:r>
              <w:rPr>
                <w:rFonts w:ascii="Times New Roman" w:eastAsia="Times New Roman" w:hAnsi="Times New Roman" w:cs="Times New Roman"/>
                <w:lang w:eastAsia="ru-RU"/>
              </w:rPr>
              <w:t>3</w:t>
            </w:r>
          </w:p>
          <w:p w14:paraId="5BB57B52" w14:textId="77777777" w:rsidR="00A021F0" w:rsidRDefault="00A021F0" w:rsidP="005D27A3">
            <w:pPr>
              <w:autoSpaceDE w:val="0"/>
              <w:autoSpaceDN w:val="0"/>
              <w:adjustRightInd w:val="0"/>
              <w:contextualSpacing/>
              <w:rPr>
                <w:rFonts w:ascii="Times New Roman" w:eastAsia="Times New Roman" w:hAnsi="Times New Roman" w:cs="Times New Roman"/>
                <w:lang w:eastAsia="ru-RU"/>
              </w:rPr>
            </w:pPr>
          </w:p>
          <w:p w14:paraId="5AA8322F" w14:textId="2851EF0C" w:rsidR="00A021F0" w:rsidRPr="00987572" w:rsidRDefault="00A021F0" w:rsidP="005D27A3">
            <w:pPr>
              <w:autoSpaceDE w:val="0"/>
              <w:autoSpaceDN w:val="0"/>
              <w:adjustRightInd w:val="0"/>
              <w:contextualSpacing/>
              <w:rPr>
                <w:rFonts w:ascii="Times New Roman" w:eastAsia="Times New Roman" w:hAnsi="Times New Roman" w:cs="Times New Roman"/>
                <w:lang w:eastAsia="ru-RU"/>
              </w:rPr>
            </w:pPr>
          </w:p>
        </w:tc>
        <w:tc>
          <w:tcPr>
            <w:tcW w:w="3185" w:type="dxa"/>
          </w:tcPr>
          <w:p w14:paraId="612870AA" w14:textId="3FFEE1B6" w:rsidR="005D27A3" w:rsidRPr="005D27A3" w:rsidRDefault="008F6592" w:rsidP="005D27A3">
            <w:pPr>
              <w:contextualSpacing/>
              <w:jc w:val="both"/>
              <w:rPr>
                <w:rFonts w:ascii="Times New Roman" w:hAnsi="Times New Roman" w:cs="Times New Roman"/>
              </w:rPr>
            </w:pPr>
            <w:r w:rsidRPr="005D27A3">
              <w:rPr>
                <w:rFonts w:ascii="Times New Roman" w:eastAsia="Times New Roman" w:hAnsi="Times New Roman" w:cs="Times New Roman"/>
                <w:b/>
              </w:rPr>
              <w:t>Знает:</w:t>
            </w:r>
            <w:r w:rsidR="00E873E6">
              <w:rPr>
                <w:rFonts w:ascii="Times New Roman" w:eastAsia="Times New Roman" w:hAnsi="Times New Roman" w:cs="Times New Roman"/>
                <w:b/>
              </w:rPr>
              <w:t xml:space="preserve"> </w:t>
            </w:r>
            <w:r w:rsidR="005D27A3" w:rsidRPr="005D27A3">
              <w:rPr>
                <w:rFonts w:ascii="Times New Roman" w:hAnsi="Times New Roman" w:cs="Times New Roman"/>
              </w:rPr>
              <w:t>знает основные положения, сущность и</w:t>
            </w:r>
          </w:p>
          <w:p w14:paraId="06B398F4" w14:textId="5DD46BF3" w:rsidR="008F6592" w:rsidRPr="005D27A3" w:rsidRDefault="005D27A3" w:rsidP="005D27A3">
            <w:pPr>
              <w:widowControl w:val="0"/>
              <w:tabs>
                <w:tab w:val="left" w:pos="314"/>
              </w:tabs>
              <w:autoSpaceDE w:val="0"/>
              <w:autoSpaceDN w:val="0"/>
              <w:contextualSpacing/>
              <w:rPr>
                <w:rFonts w:ascii="Times New Roman" w:eastAsia="Times New Roman" w:hAnsi="Times New Roman" w:cs="Times New Roman"/>
              </w:rPr>
            </w:pPr>
            <w:r w:rsidRPr="005D27A3">
              <w:rPr>
                <w:rFonts w:ascii="Times New Roman" w:hAnsi="Times New Roman" w:cs="Times New Roman"/>
              </w:rPr>
              <w:t>содержание понятий и категорий отраслей права</w:t>
            </w:r>
          </w:p>
          <w:p w14:paraId="32FF7C0B" w14:textId="77777777" w:rsidR="008F6592" w:rsidRPr="005D27A3" w:rsidRDefault="008F6592" w:rsidP="005D27A3">
            <w:pPr>
              <w:widowControl w:val="0"/>
              <w:tabs>
                <w:tab w:val="left" w:pos="314"/>
              </w:tabs>
              <w:autoSpaceDE w:val="0"/>
              <w:autoSpaceDN w:val="0"/>
              <w:contextualSpacing/>
              <w:rPr>
                <w:rFonts w:ascii="Times New Roman" w:eastAsia="Times New Roman" w:hAnsi="Times New Roman" w:cs="Times New Roman"/>
              </w:rPr>
            </w:pPr>
          </w:p>
          <w:p w14:paraId="0E467CB4" w14:textId="1A1E6001" w:rsidR="008F6592" w:rsidRPr="005D27A3" w:rsidRDefault="008F6592" w:rsidP="005D27A3">
            <w:pPr>
              <w:widowControl w:val="0"/>
              <w:tabs>
                <w:tab w:val="left" w:pos="314"/>
              </w:tabs>
              <w:autoSpaceDE w:val="0"/>
              <w:autoSpaceDN w:val="0"/>
              <w:contextualSpacing/>
              <w:rPr>
                <w:rFonts w:ascii="Times New Roman" w:hAnsi="Times New Roman" w:cs="Times New Roman"/>
              </w:rPr>
            </w:pPr>
            <w:r w:rsidRPr="005D27A3">
              <w:rPr>
                <w:rFonts w:ascii="Times New Roman" w:eastAsia="Times New Roman" w:hAnsi="Times New Roman" w:cs="Times New Roman"/>
                <w:b/>
              </w:rPr>
              <w:t>Умеет:</w:t>
            </w:r>
            <w:r w:rsidR="00E873E6">
              <w:rPr>
                <w:rFonts w:ascii="Times New Roman" w:eastAsia="Times New Roman" w:hAnsi="Times New Roman" w:cs="Times New Roman"/>
                <w:b/>
              </w:rPr>
              <w:t xml:space="preserve"> </w:t>
            </w:r>
            <w:r w:rsidR="005D27A3" w:rsidRPr="005D27A3">
              <w:rPr>
                <w:rFonts w:ascii="Times New Roman" w:hAnsi="Times New Roman" w:cs="Times New Roman"/>
              </w:rPr>
              <w:t>умеет оценивать правовые явления и отношения, формулировать выводы и предложения на основе их анализа, давать разъяснения правовых возможностей и их последствий</w:t>
            </w:r>
          </w:p>
          <w:p w14:paraId="412ABC8A" w14:textId="77777777" w:rsidR="008F6592" w:rsidRPr="005D27A3" w:rsidRDefault="008F6592" w:rsidP="005D27A3">
            <w:pPr>
              <w:contextualSpacing/>
              <w:rPr>
                <w:rFonts w:ascii="Times New Roman" w:eastAsia="Times New Roman" w:hAnsi="Times New Roman" w:cs="Times New Roman"/>
                <w:b/>
              </w:rPr>
            </w:pPr>
          </w:p>
          <w:p w14:paraId="019A1044" w14:textId="64E1491F" w:rsidR="00A021F0" w:rsidRPr="005D27A3" w:rsidRDefault="008F6592" w:rsidP="005D27A3">
            <w:pPr>
              <w:widowControl w:val="0"/>
              <w:tabs>
                <w:tab w:val="left" w:pos="314"/>
              </w:tabs>
              <w:autoSpaceDE w:val="0"/>
              <w:autoSpaceDN w:val="0"/>
              <w:contextualSpacing/>
              <w:rPr>
                <w:rFonts w:ascii="Times New Roman" w:eastAsia="Times New Roman" w:hAnsi="Times New Roman" w:cs="Times New Roman"/>
                <w:b/>
              </w:rPr>
            </w:pPr>
            <w:r w:rsidRPr="005D27A3">
              <w:rPr>
                <w:rFonts w:ascii="Times New Roman" w:eastAsia="Times New Roman" w:hAnsi="Times New Roman" w:cs="Times New Roman"/>
                <w:b/>
              </w:rPr>
              <w:t>Владеет:</w:t>
            </w:r>
            <w:r w:rsidR="00E873E6">
              <w:rPr>
                <w:rFonts w:ascii="Times New Roman" w:eastAsia="Times New Roman" w:hAnsi="Times New Roman" w:cs="Times New Roman"/>
                <w:b/>
              </w:rPr>
              <w:t xml:space="preserve"> </w:t>
            </w:r>
            <w:r w:rsidR="005D27A3" w:rsidRPr="005D27A3">
              <w:rPr>
                <w:rFonts w:ascii="Times New Roman" w:hAnsi="Times New Roman" w:cs="Times New Roman"/>
              </w:rPr>
              <w:t>владеет навыками анализа конкретных правоотношений; навыками консультирования</w:t>
            </w:r>
          </w:p>
        </w:tc>
        <w:tc>
          <w:tcPr>
            <w:tcW w:w="2337" w:type="dxa"/>
          </w:tcPr>
          <w:p w14:paraId="06F127DB" w14:textId="77777777" w:rsidR="00FA4C0C" w:rsidRPr="004D1664" w:rsidRDefault="00FA4C0C" w:rsidP="00FA4C0C">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Тестовые вопросы</w:t>
            </w:r>
          </w:p>
          <w:p w14:paraId="6C92A338" w14:textId="77777777" w:rsidR="00FA4C0C" w:rsidRPr="004D1664" w:rsidRDefault="00FA4C0C" w:rsidP="00FA4C0C">
            <w:pPr>
              <w:keepNext/>
              <w:tabs>
                <w:tab w:val="right" w:leader="underscore" w:pos="9639"/>
              </w:tabs>
              <w:contextualSpacing/>
              <w:rPr>
                <w:rFonts w:ascii="Times New Roman" w:eastAsia="Times New Roman" w:hAnsi="Times New Roman" w:cs="Times New Roman"/>
                <w:lang w:eastAsia="ru-RU"/>
              </w:rPr>
            </w:pPr>
            <w:r w:rsidRPr="004D1664">
              <w:rPr>
                <w:rFonts w:ascii="Times New Roman" w:eastAsia="Times New Roman" w:hAnsi="Times New Roman" w:cs="Times New Roman"/>
                <w:lang w:eastAsia="ru-RU"/>
              </w:rPr>
              <w:t>Ситуационные задачи</w:t>
            </w:r>
          </w:p>
          <w:p w14:paraId="0E6EB65B" w14:textId="77777777" w:rsidR="00A021F0" w:rsidRPr="004D1664" w:rsidRDefault="00A021F0" w:rsidP="004D1664">
            <w:pPr>
              <w:keepNext/>
              <w:tabs>
                <w:tab w:val="right" w:leader="underscore" w:pos="9639"/>
              </w:tabs>
              <w:contextualSpacing/>
              <w:rPr>
                <w:rFonts w:ascii="Times New Roman" w:eastAsia="Times New Roman" w:hAnsi="Times New Roman" w:cs="Times New Roman"/>
                <w:lang w:eastAsia="ru-RU"/>
              </w:rPr>
            </w:pPr>
          </w:p>
        </w:tc>
      </w:tr>
      <w:bookmarkEnd w:id="1"/>
    </w:tbl>
    <w:p w14:paraId="334D3769" w14:textId="2349CCFC" w:rsidR="003441C9" w:rsidRDefault="003441C9"/>
    <w:p w14:paraId="614996FE" w14:textId="77777777" w:rsidR="005D27A3" w:rsidRDefault="005D27A3"/>
    <w:p w14:paraId="48AAE0F3" w14:textId="51EE5B2F" w:rsidR="003441C9" w:rsidRPr="00FD5EE0" w:rsidRDefault="003441C9" w:rsidP="00FD5EE0">
      <w:pPr>
        <w:keepNext/>
        <w:spacing w:after="0" w:line="240" w:lineRule="auto"/>
        <w:contextualSpacing/>
        <w:jc w:val="center"/>
        <w:rPr>
          <w:rFonts w:ascii="Times New Roman" w:hAnsi="Times New Roman" w:cs="Times New Roman"/>
          <w:b/>
          <w:sz w:val="24"/>
          <w:szCs w:val="24"/>
        </w:rPr>
      </w:pPr>
      <w:r w:rsidRPr="00FD5EE0">
        <w:rPr>
          <w:rFonts w:ascii="Times New Roman" w:hAnsi="Times New Roman" w:cs="Times New Roman"/>
          <w:b/>
          <w:sz w:val="24"/>
          <w:szCs w:val="24"/>
        </w:rPr>
        <w:t>2. ОЦЕНОЧНЫЕ МАТЕРИАЛЫ ДЛЯ ПРОВЕДЕНИЯ ТЕКУЩЕГО КОНТРОЛЯ УСПЕВЕМОСТИ ПО ДИСЦИПЛИНЕ</w:t>
      </w:r>
    </w:p>
    <w:p w14:paraId="78AC70AE" w14:textId="375FEC50" w:rsidR="003441C9" w:rsidRPr="00FD5EE0" w:rsidRDefault="003441C9" w:rsidP="00FD5EE0">
      <w:pPr>
        <w:spacing w:after="0" w:line="240" w:lineRule="auto"/>
        <w:contextualSpacing/>
        <w:rPr>
          <w:rFonts w:ascii="Times New Roman" w:hAnsi="Times New Roman" w:cs="Times New Roman"/>
          <w:sz w:val="24"/>
          <w:szCs w:val="24"/>
        </w:rPr>
      </w:pPr>
    </w:p>
    <w:p w14:paraId="013DC856" w14:textId="60A95725" w:rsidR="003441C9" w:rsidRPr="00FD5EE0" w:rsidRDefault="003441C9" w:rsidP="00FD5EE0">
      <w:pPr>
        <w:pStyle w:val="a4"/>
        <w:widowControl w:val="0"/>
        <w:spacing w:after="0" w:line="240" w:lineRule="auto"/>
        <w:ind w:left="0"/>
        <w:jc w:val="center"/>
        <w:rPr>
          <w:rFonts w:ascii="Times New Roman" w:hAnsi="Times New Roman"/>
          <w:b/>
          <w:sz w:val="24"/>
          <w:szCs w:val="24"/>
        </w:rPr>
      </w:pPr>
      <w:r w:rsidRPr="00FD5EE0">
        <w:rPr>
          <w:rFonts w:ascii="Times New Roman" w:hAnsi="Times New Roman"/>
          <w:b/>
          <w:sz w:val="24"/>
          <w:szCs w:val="24"/>
        </w:rPr>
        <w:t>Рейтинг-контроль 1</w:t>
      </w:r>
    </w:p>
    <w:p w14:paraId="5B8110EA" w14:textId="0172BF1F" w:rsidR="006F4861" w:rsidRPr="00FD5EE0" w:rsidRDefault="006F4861" w:rsidP="00FD5EE0">
      <w:pPr>
        <w:pStyle w:val="a4"/>
        <w:widowControl w:val="0"/>
        <w:spacing w:after="0" w:line="240" w:lineRule="auto"/>
        <w:ind w:left="0"/>
        <w:jc w:val="center"/>
        <w:rPr>
          <w:rFonts w:ascii="Times New Roman" w:hAnsi="Times New Roman"/>
          <w:b/>
          <w:sz w:val="24"/>
          <w:szCs w:val="24"/>
        </w:rPr>
      </w:pPr>
    </w:p>
    <w:p w14:paraId="5F700A05" w14:textId="14FC47F4" w:rsidR="006F4861" w:rsidRPr="00FD5EE0" w:rsidRDefault="00FD5EE0" w:rsidP="00FD5EE0">
      <w:pPr>
        <w:keepNext/>
        <w:spacing w:after="0" w:line="240" w:lineRule="auto"/>
        <w:ind w:firstLine="709"/>
        <w:contextualSpacing/>
        <w:jc w:val="both"/>
        <w:rPr>
          <w:rFonts w:ascii="Times New Roman" w:hAnsi="Times New Roman" w:cs="Times New Roman"/>
          <w:i/>
          <w:sz w:val="24"/>
          <w:szCs w:val="24"/>
        </w:rPr>
      </w:pPr>
      <w:r w:rsidRPr="00FD5EE0">
        <w:rPr>
          <w:rFonts w:ascii="Times New Roman" w:hAnsi="Times New Roman" w:cs="Times New Roman"/>
          <w:i/>
          <w:sz w:val="24"/>
          <w:szCs w:val="24"/>
        </w:rPr>
        <w:t>1</w:t>
      </w:r>
      <w:r w:rsidR="006F4861" w:rsidRPr="00FD5EE0">
        <w:rPr>
          <w:rFonts w:ascii="Times New Roman" w:hAnsi="Times New Roman" w:cs="Times New Roman"/>
          <w:i/>
          <w:sz w:val="24"/>
          <w:szCs w:val="24"/>
        </w:rPr>
        <w:t>. Дать письменный ответ на следующие вопросы:</w:t>
      </w:r>
    </w:p>
    <w:p w14:paraId="39E44DD4" w14:textId="77777777" w:rsidR="00077BDA" w:rsidRDefault="00077BDA" w:rsidP="00077BDA">
      <w:pPr>
        <w:shd w:val="clear" w:color="auto" w:fill="FFFFFF"/>
        <w:autoSpaceDE w:val="0"/>
        <w:autoSpaceDN w:val="0"/>
        <w:adjustRightInd w:val="0"/>
        <w:spacing w:after="0" w:line="240" w:lineRule="auto"/>
        <w:contextualSpacing/>
        <w:rPr>
          <w:rFonts w:ascii="Times New Roman" w:hAnsi="Times New Roman" w:cs="Times New Roman"/>
          <w:b/>
          <w:sz w:val="24"/>
          <w:szCs w:val="24"/>
        </w:rPr>
      </w:pPr>
    </w:p>
    <w:p w14:paraId="019A4939" w14:textId="77777777" w:rsidR="004411ED" w:rsidRPr="00CF3FA5" w:rsidRDefault="004411ED" w:rsidP="004411ED">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Вариант 1</w:t>
      </w:r>
    </w:p>
    <w:p w14:paraId="16F7CF06" w14:textId="77777777" w:rsidR="004411ED" w:rsidRPr="00070D72" w:rsidRDefault="004411ED" w:rsidP="004411ED">
      <w:pPr>
        <w:spacing w:after="0" w:line="240" w:lineRule="auto"/>
        <w:ind w:firstLine="709"/>
        <w:contextualSpacing/>
        <w:jc w:val="both"/>
        <w:rPr>
          <w:rFonts w:ascii="Times New Roman" w:hAnsi="Times New Roman"/>
          <w:sz w:val="24"/>
          <w:szCs w:val="24"/>
        </w:rPr>
      </w:pPr>
      <w:r w:rsidRPr="00070D72">
        <w:rPr>
          <w:rFonts w:ascii="Times New Roman" w:hAnsi="Times New Roman"/>
          <w:sz w:val="24"/>
          <w:szCs w:val="24"/>
        </w:rPr>
        <w:t xml:space="preserve">1.Правовой режим гражданско-правовых сделок, совершаемых государством. </w:t>
      </w:r>
    </w:p>
    <w:p w14:paraId="3BCDDF50" w14:textId="77777777" w:rsidR="004411ED" w:rsidRPr="00070D72" w:rsidRDefault="004411ED" w:rsidP="004411ED">
      <w:pPr>
        <w:spacing w:after="0" w:line="240" w:lineRule="auto"/>
        <w:ind w:firstLine="709"/>
        <w:contextualSpacing/>
        <w:jc w:val="both"/>
        <w:rPr>
          <w:rFonts w:ascii="Times New Roman" w:hAnsi="Times New Roman"/>
          <w:sz w:val="24"/>
          <w:szCs w:val="24"/>
        </w:rPr>
      </w:pPr>
      <w:r w:rsidRPr="00070D72">
        <w:rPr>
          <w:rFonts w:ascii="Times New Roman" w:hAnsi="Times New Roman"/>
          <w:sz w:val="24"/>
          <w:szCs w:val="24"/>
        </w:rPr>
        <w:t xml:space="preserve">2.Коллизионные вопросы права собственности в международном частном праве. </w:t>
      </w:r>
    </w:p>
    <w:p w14:paraId="63FCE600" w14:textId="77777777" w:rsidR="004411ED" w:rsidRDefault="004411ED" w:rsidP="004411ED">
      <w:pPr>
        <w:spacing w:after="0" w:line="240" w:lineRule="auto"/>
        <w:ind w:firstLine="709"/>
        <w:contextualSpacing/>
        <w:jc w:val="both"/>
        <w:rPr>
          <w:rFonts w:ascii="Times New Roman" w:hAnsi="Times New Roman"/>
          <w:sz w:val="24"/>
          <w:szCs w:val="24"/>
        </w:rPr>
      </w:pPr>
      <w:r w:rsidRPr="00070D72">
        <w:rPr>
          <w:rFonts w:ascii="Times New Roman" w:hAnsi="Times New Roman"/>
          <w:sz w:val="24"/>
          <w:szCs w:val="24"/>
        </w:rPr>
        <w:t xml:space="preserve">3.Правовое регулирование вопросов национализации в международном частном праве. </w:t>
      </w:r>
    </w:p>
    <w:p w14:paraId="78107FBD" w14:textId="77777777" w:rsidR="004411ED" w:rsidRPr="00CF3FA5" w:rsidRDefault="004411ED" w:rsidP="004411ED">
      <w:pPr>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Вариант 2</w:t>
      </w:r>
    </w:p>
    <w:p w14:paraId="2C016B86" w14:textId="77777777" w:rsidR="004411ED" w:rsidRPr="00070D72" w:rsidRDefault="004411ED" w:rsidP="004411ED">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1</w:t>
      </w:r>
      <w:r w:rsidRPr="00070D72">
        <w:rPr>
          <w:rFonts w:ascii="Times New Roman" w:hAnsi="Times New Roman"/>
          <w:sz w:val="24"/>
          <w:szCs w:val="24"/>
        </w:rPr>
        <w:t xml:space="preserve">.Понятие, содержание и формы иностранных инвестиций. </w:t>
      </w:r>
    </w:p>
    <w:p w14:paraId="4D86C2E1" w14:textId="77777777" w:rsidR="004411ED" w:rsidRPr="00070D72" w:rsidRDefault="004411ED" w:rsidP="004411ED">
      <w:pPr>
        <w:spacing w:after="0" w:line="240" w:lineRule="auto"/>
        <w:ind w:firstLine="709"/>
        <w:contextualSpacing/>
        <w:jc w:val="both"/>
        <w:rPr>
          <w:rFonts w:ascii="Times New Roman" w:hAnsi="Times New Roman"/>
          <w:sz w:val="24"/>
          <w:szCs w:val="24"/>
        </w:rPr>
      </w:pPr>
      <w:r w:rsidRPr="00630257">
        <w:rPr>
          <w:rFonts w:ascii="Times New Roman" w:hAnsi="Times New Roman"/>
          <w:sz w:val="24"/>
          <w:szCs w:val="24"/>
        </w:rPr>
        <w:t>2</w:t>
      </w:r>
      <w:r w:rsidRPr="00F57421">
        <w:rPr>
          <w:rFonts w:ascii="Times New Roman" w:hAnsi="Times New Roman"/>
          <w:sz w:val="24"/>
          <w:szCs w:val="24"/>
        </w:rPr>
        <w:t>.</w:t>
      </w:r>
      <w:r w:rsidRPr="00070D72">
        <w:rPr>
          <w:rFonts w:ascii="Times New Roman" w:hAnsi="Times New Roman"/>
          <w:sz w:val="24"/>
          <w:szCs w:val="24"/>
        </w:rPr>
        <w:t xml:space="preserve">Правовое регулирование иностранных инвестиций. Гарантии защиты. </w:t>
      </w:r>
    </w:p>
    <w:p w14:paraId="45EF0B5A" w14:textId="77777777" w:rsidR="004411ED" w:rsidRPr="00070D72" w:rsidRDefault="004411ED" w:rsidP="004411ED">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3</w:t>
      </w:r>
      <w:r w:rsidRPr="00070D72">
        <w:rPr>
          <w:rFonts w:ascii="Times New Roman" w:hAnsi="Times New Roman"/>
          <w:sz w:val="24"/>
          <w:szCs w:val="24"/>
        </w:rPr>
        <w:t xml:space="preserve">.Понятие, классификация, особенности внешнеэкономической сделки. </w:t>
      </w:r>
    </w:p>
    <w:p w14:paraId="7E935ED2" w14:textId="77777777" w:rsidR="004411ED" w:rsidRDefault="004411ED" w:rsidP="004411ED">
      <w:pPr>
        <w:spacing w:after="0" w:line="240" w:lineRule="auto"/>
        <w:contextualSpacing/>
        <w:jc w:val="both"/>
        <w:rPr>
          <w:rFonts w:ascii="Times New Roman" w:hAnsi="Times New Roman"/>
          <w:sz w:val="24"/>
          <w:szCs w:val="24"/>
        </w:rPr>
      </w:pPr>
    </w:p>
    <w:p w14:paraId="76A9AA67" w14:textId="77777777" w:rsidR="004411ED" w:rsidRPr="00CF3FA5" w:rsidRDefault="004411ED" w:rsidP="004411ED">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 xml:space="preserve">Вариант </w:t>
      </w:r>
      <w:r>
        <w:rPr>
          <w:rFonts w:ascii="Times New Roman" w:hAnsi="Times New Roman"/>
          <w:b/>
          <w:sz w:val="24"/>
          <w:szCs w:val="24"/>
        </w:rPr>
        <w:t>3</w:t>
      </w:r>
    </w:p>
    <w:p w14:paraId="65FB2508" w14:textId="77777777" w:rsidR="004411ED" w:rsidRPr="00070D72" w:rsidRDefault="004411ED" w:rsidP="004411ED">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1</w:t>
      </w:r>
      <w:r w:rsidRPr="00070D72">
        <w:rPr>
          <w:rFonts w:ascii="Times New Roman" w:hAnsi="Times New Roman"/>
          <w:sz w:val="24"/>
          <w:szCs w:val="24"/>
        </w:rPr>
        <w:t xml:space="preserve">.Международно-правовое регулирование внешнеэкономических сделок. </w:t>
      </w:r>
    </w:p>
    <w:p w14:paraId="6EC8883C" w14:textId="77777777" w:rsidR="004411ED" w:rsidRPr="00070D72" w:rsidRDefault="004411ED" w:rsidP="004411ED">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2</w:t>
      </w:r>
      <w:r w:rsidRPr="00070D72">
        <w:rPr>
          <w:rFonts w:ascii="Times New Roman" w:hAnsi="Times New Roman"/>
          <w:sz w:val="24"/>
          <w:szCs w:val="24"/>
        </w:rPr>
        <w:t xml:space="preserve">.Содержание Конвенции ООН о договорах международной купли-продажи товаров 1980г. </w:t>
      </w:r>
    </w:p>
    <w:p w14:paraId="1E1F47F5" w14:textId="77777777" w:rsidR="004411ED" w:rsidRPr="00CF3FA5" w:rsidRDefault="004411ED" w:rsidP="004411ED">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 xml:space="preserve">3.Неправовые средства регулирования международных торговых отношений. </w:t>
      </w:r>
    </w:p>
    <w:p w14:paraId="2A1AC122" w14:textId="77777777" w:rsidR="006F4861" w:rsidRPr="00FD5EE0" w:rsidRDefault="006F4861" w:rsidP="00FD5EE0">
      <w:pPr>
        <w:pStyle w:val="a4"/>
        <w:widowControl w:val="0"/>
        <w:spacing w:after="0" w:line="240" w:lineRule="auto"/>
        <w:ind w:left="0"/>
        <w:jc w:val="center"/>
        <w:rPr>
          <w:rFonts w:ascii="Times New Roman" w:hAnsi="Times New Roman"/>
          <w:b/>
          <w:sz w:val="24"/>
          <w:szCs w:val="24"/>
        </w:rPr>
      </w:pPr>
    </w:p>
    <w:p w14:paraId="61B61F4D" w14:textId="69852A91" w:rsidR="003441C9" w:rsidRPr="00FD5EE0" w:rsidRDefault="00077BDA"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003441C9" w:rsidRPr="00FD5EE0">
        <w:rPr>
          <w:rFonts w:ascii="Times New Roman" w:eastAsia="Times New Roman" w:hAnsi="Times New Roman" w:cs="Times New Roman"/>
          <w:i/>
          <w:sz w:val="24"/>
          <w:szCs w:val="24"/>
          <w:lang w:eastAsia="ru-RU"/>
        </w:rPr>
        <w:t>Пройдите тест:</w:t>
      </w:r>
    </w:p>
    <w:p w14:paraId="0D73199B" w14:textId="77777777" w:rsidR="00E8331A" w:rsidRPr="00CF3FA5" w:rsidRDefault="00E8331A" w:rsidP="00E8331A">
      <w:pPr>
        <w:pStyle w:val="a9"/>
        <w:shd w:val="clear" w:color="auto" w:fill="FFFFFF"/>
        <w:spacing w:before="0" w:beforeAutospacing="0" w:after="0" w:afterAutospacing="0"/>
        <w:ind w:firstLine="709"/>
        <w:contextualSpacing/>
        <w:jc w:val="both"/>
        <w:rPr>
          <w:b/>
        </w:rPr>
      </w:pPr>
      <w:r w:rsidRPr="00CF3FA5">
        <w:rPr>
          <w:b/>
        </w:rPr>
        <w:t>1.Общий метод регулирования в международном частом праве:</w:t>
      </w:r>
    </w:p>
    <w:p w14:paraId="13AA0C3A"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t>А) согласование воль государств;</w:t>
      </w:r>
    </w:p>
    <w:p w14:paraId="7DA3DA65" w14:textId="77777777" w:rsidR="00E8331A" w:rsidRPr="00CF3FA5" w:rsidRDefault="00E8331A" w:rsidP="00E8331A">
      <w:pPr>
        <w:pStyle w:val="a9"/>
        <w:shd w:val="clear" w:color="auto" w:fill="FFFFFF"/>
        <w:spacing w:before="0" w:beforeAutospacing="0" w:after="0" w:afterAutospacing="0"/>
        <w:ind w:firstLine="709"/>
        <w:contextualSpacing/>
        <w:jc w:val="both"/>
        <w:rPr>
          <w:rStyle w:val="aa"/>
          <w:b w:val="0"/>
          <w:bdr w:val="none" w:sz="0" w:space="0" w:color="auto" w:frame="1"/>
        </w:rPr>
      </w:pPr>
      <w:r w:rsidRPr="00CF3FA5">
        <w:rPr>
          <w:rStyle w:val="aa"/>
          <w:bdr w:val="none" w:sz="0" w:space="0" w:color="auto" w:frame="1"/>
        </w:rPr>
        <w:t>Б) метод децентрализации и автономии воли;</w:t>
      </w:r>
    </w:p>
    <w:p w14:paraId="11FE3FEB"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t>В) метод централизации.</w:t>
      </w:r>
    </w:p>
    <w:p w14:paraId="61E6CB26" w14:textId="77777777" w:rsidR="00E8331A" w:rsidRPr="00CF3FA5" w:rsidRDefault="00E8331A" w:rsidP="00E8331A">
      <w:pPr>
        <w:pStyle w:val="a9"/>
        <w:shd w:val="clear" w:color="auto" w:fill="FFFFFF"/>
        <w:spacing w:before="0" w:beforeAutospacing="0" w:after="0" w:afterAutospacing="0"/>
        <w:ind w:firstLine="709"/>
        <w:contextualSpacing/>
        <w:jc w:val="both"/>
        <w:rPr>
          <w:b/>
        </w:rPr>
      </w:pPr>
      <w:r w:rsidRPr="00CF3FA5">
        <w:rPr>
          <w:b/>
        </w:rPr>
        <w:t>2.Большинство государств применяют обратную отсылку и не применяют отсылку к праву третьего государства, поскольку …:</w:t>
      </w:r>
    </w:p>
    <w:p w14:paraId="6E0C5428" w14:textId="77777777" w:rsidR="00E8331A" w:rsidRPr="00CF3FA5" w:rsidRDefault="00E8331A" w:rsidP="00E8331A">
      <w:pPr>
        <w:pStyle w:val="a9"/>
        <w:shd w:val="clear" w:color="auto" w:fill="FFFFFF"/>
        <w:spacing w:before="0" w:beforeAutospacing="0" w:after="0" w:afterAutospacing="0"/>
        <w:ind w:firstLine="709"/>
        <w:contextualSpacing/>
        <w:jc w:val="both"/>
        <w:rPr>
          <w:rStyle w:val="aa"/>
          <w:b w:val="0"/>
          <w:bdr w:val="none" w:sz="0" w:space="0" w:color="auto" w:frame="1"/>
        </w:rPr>
      </w:pPr>
      <w:r w:rsidRPr="00CF3FA5">
        <w:lastRenderedPageBreak/>
        <w:t xml:space="preserve">А) </w:t>
      </w:r>
      <w:r w:rsidRPr="00CF3FA5">
        <w:rPr>
          <w:rStyle w:val="aa"/>
          <w:bdr w:val="none" w:sz="0" w:space="0" w:color="auto" w:frame="1"/>
        </w:rPr>
        <w:t>применение обратной отсылки упрощает и ускоряет процесс разрешения спора, а применение отсылки к праву третьего государства усложняет и замедляет его;</w:t>
      </w:r>
    </w:p>
    <w:p w14:paraId="6A057D30"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rPr>
          <w:rStyle w:val="aa"/>
          <w:bdr w:val="none" w:sz="0" w:space="0" w:color="auto" w:frame="1"/>
        </w:rPr>
        <w:t xml:space="preserve">Б) </w:t>
      </w:r>
      <w:r w:rsidRPr="00CF3FA5">
        <w:t>применение обратной отсылки — это правило международной вежливости;</w:t>
      </w:r>
    </w:p>
    <w:p w14:paraId="6FA0819C"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t>В) применение отсылки к праву третьего государства возможно только на основе международного обычая;</w:t>
      </w:r>
    </w:p>
    <w:p w14:paraId="7B994271"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t>Г) обязанность применения обратной отсылки установлена в международном публичном праве.</w:t>
      </w:r>
    </w:p>
    <w:p w14:paraId="4196E428" w14:textId="77777777" w:rsidR="00E8331A" w:rsidRPr="00CF3FA5" w:rsidRDefault="00E8331A" w:rsidP="00E8331A">
      <w:pPr>
        <w:spacing w:after="0" w:line="240" w:lineRule="auto"/>
        <w:ind w:firstLine="709"/>
        <w:contextualSpacing/>
        <w:jc w:val="both"/>
        <w:rPr>
          <w:rFonts w:ascii="Times New Roman" w:hAnsi="Times New Roman"/>
          <w:b/>
          <w:sz w:val="24"/>
          <w:szCs w:val="24"/>
        </w:rPr>
      </w:pPr>
      <w:r w:rsidRPr="00CF3FA5">
        <w:rPr>
          <w:rFonts w:ascii="Times New Roman" w:hAnsi="Times New Roman"/>
          <w:b/>
          <w:sz w:val="24"/>
          <w:szCs w:val="24"/>
        </w:rPr>
        <w:t>3.Двойственный характер норм международного частного права:</w:t>
      </w:r>
    </w:p>
    <w:p w14:paraId="54BBBD27" w14:textId="77777777" w:rsidR="00E8331A" w:rsidRPr="00CF3FA5"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А) они регулируют и частноправовые, и публично-правовые отношения;</w:t>
      </w:r>
    </w:p>
    <w:p w14:paraId="41546D37" w14:textId="77777777" w:rsidR="00E8331A" w:rsidRPr="00CF3FA5" w:rsidRDefault="00E8331A" w:rsidP="00E8331A">
      <w:pPr>
        <w:spacing w:after="0" w:line="240" w:lineRule="auto"/>
        <w:ind w:firstLine="709"/>
        <w:contextualSpacing/>
        <w:jc w:val="both"/>
        <w:rPr>
          <w:rStyle w:val="aa"/>
          <w:rFonts w:ascii="Times New Roman" w:hAnsi="Times New Roman"/>
          <w:b w:val="0"/>
          <w:sz w:val="24"/>
          <w:szCs w:val="24"/>
          <w:bdr w:val="none" w:sz="0" w:space="0" w:color="auto" w:frame="1"/>
        </w:rPr>
      </w:pPr>
      <w:r w:rsidRPr="00CF3FA5">
        <w:rPr>
          <w:rStyle w:val="aa"/>
          <w:rFonts w:ascii="Times New Roman" w:hAnsi="Times New Roman"/>
          <w:sz w:val="24"/>
          <w:szCs w:val="24"/>
          <w:bdr w:val="none" w:sz="0" w:space="0" w:color="auto" w:frame="1"/>
        </w:rPr>
        <w:t>Б) в неразрывном единстве и национально-правового, и международно-правового регулирования.</w:t>
      </w:r>
    </w:p>
    <w:p w14:paraId="5EEEADF8" w14:textId="77777777" w:rsidR="00E8331A" w:rsidRPr="00CF3FA5" w:rsidRDefault="00E8331A" w:rsidP="00E8331A">
      <w:pPr>
        <w:pStyle w:val="a9"/>
        <w:shd w:val="clear" w:color="auto" w:fill="FFFFFF"/>
        <w:spacing w:before="0" w:beforeAutospacing="0" w:after="0" w:afterAutospacing="0"/>
        <w:ind w:firstLine="709"/>
        <w:contextualSpacing/>
        <w:jc w:val="both"/>
        <w:rPr>
          <w:b/>
        </w:rPr>
      </w:pPr>
      <w:r w:rsidRPr="00CF3FA5">
        <w:rPr>
          <w:b/>
        </w:rPr>
        <w:t>4.Основное отличие гармонизации права от его унификации:</w:t>
      </w:r>
    </w:p>
    <w:p w14:paraId="0594FEE1" w14:textId="77777777" w:rsidR="00E8331A" w:rsidRPr="00CF3FA5" w:rsidRDefault="00E8331A" w:rsidP="00E8331A">
      <w:pPr>
        <w:pStyle w:val="a9"/>
        <w:shd w:val="clear" w:color="auto" w:fill="FFFFFF"/>
        <w:spacing w:before="0" w:beforeAutospacing="0" w:after="0" w:afterAutospacing="0"/>
        <w:ind w:firstLine="709"/>
        <w:contextualSpacing/>
        <w:jc w:val="both"/>
        <w:rPr>
          <w:rStyle w:val="aa"/>
          <w:b w:val="0"/>
          <w:bdr w:val="none" w:sz="0" w:space="0" w:color="auto" w:frame="1"/>
        </w:rPr>
      </w:pPr>
      <w:r w:rsidRPr="00CF3FA5">
        <w:t xml:space="preserve">А) </w:t>
      </w:r>
      <w:r w:rsidRPr="00CF3FA5">
        <w:rPr>
          <w:rStyle w:val="aa"/>
          <w:bdr w:val="none" w:sz="0" w:space="0" w:color="auto" w:frame="1"/>
        </w:rPr>
        <w:t>гармонизация права происходит не в рамках процесса заключения международных договоров;</w:t>
      </w:r>
    </w:p>
    <w:p w14:paraId="4002B3E9"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rPr>
          <w:rStyle w:val="aa"/>
          <w:bdr w:val="none" w:sz="0" w:space="0" w:color="auto" w:frame="1"/>
        </w:rPr>
        <w:t xml:space="preserve">Б) </w:t>
      </w:r>
      <w:r w:rsidRPr="00CF3FA5">
        <w:t>гармонизация права может иметь только стихийный характер;</w:t>
      </w:r>
    </w:p>
    <w:p w14:paraId="42BCD7FF"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t>В) между ними нет никаких отличий.</w:t>
      </w:r>
    </w:p>
    <w:p w14:paraId="61B7301F" w14:textId="77777777" w:rsidR="00E8331A" w:rsidRPr="00CF3FA5" w:rsidRDefault="00E8331A" w:rsidP="00E8331A">
      <w:pPr>
        <w:pStyle w:val="a9"/>
        <w:shd w:val="clear" w:color="auto" w:fill="FFFFFF"/>
        <w:spacing w:before="0" w:beforeAutospacing="0" w:after="0" w:afterAutospacing="0"/>
        <w:ind w:firstLine="709"/>
        <w:contextualSpacing/>
        <w:jc w:val="both"/>
        <w:rPr>
          <w:b/>
        </w:rPr>
      </w:pPr>
      <w:r w:rsidRPr="00CF3FA5">
        <w:rPr>
          <w:b/>
        </w:rPr>
        <w:t>5.Основная форма унификации материально-правовых норм МЧП:</w:t>
      </w:r>
    </w:p>
    <w:p w14:paraId="4BBDF0F9"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t>А) создание международных кодексов (уголовного, гражданского, семейного и т.п.);</w:t>
      </w:r>
    </w:p>
    <w:p w14:paraId="50D266E2" w14:textId="77777777" w:rsidR="00E8331A" w:rsidRPr="00CF3FA5" w:rsidRDefault="00E8331A" w:rsidP="00E8331A">
      <w:pPr>
        <w:pStyle w:val="a9"/>
        <w:shd w:val="clear" w:color="auto" w:fill="FFFFFF"/>
        <w:spacing w:before="0" w:beforeAutospacing="0" w:after="0" w:afterAutospacing="0"/>
        <w:ind w:firstLine="709"/>
        <w:contextualSpacing/>
        <w:jc w:val="both"/>
      </w:pPr>
      <w:r w:rsidRPr="00CF3FA5">
        <w:rPr>
          <w:rStyle w:val="aa"/>
          <w:bdr w:val="none" w:sz="0" w:space="0" w:color="auto" w:frame="1"/>
        </w:rPr>
        <w:t xml:space="preserve">Б) </w:t>
      </w:r>
      <w:r w:rsidRPr="00CF3FA5">
        <w:t>издание типовых законов и регламентов в рамках международных организаций;</w:t>
      </w:r>
    </w:p>
    <w:p w14:paraId="32C1D18E" w14:textId="77777777" w:rsidR="00E8331A" w:rsidRPr="00CF3FA5" w:rsidRDefault="00E8331A" w:rsidP="00E8331A">
      <w:pPr>
        <w:spacing w:after="0" w:line="240" w:lineRule="auto"/>
        <w:contextualSpacing/>
        <w:jc w:val="both"/>
        <w:rPr>
          <w:rFonts w:ascii="Times New Roman" w:hAnsi="Times New Roman"/>
          <w:sz w:val="24"/>
          <w:szCs w:val="24"/>
        </w:rPr>
      </w:pPr>
      <w:r w:rsidRPr="00CF3FA5">
        <w:rPr>
          <w:rFonts w:ascii="Times New Roman" w:hAnsi="Times New Roman"/>
          <w:sz w:val="24"/>
          <w:szCs w:val="24"/>
        </w:rPr>
        <w:t xml:space="preserve">В) </w:t>
      </w:r>
      <w:r w:rsidRPr="00CF3FA5">
        <w:rPr>
          <w:rStyle w:val="aa"/>
          <w:rFonts w:ascii="Times New Roman" w:hAnsi="Times New Roman"/>
          <w:sz w:val="24"/>
          <w:szCs w:val="24"/>
          <w:bdr w:val="none" w:sz="0" w:space="0" w:color="auto" w:frame="1"/>
        </w:rPr>
        <w:t>заключение международных</w:t>
      </w:r>
    </w:p>
    <w:p w14:paraId="739E7AC6" w14:textId="77777777" w:rsidR="00C637E0" w:rsidRPr="00450E2F" w:rsidRDefault="00C637E0" w:rsidP="00E8331A">
      <w:pPr>
        <w:spacing w:after="0" w:line="240" w:lineRule="auto"/>
        <w:ind w:firstLine="709"/>
        <w:contextualSpacing/>
        <w:rPr>
          <w:rFonts w:ascii="Times New Roman" w:hAnsi="Times New Roman"/>
          <w:b/>
          <w:sz w:val="24"/>
          <w:szCs w:val="24"/>
        </w:rPr>
      </w:pPr>
    </w:p>
    <w:p w14:paraId="5BB73EFE" w14:textId="284E952B" w:rsidR="003441C9" w:rsidRDefault="003441C9" w:rsidP="00FD5EE0">
      <w:pPr>
        <w:pStyle w:val="a4"/>
        <w:widowControl w:val="0"/>
        <w:spacing w:after="0" w:line="240" w:lineRule="auto"/>
        <w:ind w:left="0"/>
        <w:jc w:val="center"/>
        <w:rPr>
          <w:rFonts w:ascii="Times New Roman" w:hAnsi="Times New Roman"/>
          <w:b/>
          <w:sz w:val="24"/>
          <w:szCs w:val="24"/>
        </w:rPr>
      </w:pPr>
      <w:r w:rsidRPr="00FD5EE0">
        <w:rPr>
          <w:rFonts w:ascii="Times New Roman" w:hAnsi="Times New Roman"/>
          <w:b/>
          <w:sz w:val="24"/>
          <w:szCs w:val="24"/>
        </w:rPr>
        <w:t>Рейтинг-контроль 2</w:t>
      </w:r>
    </w:p>
    <w:p w14:paraId="69BD6351" w14:textId="77777777" w:rsidR="00C50652" w:rsidRPr="00FD5EE0" w:rsidRDefault="00C50652" w:rsidP="00FD5EE0">
      <w:pPr>
        <w:pStyle w:val="a4"/>
        <w:widowControl w:val="0"/>
        <w:spacing w:after="0" w:line="240" w:lineRule="auto"/>
        <w:ind w:left="0"/>
        <w:jc w:val="center"/>
        <w:rPr>
          <w:rFonts w:ascii="Times New Roman" w:hAnsi="Times New Roman"/>
          <w:b/>
          <w:sz w:val="24"/>
          <w:szCs w:val="24"/>
        </w:rPr>
      </w:pPr>
    </w:p>
    <w:p w14:paraId="2E886AB4" w14:textId="77777777" w:rsidR="00FD5EE0" w:rsidRPr="00FD5EE0" w:rsidRDefault="00FD5EE0" w:rsidP="00FD5EE0">
      <w:pPr>
        <w:keepNext/>
        <w:spacing w:after="0" w:line="240" w:lineRule="auto"/>
        <w:ind w:firstLine="709"/>
        <w:contextualSpacing/>
        <w:jc w:val="both"/>
        <w:rPr>
          <w:rFonts w:ascii="Times New Roman" w:hAnsi="Times New Roman" w:cs="Times New Roman"/>
          <w:i/>
          <w:sz w:val="24"/>
          <w:szCs w:val="24"/>
        </w:rPr>
      </w:pPr>
      <w:r w:rsidRPr="00FD5EE0">
        <w:rPr>
          <w:rFonts w:ascii="Times New Roman" w:hAnsi="Times New Roman" w:cs="Times New Roman"/>
          <w:i/>
          <w:sz w:val="24"/>
          <w:szCs w:val="24"/>
        </w:rPr>
        <w:t>1. Дать письменный ответ на следующие вопросы:</w:t>
      </w:r>
    </w:p>
    <w:p w14:paraId="67F61A90" w14:textId="77777777" w:rsidR="00077BDA" w:rsidRDefault="00077BDA" w:rsidP="00077BDA">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p>
    <w:p w14:paraId="637BC793" w14:textId="77777777" w:rsidR="00E8331A" w:rsidRPr="00CF3FA5" w:rsidRDefault="00E8331A" w:rsidP="00E8331A">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Вариант 1</w:t>
      </w:r>
    </w:p>
    <w:p w14:paraId="1EA45022"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1</w:t>
      </w:r>
      <w:r w:rsidRPr="00070D72">
        <w:rPr>
          <w:rFonts w:ascii="Times New Roman" w:hAnsi="Times New Roman"/>
          <w:sz w:val="24"/>
          <w:szCs w:val="24"/>
        </w:rPr>
        <w:t xml:space="preserve">.Коллизионные привязки в </w:t>
      </w:r>
      <w:proofErr w:type="spellStart"/>
      <w:r w:rsidRPr="00070D72">
        <w:rPr>
          <w:rFonts w:ascii="Times New Roman" w:hAnsi="Times New Roman"/>
          <w:sz w:val="24"/>
          <w:szCs w:val="24"/>
        </w:rPr>
        <w:t>деликтных</w:t>
      </w:r>
      <w:proofErr w:type="spellEnd"/>
      <w:r w:rsidRPr="00070D72">
        <w:rPr>
          <w:rFonts w:ascii="Times New Roman" w:hAnsi="Times New Roman"/>
          <w:sz w:val="24"/>
          <w:szCs w:val="24"/>
        </w:rPr>
        <w:t xml:space="preserve"> отношениях в международном частном праве. </w:t>
      </w:r>
    </w:p>
    <w:p w14:paraId="20A2FA40"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2</w:t>
      </w:r>
      <w:r w:rsidRPr="00070D72">
        <w:rPr>
          <w:rFonts w:ascii="Times New Roman" w:hAnsi="Times New Roman"/>
          <w:sz w:val="24"/>
          <w:szCs w:val="24"/>
        </w:rPr>
        <w:t xml:space="preserve">.Понятие, виды, особенности международных перевозок. </w:t>
      </w:r>
    </w:p>
    <w:p w14:paraId="2767312F"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630257">
        <w:rPr>
          <w:rFonts w:ascii="Times New Roman" w:hAnsi="Times New Roman"/>
          <w:sz w:val="24"/>
          <w:szCs w:val="24"/>
        </w:rPr>
        <w:t>3</w:t>
      </w:r>
      <w:r w:rsidRPr="00070D72">
        <w:rPr>
          <w:rFonts w:ascii="Times New Roman" w:hAnsi="Times New Roman"/>
          <w:sz w:val="24"/>
          <w:szCs w:val="24"/>
        </w:rPr>
        <w:t xml:space="preserve">.Международные железнодорожные перевозки. </w:t>
      </w:r>
    </w:p>
    <w:p w14:paraId="0FDC5911" w14:textId="77777777" w:rsidR="00E8331A" w:rsidRPr="00CF3FA5" w:rsidRDefault="00E8331A" w:rsidP="00E8331A">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 xml:space="preserve">Вариант </w:t>
      </w:r>
      <w:r>
        <w:rPr>
          <w:rFonts w:ascii="Times New Roman" w:hAnsi="Times New Roman"/>
          <w:b/>
          <w:sz w:val="24"/>
          <w:szCs w:val="24"/>
        </w:rPr>
        <w:t>2</w:t>
      </w:r>
    </w:p>
    <w:p w14:paraId="1351A297"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1</w:t>
      </w:r>
      <w:r w:rsidRPr="00070D72">
        <w:rPr>
          <w:rFonts w:ascii="Times New Roman" w:hAnsi="Times New Roman"/>
          <w:sz w:val="24"/>
          <w:szCs w:val="24"/>
        </w:rPr>
        <w:t xml:space="preserve">.Международные автомобильные перевозки. </w:t>
      </w:r>
    </w:p>
    <w:p w14:paraId="3DD74449"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2</w:t>
      </w:r>
      <w:r w:rsidRPr="00070D72">
        <w:rPr>
          <w:rFonts w:ascii="Times New Roman" w:hAnsi="Times New Roman"/>
          <w:sz w:val="24"/>
          <w:szCs w:val="24"/>
        </w:rPr>
        <w:t xml:space="preserve">.Международные воздушные перевозки. </w:t>
      </w:r>
    </w:p>
    <w:p w14:paraId="06637EA9"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3</w:t>
      </w:r>
      <w:r w:rsidRPr="00070D72">
        <w:rPr>
          <w:rFonts w:ascii="Times New Roman" w:hAnsi="Times New Roman"/>
          <w:sz w:val="24"/>
          <w:szCs w:val="24"/>
        </w:rPr>
        <w:t xml:space="preserve">.Международные морские перевозки. </w:t>
      </w:r>
    </w:p>
    <w:p w14:paraId="33DBD436" w14:textId="77777777" w:rsidR="00E8331A" w:rsidRPr="00CF3FA5" w:rsidRDefault="00E8331A" w:rsidP="00E8331A">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 xml:space="preserve">Вариант </w:t>
      </w:r>
      <w:r>
        <w:rPr>
          <w:rFonts w:ascii="Times New Roman" w:hAnsi="Times New Roman"/>
          <w:b/>
          <w:sz w:val="24"/>
          <w:szCs w:val="24"/>
        </w:rPr>
        <w:t>3</w:t>
      </w:r>
    </w:p>
    <w:p w14:paraId="1368D949"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1</w:t>
      </w:r>
      <w:r w:rsidRPr="00070D72">
        <w:rPr>
          <w:rFonts w:ascii="Times New Roman" w:hAnsi="Times New Roman"/>
          <w:sz w:val="24"/>
          <w:szCs w:val="24"/>
        </w:rPr>
        <w:t xml:space="preserve">.Понятие авторского права, международная охрана авторских прав. </w:t>
      </w:r>
    </w:p>
    <w:p w14:paraId="38648BCE" w14:textId="77777777" w:rsidR="00E8331A" w:rsidRPr="00070D72" w:rsidRDefault="00E8331A" w:rsidP="00E8331A">
      <w:pPr>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2</w:t>
      </w:r>
      <w:r w:rsidRPr="00070D72">
        <w:rPr>
          <w:rFonts w:ascii="Times New Roman" w:hAnsi="Times New Roman"/>
          <w:sz w:val="24"/>
          <w:szCs w:val="24"/>
        </w:rPr>
        <w:t xml:space="preserve">.Понятие патентного права, обеспечение прав иностранцев на изобретение в Российской Федерации и отечественных граждан за границей. </w:t>
      </w:r>
    </w:p>
    <w:p w14:paraId="03EB17AC" w14:textId="04541FDA" w:rsidR="00C637E0" w:rsidRPr="00450E2F" w:rsidRDefault="00E8331A" w:rsidP="00E8331A">
      <w:pPr>
        <w:tabs>
          <w:tab w:val="left" w:pos="851"/>
        </w:tabs>
        <w:spacing w:after="0" w:line="240" w:lineRule="auto"/>
        <w:ind w:firstLine="709"/>
        <w:contextualSpacing/>
        <w:jc w:val="both"/>
        <w:rPr>
          <w:rFonts w:ascii="Times New Roman" w:hAnsi="Times New Roman"/>
          <w:sz w:val="24"/>
          <w:szCs w:val="24"/>
        </w:rPr>
      </w:pPr>
      <w:r w:rsidRPr="00CF3FA5">
        <w:rPr>
          <w:rFonts w:ascii="Times New Roman" w:hAnsi="Times New Roman"/>
          <w:sz w:val="24"/>
          <w:szCs w:val="24"/>
        </w:rPr>
        <w:t>3</w:t>
      </w:r>
      <w:r w:rsidRPr="00070D72">
        <w:rPr>
          <w:rFonts w:ascii="Times New Roman" w:hAnsi="Times New Roman"/>
          <w:sz w:val="24"/>
          <w:szCs w:val="24"/>
        </w:rPr>
        <w:t xml:space="preserve">.Коллизионные вопросы в области семейного права. </w:t>
      </w:r>
      <w:r w:rsidR="00C637E0" w:rsidRPr="00450E2F">
        <w:rPr>
          <w:rFonts w:ascii="Times New Roman" w:hAnsi="Times New Roman"/>
          <w:sz w:val="24"/>
          <w:szCs w:val="24"/>
        </w:rPr>
        <w:t>1. Раскройте особенности Церковного права в Русской православной церкви.</w:t>
      </w:r>
    </w:p>
    <w:p w14:paraId="6CF7E691" w14:textId="77777777" w:rsidR="00C637E0" w:rsidRPr="00450E2F" w:rsidRDefault="00C637E0" w:rsidP="00C637E0">
      <w:pPr>
        <w:tabs>
          <w:tab w:val="left" w:pos="851"/>
        </w:tabs>
        <w:spacing w:after="0" w:line="240" w:lineRule="auto"/>
        <w:ind w:firstLine="709"/>
        <w:contextualSpacing/>
        <w:jc w:val="both"/>
        <w:rPr>
          <w:rFonts w:ascii="Times New Roman" w:hAnsi="Times New Roman"/>
          <w:sz w:val="24"/>
          <w:szCs w:val="24"/>
        </w:rPr>
      </w:pPr>
      <w:r w:rsidRPr="00450E2F">
        <w:rPr>
          <w:rFonts w:ascii="Times New Roman" w:hAnsi="Times New Roman"/>
          <w:sz w:val="24"/>
          <w:szCs w:val="24"/>
        </w:rPr>
        <w:t>2. Государственно-конфессиональные отношения в Греции.</w:t>
      </w:r>
    </w:p>
    <w:p w14:paraId="7D5534A5" w14:textId="77777777" w:rsidR="00C637E0" w:rsidRPr="00450E2F" w:rsidRDefault="00C637E0" w:rsidP="00C637E0">
      <w:pPr>
        <w:tabs>
          <w:tab w:val="left" w:pos="851"/>
        </w:tabs>
        <w:spacing w:after="0" w:line="240" w:lineRule="auto"/>
        <w:ind w:firstLine="709"/>
        <w:contextualSpacing/>
        <w:jc w:val="both"/>
        <w:rPr>
          <w:rFonts w:ascii="Times New Roman" w:hAnsi="Times New Roman"/>
          <w:sz w:val="24"/>
          <w:szCs w:val="24"/>
        </w:rPr>
      </w:pPr>
      <w:r w:rsidRPr="00450E2F">
        <w:rPr>
          <w:rFonts w:ascii="Times New Roman" w:hAnsi="Times New Roman"/>
          <w:sz w:val="24"/>
          <w:szCs w:val="24"/>
        </w:rPr>
        <w:t xml:space="preserve">3. Источники исламского права. </w:t>
      </w:r>
    </w:p>
    <w:p w14:paraId="077FCAB8" w14:textId="0F8B45D9" w:rsidR="00FD5EE0" w:rsidRPr="00FD5EE0" w:rsidRDefault="00FD5EE0" w:rsidP="00FD5EE0">
      <w:pPr>
        <w:tabs>
          <w:tab w:val="left" w:pos="993"/>
        </w:tabs>
        <w:autoSpaceDE w:val="0"/>
        <w:autoSpaceDN w:val="0"/>
        <w:spacing w:after="0" w:line="240" w:lineRule="auto"/>
        <w:ind w:firstLine="709"/>
        <w:contextualSpacing/>
        <w:jc w:val="both"/>
        <w:rPr>
          <w:rFonts w:ascii="Times New Roman" w:hAnsi="Times New Roman" w:cs="Times New Roman"/>
          <w:bCs/>
          <w:sz w:val="24"/>
          <w:szCs w:val="24"/>
        </w:rPr>
      </w:pPr>
    </w:p>
    <w:p w14:paraId="7BA4FE95" w14:textId="56E08A04" w:rsidR="00FD5EE0" w:rsidRDefault="00805E81"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00FD5EE0" w:rsidRPr="00FD5EE0">
        <w:rPr>
          <w:rFonts w:ascii="Times New Roman" w:eastAsia="Times New Roman" w:hAnsi="Times New Roman" w:cs="Times New Roman"/>
          <w:i/>
          <w:sz w:val="24"/>
          <w:szCs w:val="24"/>
          <w:lang w:eastAsia="ru-RU"/>
        </w:rPr>
        <w:t>Пройдите тест:</w:t>
      </w:r>
    </w:p>
    <w:p w14:paraId="7F1B9690" w14:textId="77777777" w:rsidR="00132356" w:rsidRPr="00FD5EE0" w:rsidRDefault="00132356"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p>
    <w:p w14:paraId="56EB308F" w14:textId="77777777" w:rsidR="00132356" w:rsidRPr="00A34B0C" w:rsidRDefault="00132356" w:rsidP="00132356">
      <w:pPr>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1. Иммунитет государства в общем смысле означает:</w:t>
      </w:r>
    </w:p>
    <w:p w14:paraId="17B2B7DE"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А) неподсудность одного государства судам другого государства; </w:t>
      </w:r>
    </w:p>
    <w:p w14:paraId="3E4471ED"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Б) право на неприменение принудительных мер со стороны судебных, административных и иных органов государства; </w:t>
      </w:r>
    </w:p>
    <w:p w14:paraId="62D3665D"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невозможность принудительного исполнения решения, вынесенного в отношении иностранного государства;</w:t>
      </w:r>
    </w:p>
    <w:p w14:paraId="630AF2BF"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lastRenderedPageBreak/>
        <w:t>Г) невозможность наложения ареста на государственную собственность.</w:t>
      </w:r>
    </w:p>
    <w:p w14:paraId="360F77FB" w14:textId="77777777" w:rsidR="00132356" w:rsidRPr="00A34B0C" w:rsidRDefault="00132356" w:rsidP="00132356">
      <w:pPr>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 xml:space="preserve">2.Сущность режима наибольшего благоприятствования заключается в: </w:t>
      </w:r>
    </w:p>
    <w:p w14:paraId="0A7AB5EC"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А) в установлении ограничений прав иностранцев; </w:t>
      </w:r>
    </w:p>
    <w:p w14:paraId="20A1DB21"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Б) в предоставлении иностранцам тех же прав, которыми в данном государстве пользуются отечественные граждане; </w:t>
      </w:r>
    </w:p>
    <w:p w14:paraId="7C6043E5"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в предоставлении всем иностранцам равных прав;</w:t>
      </w:r>
    </w:p>
    <w:p w14:paraId="1419B044"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Г) в предоставлении иностранным гражданам льгот и привилегий. </w:t>
      </w:r>
    </w:p>
    <w:p w14:paraId="388BCEC9" w14:textId="77777777" w:rsidR="00132356" w:rsidRPr="00A34B0C" w:rsidRDefault="00132356" w:rsidP="00132356">
      <w:pPr>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3. Содержание иммунитета не включает в себя:</w:t>
      </w:r>
    </w:p>
    <w:p w14:paraId="6688C3B1"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А) иммунитет государственной собственности; </w:t>
      </w:r>
    </w:p>
    <w:p w14:paraId="27C852DD"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иммунитет от применения иностранного права;</w:t>
      </w:r>
    </w:p>
    <w:p w14:paraId="4B1FC1E6"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иммунитет от предварительного обеспечения иска;</w:t>
      </w:r>
    </w:p>
    <w:p w14:paraId="1C5E77B0"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Г) иммунитет ответственности государства; </w:t>
      </w:r>
    </w:p>
    <w:p w14:paraId="6F225A53" w14:textId="77777777" w:rsidR="00132356" w:rsidRPr="00A34B0C" w:rsidRDefault="00132356" w:rsidP="00132356">
      <w:pPr>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 xml:space="preserve">4.Многостороннее агентство по гарантиям инвестиций предоставляет в соответствии с </w:t>
      </w:r>
      <w:proofErr w:type="spellStart"/>
      <w:r w:rsidRPr="00A34B0C">
        <w:rPr>
          <w:rFonts w:ascii="Times New Roman" w:hAnsi="Times New Roman"/>
          <w:b/>
          <w:sz w:val="24"/>
          <w:szCs w:val="24"/>
        </w:rPr>
        <w:t>Сеульской</w:t>
      </w:r>
      <w:proofErr w:type="spellEnd"/>
      <w:r w:rsidRPr="00A34B0C">
        <w:rPr>
          <w:rFonts w:ascii="Times New Roman" w:hAnsi="Times New Roman"/>
          <w:b/>
          <w:sz w:val="24"/>
          <w:szCs w:val="24"/>
        </w:rPr>
        <w:t xml:space="preserve"> конвенцией 1985 года гарантии:</w:t>
      </w:r>
    </w:p>
    <w:p w14:paraId="13F0159F"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А) в отношении экспроприации и других аналогических мер; </w:t>
      </w:r>
    </w:p>
    <w:p w14:paraId="7C7A24CA"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Б) действие или бездействие принимающего правительства, на которое дал согласие владелец гарантии или за которые он несет ответственность; </w:t>
      </w:r>
    </w:p>
    <w:p w14:paraId="74E243C7"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любого действия или бездействия принимающего правительства;</w:t>
      </w:r>
    </w:p>
    <w:p w14:paraId="274F26CD"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Г) в отношении события либо </w:t>
      </w:r>
      <w:proofErr w:type="gramStart"/>
      <w:r w:rsidRPr="00A34B0C">
        <w:rPr>
          <w:rFonts w:ascii="Times New Roman" w:hAnsi="Times New Roman"/>
          <w:sz w:val="24"/>
          <w:szCs w:val="24"/>
        </w:rPr>
        <w:t>действия</w:t>
      </w:r>
      <w:proofErr w:type="gramEnd"/>
      <w:r w:rsidRPr="00A34B0C">
        <w:rPr>
          <w:rFonts w:ascii="Times New Roman" w:hAnsi="Times New Roman"/>
          <w:sz w:val="24"/>
          <w:szCs w:val="24"/>
        </w:rPr>
        <w:t xml:space="preserve"> либо бездействия принимающего правительства, которое произошло до заключения договора о гарантии.</w:t>
      </w:r>
    </w:p>
    <w:p w14:paraId="2290438B" w14:textId="77777777" w:rsidR="00132356" w:rsidRPr="00A34B0C" w:rsidRDefault="00132356" w:rsidP="00132356">
      <w:pPr>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 xml:space="preserve">5.Что понимается под трудовой деятельностью иностранного работника: </w:t>
      </w:r>
    </w:p>
    <w:p w14:paraId="137BE066"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А) работа иностранного гражданина в России на основании трудового договора;</w:t>
      </w:r>
    </w:p>
    <w:p w14:paraId="125C65AD"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работа лица без гражданства в России на основании трудового договора;</w:t>
      </w:r>
    </w:p>
    <w:p w14:paraId="7DB54F4C"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работа иностранного гражданина или лица без гражданства в России на основании трудового договора;</w:t>
      </w:r>
    </w:p>
    <w:p w14:paraId="2FB01251"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работа иностранного гражданина или лица без гражданства в России на основании гражданско-правового договора на выполнение работ (оказание услуг);</w:t>
      </w:r>
    </w:p>
    <w:p w14:paraId="10BB8312" w14:textId="77777777" w:rsidR="00132356" w:rsidRPr="00A34B0C" w:rsidRDefault="00132356" w:rsidP="00132356">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работа иностранного гражданина или лица без гражданства в России на основании трудового договора или гражданско-правового договора на выполнение работ (оказание услуг).</w:t>
      </w:r>
    </w:p>
    <w:p w14:paraId="6F14DC08" w14:textId="77777777" w:rsidR="00474FF0" w:rsidRDefault="00474FF0" w:rsidP="00474FF0">
      <w:pPr>
        <w:pStyle w:val="a4"/>
        <w:tabs>
          <w:tab w:val="left" w:pos="1134"/>
        </w:tabs>
        <w:spacing w:after="0" w:line="240" w:lineRule="auto"/>
        <w:ind w:left="0"/>
        <w:jc w:val="center"/>
        <w:rPr>
          <w:rFonts w:ascii="Times New Roman" w:hAnsi="Times New Roman"/>
          <w:b/>
          <w:bCs/>
          <w:sz w:val="24"/>
          <w:szCs w:val="24"/>
        </w:rPr>
      </w:pPr>
    </w:p>
    <w:p w14:paraId="38635CC8" w14:textId="606C0DB8" w:rsidR="00132356" w:rsidRDefault="00132356" w:rsidP="00FD5EE0">
      <w:pPr>
        <w:pStyle w:val="a4"/>
        <w:widowControl w:val="0"/>
        <w:spacing w:after="0" w:line="240" w:lineRule="auto"/>
        <w:ind w:left="0"/>
        <w:jc w:val="center"/>
        <w:rPr>
          <w:rFonts w:ascii="Times New Roman" w:hAnsi="Times New Roman"/>
          <w:b/>
          <w:sz w:val="24"/>
          <w:szCs w:val="24"/>
        </w:rPr>
      </w:pPr>
    </w:p>
    <w:p w14:paraId="474B2845" w14:textId="6808E5C3" w:rsidR="003441C9" w:rsidRDefault="003441C9" w:rsidP="00FD5EE0">
      <w:pPr>
        <w:pStyle w:val="a4"/>
        <w:widowControl w:val="0"/>
        <w:spacing w:after="0" w:line="240" w:lineRule="auto"/>
        <w:ind w:left="0"/>
        <w:jc w:val="center"/>
        <w:rPr>
          <w:rFonts w:ascii="Times New Roman" w:hAnsi="Times New Roman"/>
          <w:b/>
          <w:sz w:val="24"/>
          <w:szCs w:val="24"/>
        </w:rPr>
      </w:pPr>
      <w:r w:rsidRPr="00FD5EE0">
        <w:rPr>
          <w:rFonts w:ascii="Times New Roman" w:hAnsi="Times New Roman"/>
          <w:b/>
          <w:sz w:val="24"/>
          <w:szCs w:val="24"/>
        </w:rPr>
        <w:t>Рейтинг-контроль 3</w:t>
      </w:r>
    </w:p>
    <w:p w14:paraId="61EEB55D" w14:textId="77777777" w:rsidR="00D91E97" w:rsidRPr="00FD5EE0" w:rsidRDefault="00D91E97" w:rsidP="00FD5EE0">
      <w:pPr>
        <w:pStyle w:val="a4"/>
        <w:widowControl w:val="0"/>
        <w:spacing w:after="0" w:line="240" w:lineRule="auto"/>
        <w:ind w:left="0"/>
        <w:jc w:val="center"/>
        <w:rPr>
          <w:rFonts w:ascii="Times New Roman" w:hAnsi="Times New Roman"/>
          <w:b/>
          <w:sz w:val="24"/>
          <w:szCs w:val="24"/>
        </w:rPr>
      </w:pPr>
    </w:p>
    <w:p w14:paraId="010CDAD8" w14:textId="77777777" w:rsidR="00077BDA" w:rsidRDefault="00FD5EE0" w:rsidP="00077BDA">
      <w:pPr>
        <w:keepNext/>
        <w:spacing w:after="0" w:line="240" w:lineRule="auto"/>
        <w:ind w:firstLine="709"/>
        <w:contextualSpacing/>
        <w:jc w:val="both"/>
        <w:rPr>
          <w:rFonts w:ascii="Times New Roman" w:hAnsi="Times New Roman" w:cs="Times New Roman"/>
          <w:i/>
          <w:sz w:val="24"/>
          <w:szCs w:val="24"/>
        </w:rPr>
      </w:pPr>
      <w:r w:rsidRPr="00FD5EE0">
        <w:rPr>
          <w:rFonts w:ascii="Times New Roman" w:hAnsi="Times New Roman" w:cs="Times New Roman"/>
          <w:i/>
          <w:sz w:val="24"/>
          <w:szCs w:val="24"/>
        </w:rPr>
        <w:t>1. Дать письменный ответ на следующие вопросы:</w:t>
      </w:r>
    </w:p>
    <w:p w14:paraId="20E5EF2D" w14:textId="2DED3B86" w:rsidR="00077BDA" w:rsidRDefault="00077BDA" w:rsidP="00077BDA">
      <w:pPr>
        <w:keepNext/>
        <w:spacing w:after="0" w:line="240" w:lineRule="auto"/>
        <w:contextualSpacing/>
        <w:jc w:val="center"/>
        <w:rPr>
          <w:rFonts w:ascii="Times New Roman" w:hAnsi="Times New Roman" w:cs="Times New Roman"/>
          <w:i/>
          <w:sz w:val="24"/>
          <w:szCs w:val="24"/>
        </w:rPr>
      </w:pPr>
    </w:p>
    <w:p w14:paraId="06139350" w14:textId="77777777" w:rsidR="00132356" w:rsidRPr="00CF3FA5" w:rsidRDefault="00132356" w:rsidP="00132356">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Вариант 1</w:t>
      </w:r>
    </w:p>
    <w:p w14:paraId="38070734"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70D72">
        <w:rPr>
          <w:rFonts w:ascii="Times New Roman" w:hAnsi="Times New Roman"/>
          <w:sz w:val="24"/>
          <w:szCs w:val="24"/>
        </w:rPr>
        <w:t xml:space="preserve">.Заключение в РФ браков российских граждан с иностранцами и российских граждан с иностранными гражданами за границей. </w:t>
      </w:r>
    </w:p>
    <w:p w14:paraId="00AC3700"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070D72">
        <w:rPr>
          <w:rFonts w:ascii="Times New Roman" w:hAnsi="Times New Roman"/>
          <w:sz w:val="24"/>
          <w:szCs w:val="24"/>
        </w:rPr>
        <w:t xml:space="preserve">.Расторжение брака с иностранными гражданами в РФ и за границей. </w:t>
      </w:r>
    </w:p>
    <w:p w14:paraId="69C6BE0F"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070D72">
        <w:rPr>
          <w:rFonts w:ascii="Times New Roman" w:hAnsi="Times New Roman"/>
          <w:sz w:val="24"/>
          <w:szCs w:val="24"/>
        </w:rPr>
        <w:t xml:space="preserve">.Коллизии в области наследственного права. </w:t>
      </w:r>
    </w:p>
    <w:p w14:paraId="08763519" w14:textId="77777777" w:rsidR="00132356" w:rsidRDefault="00132356" w:rsidP="00132356">
      <w:pPr>
        <w:spacing w:after="0" w:line="240" w:lineRule="auto"/>
        <w:ind w:firstLine="709"/>
        <w:contextualSpacing/>
        <w:jc w:val="both"/>
        <w:rPr>
          <w:rFonts w:ascii="Times New Roman" w:hAnsi="Times New Roman"/>
          <w:sz w:val="24"/>
          <w:szCs w:val="24"/>
        </w:rPr>
      </w:pPr>
    </w:p>
    <w:p w14:paraId="39DFB163" w14:textId="77777777" w:rsidR="00132356" w:rsidRPr="00CF3FA5" w:rsidRDefault="00132356" w:rsidP="00132356">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 xml:space="preserve">Вариант </w:t>
      </w:r>
      <w:r>
        <w:rPr>
          <w:rFonts w:ascii="Times New Roman" w:hAnsi="Times New Roman"/>
          <w:b/>
          <w:sz w:val="24"/>
          <w:szCs w:val="24"/>
        </w:rPr>
        <w:t>2</w:t>
      </w:r>
    </w:p>
    <w:p w14:paraId="55A4EA5F"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70D72">
        <w:rPr>
          <w:rFonts w:ascii="Times New Roman" w:hAnsi="Times New Roman"/>
          <w:sz w:val="24"/>
          <w:szCs w:val="24"/>
        </w:rPr>
        <w:t xml:space="preserve">.Понятие, значение и юридическая природа международного коммерческого арбитража. </w:t>
      </w:r>
    </w:p>
    <w:p w14:paraId="32C01C53"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070D72">
        <w:rPr>
          <w:rFonts w:ascii="Times New Roman" w:hAnsi="Times New Roman"/>
          <w:sz w:val="24"/>
          <w:szCs w:val="24"/>
        </w:rPr>
        <w:t xml:space="preserve">.Виды международного коммерческого арбитража. </w:t>
      </w:r>
    </w:p>
    <w:p w14:paraId="0F0B5F84"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070D72">
        <w:rPr>
          <w:rFonts w:ascii="Times New Roman" w:hAnsi="Times New Roman"/>
          <w:sz w:val="24"/>
          <w:szCs w:val="24"/>
        </w:rPr>
        <w:t xml:space="preserve">.Нормативное регулирование деятельности арбитражных органов. </w:t>
      </w:r>
    </w:p>
    <w:p w14:paraId="425C09BE" w14:textId="77777777" w:rsidR="00132356" w:rsidRDefault="00132356" w:rsidP="00132356">
      <w:pPr>
        <w:spacing w:after="0" w:line="240" w:lineRule="auto"/>
        <w:ind w:firstLine="709"/>
        <w:contextualSpacing/>
        <w:jc w:val="both"/>
        <w:rPr>
          <w:rFonts w:ascii="Times New Roman" w:hAnsi="Times New Roman"/>
          <w:sz w:val="24"/>
          <w:szCs w:val="24"/>
        </w:rPr>
      </w:pPr>
    </w:p>
    <w:p w14:paraId="5FEEA01A" w14:textId="77777777" w:rsidR="00132356" w:rsidRPr="00CF3FA5" w:rsidRDefault="00132356" w:rsidP="00132356">
      <w:pPr>
        <w:shd w:val="clear" w:color="auto" w:fill="FFFFFF"/>
        <w:tabs>
          <w:tab w:val="left" w:pos="993"/>
        </w:tabs>
        <w:autoSpaceDE w:val="0"/>
        <w:autoSpaceDN w:val="0"/>
        <w:adjustRightInd w:val="0"/>
        <w:spacing w:after="0" w:line="240" w:lineRule="auto"/>
        <w:contextualSpacing/>
        <w:jc w:val="center"/>
        <w:rPr>
          <w:rFonts w:ascii="Times New Roman" w:hAnsi="Times New Roman"/>
          <w:b/>
          <w:sz w:val="24"/>
          <w:szCs w:val="24"/>
        </w:rPr>
      </w:pPr>
      <w:r w:rsidRPr="00CF3FA5">
        <w:rPr>
          <w:rFonts w:ascii="Times New Roman" w:hAnsi="Times New Roman"/>
          <w:b/>
          <w:sz w:val="24"/>
          <w:szCs w:val="24"/>
        </w:rPr>
        <w:t xml:space="preserve">Вариант </w:t>
      </w:r>
      <w:r>
        <w:rPr>
          <w:rFonts w:ascii="Times New Roman" w:hAnsi="Times New Roman"/>
          <w:b/>
          <w:sz w:val="24"/>
          <w:szCs w:val="24"/>
        </w:rPr>
        <w:t>3</w:t>
      </w:r>
    </w:p>
    <w:p w14:paraId="6080FCBB"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070D72">
        <w:rPr>
          <w:rFonts w:ascii="Times New Roman" w:hAnsi="Times New Roman"/>
          <w:sz w:val="24"/>
          <w:szCs w:val="24"/>
        </w:rPr>
        <w:t xml:space="preserve">.Международный коммерческий арбитраж в РФ. Порядок рассмотрения споров в международном коммерческом арбитражном суде (МКАС) РФ. </w:t>
      </w:r>
    </w:p>
    <w:p w14:paraId="4F6C725E"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2</w:t>
      </w:r>
      <w:r w:rsidRPr="00070D72">
        <w:rPr>
          <w:rFonts w:ascii="Times New Roman" w:hAnsi="Times New Roman"/>
          <w:sz w:val="24"/>
          <w:szCs w:val="24"/>
        </w:rPr>
        <w:t xml:space="preserve">.Понятие арбитражной оговорки, арбитражного соглашения. Виды арбитражного соглашения. </w:t>
      </w:r>
    </w:p>
    <w:p w14:paraId="0E6C5139"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Pr="00070D72">
        <w:rPr>
          <w:rFonts w:ascii="Times New Roman" w:hAnsi="Times New Roman"/>
          <w:sz w:val="24"/>
          <w:szCs w:val="24"/>
        </w:rPr>
        <w:t xml:space="preserve">.Признание и приведение в исполнение арбитражных решений. </w:t>
      </w:r>
    </w:p>
    <w:p w14:paraId="6C74BFB6" w14:textId="77777777" w:rsidR="00132356" w:rsidRPr="00070D72" w:rsidRDefault="00132356" w:rsidP="00132356">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Pr="00070D72">
        <w:rPr>
          <w:rFonts w:ascii="Times New Roman" w:hAnsi="Times New Roman"/>
          <w:sz w:val="24"/>
          <w:szCs w:val="24"/>
        </w:rPr>
        <w:t>.Исполнение судебных поручений.</w:t>
      </w:r>
    </w:p>
    <w:p w14:paraId="01113C8E" w14:textId="0D4CC1E5" w:rsidR="004055B3" w:rsidRDefault="004055B3" w:rsidP="00077BDA">
      <w:pPr>
        <w:keepNext/>
        <w:spacing w:after="0" w:line="240" w:lineRule="auto"/>
        <w:contextualSpacing/>
        <w:jc w:val="center"/>
        <w:rPr>
          <w:rFonts w:ascii="Times New Roman" w:hAnsi="Times New Roman" w:cs="Times New Roman"/>
          <w:i/>
          <w:sz w:val="24"/>
          <w:szCs w:val="24"/>
        </w:rPr>
      </w:pPr>
    </w:p>
    <w:p w14:paraId="148B3560" w14:textId="227B8449" w:rsidR="00FD5EE0" w:rsidRPr="00FD5EE0" w:rsidRDefault="00077BDA" w:rsidP="00FD5EE0">
      <w:pPr>
        <w:keepNext/>
        <w:spacing w:after="0" w:line="240" w:lineRule="auto"/>
        <w:ind w:firstLine="709"/>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2. </w:t>
      </w:r>
      <w:r w:rsidR="00FD5EE0" w:rsidRPr="00FD5EE0">
        <w:rPr>
          <w:rFonts w:ascii="Times New Roman" w:eastAsia="Times New Roman" w:hAnsi="Times New Roman" w:cs="Times New Roman"/>
          <w:i/>
          <w:sz w:val="24"/>
          <w:szCs w:val="24"/>
          <w:lang w:eastAsia="ru-RU"/>
        </w:rPr>
        <w:t>Пройдите тест:</w:t>
      </w:r>
    </w:p>
    <w:p w14:paraId="7397B6EE" w14:textId="77777777" w:rsidR="00474FF0" w:rsidRDefault="00474FF0" w:rsidP="00C637E0">
      <w:pPr>
        <w:pStyle w:val="a4"/>
        <w:tabs>
          <w:tab w:val="left" w:pos="1134"/>
        </w:tabs>
        <w:spacing w:after="0" w:line="240" w:lineRule="auto"/>
        <w:ind w:left="0"/>
        <w:jc w:val="center"/>
        <w:rPr>
          <w:rFonts w:ascii="Times New Roman" w:hAnsi="Times New Roman"/>
          <w:b/>
          <w:bCs/>
          <w:sz w:val="24"/>
          <w:szCs w:val="24"/>
        </w:rPr>
      </w:pPr>
    </w:p>
    <w:p w14:paraId="35D801E4"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1.В чем основная специфика договора международной перевозки:</w:t>
      </w:r>
    </w:p>
    <w:p w14:paraId="3ACD64D1"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A) сочетание публично-правового и частноправового аспектов;</w:t>
      </w:r>
    </w:p>
    <w:p w14:paraId="74A1695C"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это особая, вторичная внешнеторговая сделка;</w:t>
      </w:r>
    </w:p>
    <w:p w14:paraId="6F53DA8A"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B) сочетание национального и международного методов регулирования;</w:t>
      </w:r>
    </w:p>
    <w:p w14:paraId="7EF3E487"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сочетание унифицированных материально-правовых и коллизионных норм;</w:t>
      </w:r>
    </w:p>
    <w:p w14:paraId="6D930DBF" w14:textId="77777777" w:rsidR="00D153CB" w:rsidRPr="00A34B0C" w:rsidRDefault="00D153CB" w:rsidP="00D153CB">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особый характер транспорта как естественной монополии.</w:t>
      </w:r>
    </w:p>
    <w:p w14:paraId="3D833838"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2.Что представляет собой клиринг:</w:t>
      </w:r>
    </w:p>
    <w:p w14:paraId="6E10A278"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A) это условие внешнеторгового контракта;</w:t>
      </w:r>
    </w:p>
    <w:p w14:paraId="0F35C58A"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Б) один из типов сделок по </w:t>
      </w:r>
      <w:proofErr w:type="spellStart"/>
      <w:r w:rsidRPr="00A34B0C">
        <w:rPr>
          <w:rFonts w:ascii="Times New Roman" w:hAnsi="Times New Roman"/>
          <w:sz w:val="24"/>
          <w:szCs w:val="24"/>
        </w:rPr>
        <w:t>инкотермс</w:t>
      </w:r>
      <w:proofErr w:type="spellEnd"/>
      <w:r w:rsidRPr="00A34B0C">
        <w:rPr>
          <w:rFonts w:ascii="Times New Roman" w:hAnsi="Times New Roman"/>
          <w:sz w:val="24"/>
          <w:szCs w:val="24"/>
        </w:rPr>
        <w:t>;</w:t>
      </w:r>
    </w:p>
    <w:p w14:paraId="1CE800FF"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B) разновидность аккредитива;</w:t>
      </w:r>
    </w:p>
    <w:p w14:paraId="0B7B0384"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форма переводного векселя;</w:t>
      </w:r>
    </w:p>
    <w:p w14:paraId="0942A05F" w14:textId="77777777" w:rsidR="00D153CB" w:rsidRPr="00A34B0C" w:rsidRDefault="00D153CB" w:rsidP="00D153CB">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система межгосударственных зачетов и расчетов.</w:t>
      </w:r>
    </w:p>
    <w:p w14:paraId="5C0EFF94"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3. Какие нормы в основном содержатся в Женевских вексельных конвенциях 1930 г.:</w:t>
      </w:r>
    </w:p>
    <w:p w14:paraId="466FAAE7"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A) унифицированные материально-правовые;</w:t>
      </w:r>
    </w:p>
    <w:p w14:paraId="44FC4D77"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императивные материальные;</w:t>
      </w:r>
    </w:p>
    <w:p w14:paraId="1E349723"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B) диспозитивные унифицированные коллизионные;</w:t>
      </w:r>
    </w:p>
    <w:p w14:paraId="6296E970"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сложные соподчиненные;</w:t>
      </w:r>
    </w:p>
    <w:p w14:paraId="528651B7" w14:textId="77777777" w:rsidR="00D153CB" w:rsidRPr="00A34B0C" w:rsidRDefault="00D153CB" w:rsidP="00D153CB">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альтернативные материальные.</w:t>
      </w:r>
    </w:p>
    <w:p w14:paraId="05F9C621"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4.В чем сущность международных расчетов:</w:t>
      </w:r>
    </w:p>
    <w:p w14:paraId="5A32A200"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A) это основной способ финансирования коммерческой деятельности;</w:t>
      </w:r>
    </w:p>
    <w:p w14:paraId="637DB4D0"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это разновидность безоборотного финансирования;</w:t>
      </w:r>
    </w:p>
    <w:p w14:paraId="688E6F18"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B) это платежи по внешнеэкономическим операциям;</w:t>
      </w:r>
    </w:p>
    <w:p w14:paraId="3B48DC43"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это расчеты при помощи векселя;</w:t>
      </w:r>
    </w:p>
    <w:p w14:paraId="7536C96F" w14:textId="77777777" w:rsidR="00D153CB" w:rsidRPr="00A34B0C" w:rsidRDefault="00D153CB" w:rsidP="00D153CB">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это фьючерсные сделки.</w:t>
      </w:r>
    </w:p>
    <w:p w14:paraId="51DA9205"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5.Какая международная организация занимает основное место в сотрудничестве государств относительно интеллектуальной собственности:</w:t>
      </w:r>
    </w:p>
    <w:p w14:paraId="4920BCD5"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A) ВОИС;</w:t>
      </w:r>
    </w:p>
    <w:p w14:paraId="07F90A41"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ЮНЕСКО;</w:t>
      </w:r>
    </w:p>
    <w:p w14:paraId="780B0F0A"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B) ЮНИСЕФ;</w:t>
      </w:r>
    </w:p>
    <w:p w14:paraId="5B4CF202"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ИНТЕЛСАТ;</w:t>
      </w:r>
    </w:p>
    <w:p w14:paraId="31ED2ED6"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УНИДРУА.</w:t>
      </w:r>
    </w:p>
    <w:p w14:paraId="732AA819"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6.Какой принцип охраны авторских прав закреплен в Бернской конвенции:</w:t>
      </w:r>
    </w:p>
    <w:p w14:paraId="467FB78D"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А) международный;</w:t>
      </w:r>
    </w:p>
    <w:p w14:paraId="2CB1686D"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территориальный — приоритет государства происхождения (первого опубликования) произведения;</w:t>
      </w:r>
    </w:p>
    <w:p w14:paraId="2CFFED06"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личный;</w:t>
      </w:r>
    </w:p>
    <w:p w14:paraId="7134C755"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судебный.</w:t>
      </w:r>
    </w:p>
    <w:p w14:paraId="10D00503"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 xml:space="preserve">7.Вопросы правового регулирования сферы интеллектуальной собственности в РФ регулируются: </w:t>
      </w:r>
    </w:p>
    <w:p w14:paraId="175D04C1"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А) ФЗ об интеллектуальной собственности и средствах индивидуализации от 2002 г. и Гражданским кодексом</w:t>
      </w:r>
    </w:p>
    <w:p w14:paraId="668C3096"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 xml:space="preserve">Б) Закон об авторских и смежных правах 1993 г. и </w:t>
      </w:r>
    </w:p>
    <w:p w14:paraId="2B30C77B"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Гражданским кодексом</w:t>
      </w:r>
    </w:p>
    <w:p w14:paraId="09617D1F"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Верно «а» и «б»</w:t>
      </w:r>
    </w:p>
    <w:p w14:paraId="7C09D404"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lastRenderedPageBreak/>
        <w:t>8.Какой тип договора предполагает самую низкую стоимость для продавца:</w:t>
      </w:r>
    </w:p>
    <w:p w14:paraId="2017A1C7"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A) СРТ — провозная плата оплачена до;</w:t>
      </w:r>
    </w:p>
    <w:p w14:paraId="45A620BD"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DDP — доставлено с оплатой пошлины;</w:t>
      </w:r>
    </w:p>
    <w:p w14:paraId="1142DD83"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B) CIP — провозная плата и страхование оплачены до;</w:t>
      </w:r>
    </w:p>
    <w:p w14:paraId="4D389ED0"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DAF — доставлено до границы;</w:t>
      </w:r>
    </w:p>
    <w:p w14:paraId="1031828F"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EXW — передача товара на предприятии-изготовителе или вблизи от него.</w:t>
      </w:r>
    </w:p>
    <w:p w14:paraId="566A5821"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 xml:space="preserve">9.От чего зависит деление условий </w:t>
      </w:r>
      <w:proofErr w:type="spellStart"/>
      <w:r w:rsidRPr="00A34B0C">
        <w:rPr>
          <w:rFonts w:ascii="Times New Roman" w:hAnsi="Times New Roman"/>
          <w:b/>
          <w:sz w:val="24"/>
          <w:szCs w:val="24"/>
        </w:rPr>
        <w:t>Инкотермс</w:t>
      </w:r>
      <w:proofErr w:type="spellEnd"/>
      <w:r w:rsidRPr="00A34B0C">
        <w:rPr>
          <w:rFonts w:ascii="Times New Roman" w:hAnsi="Times New Roman"/>
          <w:b/>
          <w:sz w:val="24"/>
          <w:szCs w:val="24"/>
        </w:rPr>
        <w:t xml:space="preserve"> на четыре принципиально разные категории:</w:t>
      </w:r>
    </w:p>
    <w:p w14:paraId="48C3BBF6"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А) от степени участия и ответственности продавца за транспортные, таможенные, налоговые и другие обременения;</w:t>
      </w:r>
    </w:p>
    <w:p w14:paraId="180E9B45"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такое деление предусмотрено и в Венской конвенции 1980 г.;</w:t>
      </w:r>
    </w:p>
    <w:p w14:paraId="036763D0"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В) это императивное требование ГАТТ;</w:t>
      </w:r>
    </w:p>
    <w:p w14:paraId="306CC974"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от места исполнения договора;</w:t>
      </w:r>
    </w:p>
    <w:p w14:paraId="58792508" w14:textId="77777777" w:rsidR="00D153CB" w:rsidRPr="00A34B0C" w:rsidRDefault="00D153CB" w:rsidP="00D153CB">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от наличия оговорки о применимом праве.</w:t>
      </w:r>
    </w:p>
    <w:p w14:paraId="3A8E7F18"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b/>
          <w:sz w:val="24"/>
          <w:szCs w:val="24"/>
        </w:rPr>
      </w:pPr>
      <w:r w:rsidRPr="00A34B0C">
        <w:rPr>
          <w:rFonts w:ascii="Times New Roman" w:hAnsi="Times New Roman"/>
          <w:b/>
          <w:sz w:val="24"/>
          <w:szCs w:val="24"/>
        </w:rPr>
        <w:t>10.Какой основной коллизионный принцип установлен в Гаагской конвенции 1986 г. о праве, применимом к договорам международной купли-продажи:</w:t>
      </w:r>
    </w:p>
    <w:p w14:paraId="07AE97BC"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A) закон страны суда;</w:t>
      </w:r>
    </w:p>
    <w:p w14:paraId="4FFFBCDF"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Б) закон места заключения договора;</w:t>
      </w:r>
    </w:p>
    <w:p w14:paraId="20FD8BFC"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B) автономия воли сторон;</w:t>
      </w:r>
    </w:p>
    <w:p w14:paraId="39EFF546" w14:textId="77777777" w:rsidR="00D153CB" w:rsidRPr="00A34B0C" w:rsidRDefault="00D153CB" w:rsidP="00D153CB">
      <w:pPr>
        <w:autoSpaceDE w:val="0"/>
        <w:autoSpaceDN w:val="0"/>
        <w:adjustRightInd w:val="0"/>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Г) закон места исполнения договора;</w:t>
      </w:r>
    </w:p>
    <w:p w14:paraId="45A15725" w14:textId="77777777" w:rsidR="00D153CB" w:rsidRDefault="00D153CB" w:rsidP="00D153CB">
      <w:pPr>
        <w:spacing w:after="0" w:line="240" w:lineRule="auto"/>
        <w:ind w:firstLine="709"/>
        <w:contextualSpacing/>
        <w:jc w:val="both"/>
        <w:rPr>
          <w:rFonts w:ascii="Times New Roman" w:hAnsi="Times New Roman"/>
          <w:sz w:val="24"/>
          <w:szCs w:val="24"/>
        </w:rPr>
      </w:pPr>
      <w:r w:rsidRPr="00A34B0C">
        <w:rPr>
          <w:rFonts w:ascii="Times New Roman" w:hAnsi="Times New Roman"/>
          <w:sz w:val="24"/>
          <w:szCs w:val="24"/>
        </w:rPr>
        <w:t>Д) в Гаагской конвенции 1986 г. вообще нет коллизионных норм.</w:t>
      </w:r>
    </w:p>
    <w:p w14:paraId="75322BAD" w14:textId="77777777" w:rsidR="00E873E6" w:rsidRDefault="00E873E6" w:rsidP="00D153CB">
      <w:pPr>
        <w:spacing w:after="0" w:line="240" w:lineRule="auto"/>
        <w:ind w:firstLine="709"/>
        <w:contextualSpacing/>
        <w:jc w:val="both"/>
        <w:rPr>
          <w:rFonts w:ascii="Times New Roman" w:hAnsi="Times New Roman"/>
          <w:sz w:val="24"/>
          <w:szCs w:val="24"/>
        </w:rPr>
      </w:pPr>
    </w:p>
    <w:p w14:paraId="20C28F93" w14:textId="77777777" w:rsidR="00E873E6" w:rsidRPr="00A34B0C" w:rsidRDefault="00E873E6" w:rsidP="00D153CB">
      <w:pPr>
        <w:spacing w:after="0" w:line="240" w:lineRule="auto"/>
        <w:ind w:firstLine="709"/>
        <w:contextualSpacing/>
        <w:jc w:val="both"/>
        <w:rPr>
          <w:rFonts w:ascii="Times New Roman" w:hAnsi="Times New Roman"/>
          <w:sz w:val="24"/>
          <w:szCs w:val="24"/>
        </w:rPr>
      </w:pPr>
    </w:p>
    <w:p w14:paraId="2FABFE3A" w14:textId="7444B5EF" w:rsidR="003441C9" w:rsidRPr="00077BDA" w:rsidRDefault="003441C9" w:rsidP="003441C9">
      <w:pPr>
        <w:keepNext/>
        <w:keepLines/>
        <w:spacing w:after="0" w:line="240" w:lineRule="auto"/>
        <w:jc w:val="center"/>
        <w:rPr>
          <w:rFonts w:ascii="Times New Roman" w:hAnsi="Times New Roman"/>
          <w:b/>
          <w:bCs/>
          <w:sz w:val="24"/>
          <w:szCs w:val="24"/>
        </w:rPr>
      </w:pPr>
      <w:r w:rsidRPr="00077BDA">
        <w:rPr>
          <w:rFonts w:ascii="Times New Roman" w:hAnsi="Times New Roman"/>
          <w:b/>
          <w:sz w:val="24"/>
          <w:szCs w:val="24"/>
        </w:rPr>
        <w:t xml:space="preserve">3. </w:t>
      </w:r>
      <w:r w:rsidRPr="00077BDA">
        <w:rPr>
          <w:rFonts w:ascii="Times New Roman" w:hAnsi="Times New Roman"/>
          <w:b/>
          <w:bCs/>
          <w:sz w:val="24"/>
          <w:szCs w:val="24"/>
        </w:rPr>
        <w:t>ПРОМЕЖУТОЧНАЯ АТТЕСТАЦИЯ ПО ДИСЦИПЛИНЕ</w:t>
      </w:r>
    </w:p>
    <w:p w14:paraId="67158F61" w14:textId="77777777" w:rsidR="00805E81" w:rsidRDefault="00805E81" w:rsidP="003441C9">
      <w:pPr>
        <w:keepNext/>
        <w:keepLines/>
        <w:spacing w:after="0" w:line="240" w:lineRule="auto"/>
        <w:jc w:val="center"/>
        <w:rPr>
          <w:rFonts w:ascii="Times New Roman" w:hAnsi="Times New Roman"/>
          <w:b/>
          <w:sz w:val="24"/>
          <w:szCs w:val="24"/>
        </w:rPr>
      </w:pPr>
    </w:p>
    <w:p w14:paraId="1D693623" w14:textId="071D4E61" w:rsidR="003441C9" w:rsidRPr="00077BDA" w:rsidRDefault="003441C9" w:rsidP="003441C9">
      <w:pPr>
        <w:keepNext/>
        <w:keepLines/>
        <w:spacing w:after="0" w:line="240" w:lineRule="auto"/>
        <w:jc w:val="center"/>
        <w:rPr>
          <w:rFonts w:ascii="Times New Roman" w:hAnsi="Times New Roman"/>
          <w:b/>
          <w:sz w:val="24"/>
          <w:szCs w:val="24"/>
        </w:rPr>
      </w:pPr>
      <w:r w:rsidRPr="00077BDA">
        <w:rPr>
          <w:rFonts w:ascii="Times New Roman" w:hAnsi="Times New Roman"/>
          <w:b/>
          <w:sz w:val="24"/>
          <w:szCs w:val="24"/>
        </w:rPr>
        <w:t xml:space="preserve">Перечень вопросов </w:t>
      </w:r>
      <w:r w:rsidR="00805E81">
        <w:rPr>
          <w:rFonts w:ascii="Times New Roman" w:hAnsi="Times New Roman"/>
          <w:b/>
          <w:sz w:val="24"/>
          <w:szCs w:val="24"/>
        </w:rPr>
        <w:t>к</w:t>
      </w:r>
      <w:r w:rsidR="00D153CB">
        <w:rPr>
          <w:rFonts w:ascii="Times New Roman" w:hAnsi="Times New Roman"/>
          <w:b/>
          <w:sz w:val="24"/>
          <w:szCs w:val="24"/>
        </w:rPr>
        <w:t xml:space="preserve"> экзамену</w:t>
      </w:r>
    </w:p>
    <w:p w14:paraId="3D5061DF" w14:textId="77777777" w:rsidR="00D153CB" w:rsidRPr="00E873E6" w:rsidRDefault="00D153CB" w:rsidP="00E873E6">
      <w:pPr>
        <w:pStyle w:val="a4"/>
        <w:numPr>
          <w:ilvl w:val="0"/>
          <w:numId w:val="43"/>
        </w:numPr>
        <w:spacing w:after="0" w:line="240" w:lineRule="auto"/>
        <w:ind w:left="993" w:hanging="284"/>
        <w:jc w:val="both"/>
        <w:rPr>
          <w:rFonts w:ascii="Times New Roman" w:eastAsia="Times New Roman" w:hAnsi="Times New Roman"/>
          <w:sz w:val="24"/>
          <w:szCs w:val="24"/>
          <w:lang w:eastAsia="ru-RU"/>
        </w:rPr>
      </w:pPr>
      <w:r w:rsidRPr="00E873E6">
        <w:rPr>
          <w:rFonts w:ascii="Times New Roman" w:eastAsia="Times New Roman" w:hAnsi="Times New Roman"/>
          <w:sz w:val="24"/>
          <w:szCs w:val="24"/>
          <w:lang w:eastAsia="ru-RU"/>
        </w:rPr>
        <w:t xml:space="preserve">Понятие и предмет международного частного права </w:t>
      </w:r>
    </w:p>
    <w:p w14:paraId="4FC77FC1"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 Соотношение МЧП и международного публичного права.</w:t>
      </w:r>
    </w:p>
    <w:p w14:paraId="337CDD7D"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 Методы регулирования гражданских отношений с иностранным элементом.</w:t>
      </w:r>
    </w:p>
    <w:p w14:paraId="5849DE19"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 Применение иностранного права в РФ.</w:t>
      </w:r>
    </w:p>
    <w:p w14:paraId="24DA4F2F"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5. Основные тенденции развития МЧП.</w:t>
      </w:r>
    </w:p>
    <w:p w14:paraId="661C7957"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6. Система МЧП. Проблемы кодификации.</w:t>
      </w:r>
    </w:p>
    <w:p w14:paraId="6D67F271"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7. Унификация МЧП.</w:t>
      </w:r>
    </w:p>
    <w:p w14:paraId="47CCD236"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8. Понятие и виды источников МЧП.</w:t>
      </w:r>
    </w:p>
    <w:p w14:paraId="17A93085"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9. Внутреннее законодательство как источник МЧП.</w:t>
      </w:r>
    </w:p>
    <w:p w14:paraId="50B71C0E"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10. Международные договоры как источник МЧП.</w:t>
      </w:r>
    </w:p>
    <w:p w14:paraId="1BBC38B4"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11. Судебная практика и источники МЧП.</w:t>
      </w:r>
    </w:p>
    <w:p w14:paraId="1ED80F49"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12. Обычаи международной торговли и источники МЧП.</w:t>
      </w:r>
    </w:p>
    <w:p w14:paraId="61CF1858"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13. Коллизионные нормы. Понятие и структура.</w:t>
      </w:r>
    </w:p>
    <w:p w14:paraId="60E5C3FB"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14. Виды коллизионных норм.</w:t>
      </w:r>
    </w:p>
    <w:p w14:paraId="699C501E"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15. Действие коллизионных норм.</w:t>
      </w:r>
    </w:p>
    <w:p w14:paraId="2CBA8A3B"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16. Правое положение иностранных граждан в РФ в соответствии с Законом «О правовом положении иностранных граждан в РФ» (от 25.07.2002 г. № 115-ФЗ)</w:t>
      </w:r>
    </w:p>
    <w:p w14:paraId="0B55D287"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17. Юридические лица как субъекты МЧП. Национальность и личный статут.</w:t>
      </w:r>
    </w:p>
    <w:p w14:paraId="767A3764"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18. Правовое положение иностранных юридических лиц в РФ. Филиалы и представительства иностранных юридических лиц.</w:t>
      </w:r>
    </w:p>
    <w:p w14:paraId="49ABF9EE"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19. Международные юридические лица.</w:t>
      </w:r>
    </w:p>
    <w:p w14:paraId="659FEA03"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20. Государство как участник гражданско-правовых отношений с иностранным элементом.</w:t>
      </w:r>
    </w:p>
    <w:p w14:paraId="42E16B07"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21. Коллизионные вопросы права собственности.</w:t>
      </w:r>
    </w:p>
    <w:p w14:paraId="5CD3C1A2"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22. Коллизии законов, регулирующих обязательства из причинения вреда.</w:t>
      </w:r>
    </w:p>
    <w:p w14:paraId="42B858BD"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23. Правовое положение иностранных инвестиций. Виды правового режима.</w:t>
      </w:r>
    </w:p>
    <w:p w14:paraId="35313249"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lastRenderedPageBreak/>
        <w:t>24. Правовые вопросы создания и деятельности предприятий с иностранными инвестициями в РФ.</w:t>
      </w:r>
    </w:p>
    <w:p w14:paraId="3B62FC60"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25. Понятие и особенности внешнеэкономической сделки.</w:t>
      </w:r>
    </w:p>
    <w:p w14:paraId="5F78D141"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 xml:space="preserve">26. Общая характеристика Венской Конвенции ООН 1980 г. о договорах международной купли-продажи товаров </w:t>
      </w:r>
    </w:p>
    <w:p w14:paraId="39009769"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27. Принципы международной торговли.</w:t>
      </w:r>
    </w:p>
    <w:p w14:paraId="66BD6717"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28. Порядок заключения внешнеэкономических сделок. Права и обязанности сторон.</w:t>
      </w:r>
    </w:p>
    <w:p w14:paraId="0B28D64B"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29. Правила ИНКОТЕРМС.</w:t>
      </w:r>
    </w:p>
    <w:p w14:paraId="38B1B52B" w14:textId="3D1B782C"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30.</w:t>
      </w:r>
      <w:r w:rsidR="00E873E6">
        <w:rPr>
          <w:rFonts w:ascii="Times New Roman" w:eastAsia="Times New Roman" w:hAnsi="Times New Roman"/>
          <w:sz w:val="24"/>
          <w:szCs w:val="24"/>
          <w:lang w:eastAsia="ru-RU"/>
        </w:rPr>
        <w:t xml:space="preserve"> </w:t>
      </w:r>
      <w:r w:rsidRPr="00DC794E">
        <w:rPr>
          <w:rFonts w:ascii="Times New Roman" w:eastAsia="Times New Roman" w:hAnsi="Times New Roman"/>
          <w:sz w:val="24"/>
          <w:szCs w:val="24"/>
          <w:lang w:eastAsia="ru-RU"/>
        </w:rPr>
        <w:t>Термины категории Е</w:t>
      </w:r>
    </w:p>
    <w:p w14:paraId="147FF5C3"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31. Термины категории F</w:t>
      </w:r>
    </w:p>
    <w:p w14:paraId="0C03E3BA"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32. Термины категории C</w:t>
      </w:r>
    </w:p>
    <w:p w14:paraId="0C441EA8"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33. Термины категории D</w:t>
      </w:r>
    </w:p>
    <w:p w14:paraId="2C58BC78"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34. Виды внешнеэкономических сделок.</w:t>
      </w:r>
    </w:p>
    <w:p w14:paraId="63430C3A"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35. Международные расчеты между организациями. Банковские гарантии.</w:t>
      </w:r>
    </w:p>
    <w:p w14:paraId="1E38F599"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36. Вексель в международных расчетах.</w:t>
      </w:r>
    </w:p>
    <w:p w14:paraId="0A32B0F9"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37. Чек в международных расчетах.</w:t>
      </w:r>
    </w:p>
    <w:p w14:paraId="55BBF162"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38. Понятие международных трудовых отношений.</w:t>
      </w:r>
    </w:p>
    <w:p w14:paraId="26282DE5"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 xml:space="preserve">39. </w:t>
      </w:r>
      <w:proofErr w:type="spellStart"/>
      <w:r w:rsidRPr="00DC794E">
        <w:rPr>
          <w:rFonts w:ascii="Times New Roman" w:eastAsia="Times New Roman" w:hAnsi="Times New Roman"/>
          <w:sz w:val="24"/>
          <w:szCs w:val="24"/>
          <w:lang w:eastAsia="ru-RU"/>
        </w:rPr>
        <w:t>Коллизионно</w:t>
      </w:r>
      <w:proofErr w:type="spellEnd"/>
      <w:r w:rsidRPr="00DC794E">
        <w:rPr>
          <w:rFonts w:ascii="Times New Roman" w:eastAsia="Times New Roman" w:hAnsi="Times New Roman"/>
          <w:sz w:val="24"/>
          <w:szCs w:val="24"/>
          <w:lang w:eastAsia="ru-RU"/>
        </w:rPr>
        <w:t>-правовые вопросы международных трудовых отношений.</w:t>
      </w:r>
    </w:p>
    <w:p w14:paraId="6E75763E"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40. Трудовые права иностранцев в соответствии с Трудовым Кодексом РФ.</w:t>
      </w:r>
    </w:p>
    <w:p w14:paraId="2B461060"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41. Трудовые права российских граждан, работающих у иностранных нанимателей.</w:t>
      </w:r>
    </w:p>
    <w:p w14:paraId="39EF036C"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42. Коллизии законов в области семейного права.</w:t>
      </w:r>
    </w:p>
    <w:p w14:paraId="21632A31"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43. Вопросы применения семейного законодательства к семейным отношениям с участием иностранцев в Семейном кодексе РФ 1995 г.</w:t>
      </w:r>
    </w:p>
    <w:p w14:paraId="7456591D"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44. Заключение и расторжение браков с иностранцами. Консульские браки.</w:t>
      </w:r>
    </w:p>
    <w:p w14:paraId="2FA59A08"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45.Личные и имущественные правоотношения супругов в МЧП.</w:t>
      </w:r>
    </w:p>
    <w:p w14:paraId="7F12FF57"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 xml:space="preserve">46.Права и обязанности родителей и детей в МЧП. </w:t>
      </w:r>
    </w:p>
    <w:p w14:paraId="16DAB607"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47. Проблемы усыновления в МЧП.</w:t>
      </w:r>
    </w:p>
    <w:p w14:paraId="5F85E31D"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 xml:space="preserve">48. Институт опеки и попечительства в МЧП. </w:t>
      </w:r>
    </w:p>
    <w:p w14:paraId="2E66AEB2" w14:textId="77777777" w:rsidR="00D153CB" w:rsidRPr="00DC794E"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DC794E">
        <w:rPr>
          <w:rFonts w:ascii="Times New Roman" w:eastAsia="Times New Roman" w:hAnsi="Times New Roman"/>
          <w:sz w:val="24"/>
          <w:szCs w:val="24"/>
          <w:lang w:eastAsia="ru-RU"/>
        </w:rPr>
        <w:t>49. Коллизии законов в области наследования.</w:t>
      </w:r>
    </w:p>
    <w:p w14:paraId="3448B05E"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50. Положение иностранных граждан как наследников в РФ. Российские граждане как наследники за границей.</w:t>
      </w:r>
    </w:p>
    <w:p w14:paraId="63A2C77C"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51. Переход наследства к государству.</w:t>
      </w:r>
    </w:p>
    <w:p w14:paraId="76CBC8DE"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52. Международно-правовые основы авторского и изобретательского права.</w:t>
      </w:r>
    </w:p>
    <w:p w14:paraId="02E5F147"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53. Авторские права иностранцев в РФ.</w:t>
      </w:r>
    </w:p>
    <w:p w14:paraId="4A65D163"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54. Смежные права иностранцев в РФ.</w:t>
      </w:r>
    </w:p>
    <w:p w14:paraId="3F1E9D55"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55. Права иностранцев на «промышленную собственность» в РФ.</w:t>
      </w:r>
    </w:p>
    <w:p w14:paraId="1486929C"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56. Международные железнодорожные перевозки.</w:t>
      </w:r>
    </w:p>
    <w:p w14:paraId="09B31E27"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57. Международные морские перевозки.</w:t>
      </w:r>
    </w:p>
    <w:p w14:paraId="3798697A"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58. Международные воздушные перевозки.</w:t>
      </w:r>
    </w:p>
    <w:p w14:paraId="6D1346B5" w14:textId="77777777" w:rsidR="00D153CB" w:rsidRPr="00E93545" w:rsidRDefault="00D153CB" w:rsidP="00D153CB">
      <w:pPr>
        <w:spacing w:after="0" w:line="240" w:lineRule="auto"/>
        <w:ind w:firstLine="709"/>
        <w:contextualSpacing/>
        <w:jc w:val="both"/>
        <w:rPr>
          <w:rFonts w:ascii="Times New Roman" w:eastAsia="Times New Roman" w:hAnsi="Times New Roman"/>
          <w:sz w:val="24"/>
          <w:szCs w:val="24"/>
          <w:lang w:eastAsia="ru-RU"/>
        </w:rPr>
      </w:pPr>
      <w:r w:rsidRPr="00E93545">
        <w:rPr>
          <w:rFonts w:ascii="Times New Roman" w:eastAsia="Times New Roman" w:hAnsi="Times New Roman"/>
          <w:sz w:val="24"/>
          <w:szCs w:val="24"/>
          <w:lang w:eastAsia="ru-RU"/>
        </w:rPr>
        <w:t>59. Международные автомобильные перевозки.</w:t>
      </w:r>
    </w:p>
    <w:p w14:paraId="3FE0F539" w14:textId="5E5D5345" w:rsidR="00037A49" w:rsidRPr="00D64A08" w:rsidRDefault="00037A49" w:rsidP="00D153CB">
      <w:pPr>
        <w:tabs>
          <w:tab w:val="left" w:pos="851"/>
          <w:tab w:val="left" w:pos="993"/>
        </w:tabs>
        <w:spacing w:after="0" w:line="240" w:lineRule="auto"/>
        <w:contextualSpacing/>
        <w:jc w:val="both"/>
        <w:rPr>
          <w:rFonts w:ascii="Times New Roman" w:hAnsi="Times New Roman"/>
          <w:sz w:val="24"/>
          <w:szCs w:val="24"/>
        </w:rPr>
      </w:pPr>
    </w:p>
    <w:p w14:paraId="221D3B42" w14:textId="77777777" w:rsidR="003441C9" w:rsidRPr="00D10266" w:rsidRDefault="003441C9" w:rsidP="003441C9">
      <w:pPr>
        <w:keepNext/>
        <w:keepLines/>
        <w:spacing w:after="0" w:line="240" w:lineRule="auto"/>
        <w:jc w:val="center"/>
        <w:rPr>
          <w:rFonts w:ascii="Times New Roman" w:hAnsi="Times New Roman"/>
          <w:b/>
          <w:sz w:val="24"/>
          <w:szCs w:val="24"/>
        </w:rPr>
      </w:pPr>
      <w:r w:rsidRPr="00D10266">
        <w:rPr>
          <w:rFonts w:ascii="Times New Roman" w:hAnsi="Times New Roman"/>
          <w:b/>
          <w:sz w:val="24"/>
          <w:szCs w:val="24"/>
        </w:rPr>
        <w:t>Перечень практических заданий к экзамену</w:t>
      </w:r>
    </w:p>
    <w:p w14:paraId="5677240C" w14:textId="77777777" w:rsidR="003441C9" w:rsidRPr="00D10266" w:rsidRDefault="003441C9" w:rsidP="003441C9">
      <w:pPr>
        <w:keepNext/>
        <w:keepLines/>
        <w:spacing w:after="0" w:line="240" w:lineRule="auto"/>
        <w:jc w:val="center"/>
        <w:rPr>
          <w:rFonts w:ascii="Times New Roman" w:hAnsi="Times New Roman"/>
          <w:b/>
          <w:sz w:val="24"/>
          <w:szCs w:val="24"/>
        </w:rPr>
      </w:pPr>
      <w:r w:rsidRPr="00D10266">
        <w:rPr>
          <w:rFonts w:ascii="Times New Roman" w:hAnsi="Times New Roman"/>
          <w:b/>
          <w:sz w:val="24"/>
          <w:szCs w:val="24"/>
        </w:rPr>
        <w:t xml:space="preserve"> (задания примерные, включаются в третьим вопросом в экзаменационном билете)</w:t>
      </w:r>
    </w:p>
    <w:p w14:paraId="6E723B5E" w14:textId="77777777" w:rsidR="00D10266" w:rsidRPr="00D10266" w:rsidRDefault="00D10266" w:rsidP="00567093">
      <w:pPr>
        <w:spacing w:after="0" w:line="240" w:lineRule="auto"/>
        <w:ind w:firstLine="709"/>
        <w:contextualSpacing/>
        <w:jc w:val="both"/>
        <w:rPr>
          <w:rFonts w:ascii="Times New Roman" w:hAnsi="Times New Roman" w:cs="Times New Roman"/>
          <w:sz w:val="24"/>
          <w:szCs w:val="24"/>
        </w:rPr>
      </w:pPr>
    </w:p>
    <w:p w14:paraId="59EC0F56" w14:textId="1F006BC2"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1.При составлении контракта между российской и иностранной фирмами были предложены следующие варианты условий о том, какое право</w:t>
      </w:r>
      <w:r w:rsidR="00E873E6">
        <w:rPr>
          <w:color w:val="000000" w:themeColor="text1"/>
        </w:rPr>
        <w:t xml:space="preserve"> </w:t>
      </w:r>
      <w:r w:rsidRPr="00D153CB">
        <w:rPr>
          <w:color w:val="000000" w:themeColor="text1"/>
        </w:rPr>
        <w:t>должно применяться к данному контракту:</w:t>
      </w:r>
    </w:p>
    <w:p w14:paraId="5015418A"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российское право;</w:t>
      </w:r>
    </w:p>
    <w:p w14:paraId="5A80292B"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право страны, где зарегистрирована иностранная фирма;</w:t>
      </w:r>
    </w:p>
    <w:p w14:paraId="01B82EE4"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право обеих стран;</w:t>
      </w:r>
    </w:p>
    <w:p w14:paraId="11EB9342"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«нейтральное право» – право третьей страны;</w:t>
      </w:r>
    </w:p>
    <w:p w14:paraId="157D07D3"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общие принципы и обычаи международной торговли;</w:t>
      </w:r>
    </w:p>
    <w:p w14:paraId="78A1E0A6"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lastRenderedPageBreak/>
        <w:t>- опустить условие о применимом праве.</w:t>
      </w:r>
    </w:p>
    <w:p w14:paraId="75342694"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Выберите оптимальный, с вашей точки зрения, вариант и аргументируйте выбор. Как должен решаться вопрос о материальном праве контракта, если избран 6 вариант? Какие еще варианты могут быть предложены? Право какой страны рекомендуете при выборе 4 варианта?</w:t>
      </w:r>
    </w:p>
    <w:p w14:paraId="0F50EEB9" w14:textId="10ECA8EF" w:rsidR="00D153CB" w:rsidRPr="00D153CB" w:rsidRDefault="00D153CB" w:rsidP="00D153CB">
      <w:pPr>
        <w:pStyle w:val="30"/>
        <w:spacing w:after="0" w:line="240" w:lineRule="auto"/>
        <w:ind w:firstLine="709"/>
        <w:contextualSpacing/>
        <w:jc w:val="both"/>
        <w:rPr>
          <w:rFonts w:ascii="Times New Roman" w:hAnsi="Times New Roman"/>
          <w:color w:val="000000" w:themeColor="text1"/>
          <w:sz w:val="24"/>
          <w:szCs w:val="24"/>
        </w:rPr>
      </w:pPr>
      <w:r w:rsidRPr="00D153CB">
        <w:rPr>
          <w:rFonts w:ascii="Times New Roman" w:hAnsi="Times New Roman"/>
          <w:color w:val="000000" w:themeColor="text1"/>
          <w:sz w:val="24"/>
          <w:szCs w:val="24"/>
        </w:rPr>
        <w:t>2.Болгарский гражданин, проживающий в Болгарии, предъявил иск о признании собственности на часть жилого дома в районный суд г. Тюмени. Суд иск удовлетворил. Из каких положений российского законодательства мог исходить суд, вынося такое решение? Имеются ли в российском праве положения, ограничивающие право собственности на недвижимость иностранных граждан, не проживающих постоянно в РФ?</w:t>
      </w:r>
    </w:p>
    <w:p w14:paraId="5363CB1F" w14:textId="6219A134" w:rsidR="00D153CB" w:rsidRPr="00D153CB" w:rsidRDefault="00D153CB" w:rsidP="00D153CB">
      <w:pPr>
        <w:spacing w:after="0" w:line="240" w:lineRule="auto"/>
        <w:ind w:firstLine="709"/>
        <w:contextualSpacing/>
        <w:jc w:val="both"/>
        <w:rPr>
          <w:rFonts w:ascii="Times New Roman" w:hAnsi="Times New Roman" w:cs="Times New Roman"/>
          <w:color w:val="000000" w:themeColor="text1"/>
          <w:sz w:val="24"/>
          <w:szCs w:val="24"/>
        </w:rPr>
      </w:pPr>
      <w:r w:rsidRPr="00D153CB">
        <w:rPr>
          <w:rFonts w:ascii="Times New Roman" w:hAnsi="Times New Roman" w:cs="Times New Roman"/>
          <w:color w:val="000000" w:themeColor="text1"/>
          <w:sz w:val="24"/>
          <w:szCs w:val="24"/>
        </w:rPr>
        <w:t>3.Гражданин Германии С., объявленный на родине недееспособным вследствие расточительности, переехал в РФ на постоянное место жительства, но сохранил немецкое гражданство. В результате ДТП, произошедшего по вине С., был причинен вред двум российским гражданам. Как решиться вопрос о возмещении вреда? Какое право подлежит применению? Является ли недееспособность С. основанием для освобождения от ответственности?</w:t>
      </w:r>
    </w:p>
    <w:p w14:paraId="010DB91C" w14:textId="0C4A3391" w:rsidR="00D153CB" w:rsidRPr="00D153CB" w:rsidRDefault="00D153CB" w:rsidP="00D153CB">
      <w:pPr>
        <w:spacing w:after="0" w:line="240" w:lineRule="auto"/>
        <w:ind w:firstLine="709"/>
        <w:contextualSpacing/>
        <w:jc w:val="both"/>
        <w:rPr>
          <w:rFonts w:ascii="Times New Roman" w:hAnsi="Times New Roman" w:cs="Times New Roman"/>
          <w:color w:val="000000" w:themeColor="text1"/>
          <w:sz w:val="24"/>
          <w:szCs w:val="24"/>
        </w:rPr>
      </w:pPr>
      <w:r w:rsidRPr="00D153CB">
        <w:rPr>
          <w:rFonts w:ascii="Times New Roman" w:hAnsi="Times New Roman" w:cs="Times New Roman"/>
          <w:color w:val="000000" w:themeColor="text1"/>
          <w:sz w:val="24"/>
          <w:szCs w:val="24"/>
        </w:rPr>
        <w:t>4.Иностранный студент М. 16 лет, обучающийся в одном из российских вузов, выразил намерение продать квартиру, собственником которой он является, с целью последующего приобретения автомобиля. Квартира, расположенная в г. Владимире, была приобретена на средства его родителей и предназначалась М. Во время обучения в вузе. При заключении сделки по месту нахождения имущества у нотариуса возник вопрос о дееспособности М. Как устанавливается дееспособность иностранных граждан? Какое право подлежит применению? Вправе ли М. Заключать договор купли-продажи недвижимости? Какой ответ следует дать нотариусу?</w:t>
      </w:r>
    </w:p>
    <w:p w14:paraId="6F73FA89" w14:textId="64CF02A2" w:rsidR="00D153CB" w:rsidRPr="00D153CB" w:rsidRDefault="00D153CB" w:rsidP="00E873E6">
      <w:pPr>
        <w:pStyle w:val="30"/>
        <w:spacing w:after="0" w:line="240" w:lineRule="auto"/>
        <w:ind w:firstLine="709"/>
        <w:contextualSpacing/>
        <w:jc w:val="both"/>
        <w:rPr>
          <w:rFonts w:ascii="Times New Roman" w:hAnsi="Times New Roman"/>
          <w:color w:val="000000" w:themeColor="text1"/>
          <w:sz w:val="24"/>
          <w:szCs w:val="24"/>
        </w:rPr>
      </w:pPr>
      <w:r w:rsidRPr="00D153CB">
        <w:rPr>
          <w:rFonts w:ascii="Times New Roman" w:hAnsi="Times New Roman"/>
          <w:color w:val="000000" w:themeColor="text1"/>
          <w:sz w:val="24"/>
          <w:szCs w:val="24"/>
        </w:rPr>
        <w:t>5.В январе 1999 г. АО «</w:t>
      </w:r>
      <w:proofErr w:type="spellStart"/>
      <w:r w:rsidRPr="00D153CB">
        <w:rPr>
          <w:rFonts w:ascii="Times New Roman" w:hAnsi="Times New Roman"/>
          <w:color w:val="000000" w:themeColor="text1"/>
          <w:sz w:val="24"/>
          <w:szCs w:val="24"/>
        </w:rPr>
        <w:t>Новомосковскбытхимия</w:t>
      </w:r>
      <w:proofErr w:type="spellEnd"/>
      <w:r w:rsidRPr="00D153CB">
        <w:rPr>
          <w:rFonts w:ascii="Times New Roman" w:hAnsi="Times New Roman"/>
          <w:color w:val="000000" w:themeColor="text1"/>
          <w:sz w:val="24"/>
          <w:szCs w:val="24"/>
        </w:rPr>
        <w:t>» выкупила у Тульского фонда имущества 40 га земли, на которой располагаются производственные и бытовые помещения компании. 90% акций компании, являющейся российским юридическим лицом, принадлежит американской компании «</w:t>
      </w:r>
      <w:proofErr w:type="spellStart"/>
      <w:r w:rsidRPr="00D153CB">
        <w:rPr>
          <w:rFonts w:ascii="Times New Roman" w:hAnsi="Times New Roman"/>
          <w:color w:val="000000" w:themeColor="text1"/>
          <w:sz w:val="24"/>
          <w:szCs w:val="24"/>
        </w:rPr>
        <w:t>Проктер</w:t>
      </w:r>
      <w:proofErr w:type="spellEnd"/>
      <w:r w:rsidRPr="00D153CB">
        <w:rPr>
          <w:rFonts w:ascii="Times New Roman" w:hAnsi="Times New Roman"/>
          <w:color w:val="000000" w:themeColor="text1"/>
          <w:sz w:val="24"/>
          <w:szCs w:val="24"/>
        </w:rPr>
        <w:t xml:space="preserve"> энд </w:t>
      </w:r>
      <w:proofErr w:type="spellStart"/>
      <w:r w:rsidRPr="00D153CB">
        <w:rPr>
          <w:rFonts w:ascii="Times New Roman" w:hAnsi="Times New Roman"/>
          <w:color w:val="000000" w:themeColor="text1"/>
          <w:sz w:val="24"/>
          <w:szCs w:val="24"/>
        </w:rPr>
        <w:t>Гэмбл</w:t>
      </w:r>
      <w:proofErr w:type="spellEnd"/>
      <w:r w:rsidRPr="00D153CB">
        <w:rPr>
          <w:rFonts w:ascii="Times New Roman" w:hAnsi="Times New Roman"/>
          <w:color w:val="000000" w:themeColor="text1"/>
          <w:sz w:val="24"/>
          <w:szCs w:val="24"/>
        </w:rPr>
        <w:t>». Возможна ли была такая продажа в 1999 г.? Как решается данный вопрос в 2002 г.? Какими актами регулируется в России продажа земельных участков? Возможна ли непосредственная покупка земли иностранными лицами?</w:t>
      </w:r>
    </w:p>
    <w:p w14:paraId="14DC5DD4" w14:textId="0DEB89AE"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6.В соответствии со ст. 9 Венской конвенции 1980 г. о договорах международной купли-продажи товаров при отсутствии договоренности об ином считается, что стороны подразумевали применение к их договору или его заключению обычая,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 В соответствии со ст. 5 ГК РФ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14:paraId="650841B7"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Чем отличаются характеристики обычая, предусмотренные ст. 9 Венской конвенции, от характеристик обычая, предусмотренных ст. 5 ГК РФ? Могут ли обычаи внутреннего делового оборота действовать в сфере внешней торговли? Могут ли обычаи международного делового оборота регулировать внутригосударственные хозяйственные отношения?</w:t>
      </w:r>
    </w:p>
    <w:p w14:paraId="5F7F3C79" w14:textId="200D8C83"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7.Конвенция 1954 г. по вопросам гражданского процесса предусматривает дипломатический порядок передачи поручений об оказании правовой помощи по гражданским делам. Некоторые из участвующих в договоре государств, в том числе РФ, заключают двусторонние договоры, в которых предусмотрен упрощенный порядок связи - через министерства юстиции соответствующих государств.</w:t>
      </w:r>
    </w:p>
    <w:p w14:paraId="2F3FE3AC"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xml:space="preserve">В случае, если государства заключили такой двусторонний договор и одновременно являются участниками Конвенции 1954 г., какой порядок связи должен использоваться при </w:t>
      </w:r>
      <w:r w:rsidRPr="00D153CB">
        <w:rPr>
          <w:color w:val="000000" w:themeColor="text1"/>
        </w:rPr>
        <w:lastRenderedPageBreak/>
        <w:t>оказании правовой помощи? Если есть коллизии двустороннего и многостороннего международных договоров, какой из них должен применяться?</w:t>
      </w:r>
    </w:p>
    <w:p w14:paraId="50EFE75F" w14:textId="42D44F30"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8.Между российской организацией и расположенным на территории России филиалом бельгийской фирмы был заключен договор на поставку товара. Поскольку продавец (филиал бельгийской фирмы) нарушил условия договора, российская организация предъявила в арбитражный суд иск к филиалу.</w:t>
      </w:r>
    </w:p>
    <w:p w14:paraId="1E8C0E04" w14:textId="77777777"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Вправе ли суд рассмотреть данное дело? Является ли надлежащим ответчиком филиал? Охарактеризуйте правовое положение филиала иностранной фирмы в РФ. Какими нормативными актами оно определяется?</w:t>
      </w:r>
    </w:p>
    <w:p w14:paraId="3F62F60F" w14:textId="65EEB6DB"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xml:space="preserve">9.Издательство АПН выпустило в начале 70-х </w:t>
      </w:r>
      <w:proofErr w:type="spellStart"/>
      <w:r w:rsidRPr="00D153CB">
        <w:rPr>
          <w:color w:val="000000" w:themeColor="text1"/>
        </w:rPr>
        <w:t>г.г</w:t>
      </w:r>
      <w:proofErr w:type="spellEnd"/>
      <w:r w:rsidRPr="00D153CB">
        <w:rPr>
          <w:color w:val="000000" w:themeColor="text1"/>
        </w:rPr>
        <w:t>. на английском языке воспоминания маршала Г.К. Жукова, интерес к которым проявили читатели всего мира. Попадает ли под действие Бернской конвенции книга Г.К. Жукова? Является ли Россия членом Бернского союза, образованного странами – участниками Конвенции?</w:t>
      </w:r>
    </w:p>
    <w:p w14:paraId="0DA08C48" w14:textId="11E9E845"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xml:space="preserve">10.В российском НИИ стали была разработана система динамической защиты танков. Были поданы заявки и получены патенты в 12 странах, в </w:t>
      </w:r>
      <w:proofErr w:type="spellStart"/>
      <w:r w:rsidRPr="00D153CB">
        <w:rPr>
          <w:color w:val="000000" w:themeColor="text1"/>
        </w:rPr>
        <w:t>т.ч</w:t>
      </w:r>
      <w:proofErr w:type="spellEnd"/>
      <w:r w:rsidRPr="00D153CB">
        <w:rPr>
          <w:color w:val="000000" w:themeColor="text1"/>
        </w:rPr>
        <w:t>. на Украине и в Пакистане. Харьковский завод поставляет танк с этой системой защиты в Пакистан. Между НИИ стали и заводом-изготовителем в Харькове возник спор по поводу этой поставки. Может ли поставщик изделия поставлять танки в Пакистан без разрешения патентообладателя? В каком договоре и между кем может быть урегулирован вопрос о правах разработчика системы и защиты танков?</w:t>
      </w:r>
    </w:p>
    <w:p w14:paraId="1BA5C48C" w14:textId="282873BA"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11.В Италии скончался итальянский гражданин Н. У него было 2 взрослых детей от первого брака, которые проживали в Швейцарии. Первый брак был расторгнут в Швейцарии. Вторая жена – гражданка РФ, брак с которой заключен в г. Москве.</w:t>
      </w:r>
      <w:r w:rsidR="00E873E6">
        <w:rPr>
          <w:color w:val="000000" w:themeColor="text1"/>
        </w:rPr>
        <w:t xml:space="preserve"> </w:t>
      </w:r>
      <w:r w:rsidRPr="00D153CB">
        <w:rPr>
          <w:color w:val="000000" w:themeColor="text1"/>
        </w:rPr>
        <w:t>Брачный договор не заключался. Н. завещал все имущество второй жене. Дети – швейцарские граждане – претендовали на обязательную долю. Право какой страны подлежит применению в данном случае?</w:t>
      </w:r>
    </w:p>
    <w:p w14:paraId="49A5C7AC" w14:textId="3A8066EA"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xml:space="preserve">12.Постоянно проживающий в </w:t>
      </w:r>
      <w:proofErr w:type="gramStart"/>
      <w:r w:rsidRPr="00D153CB">
        <w:rPr>
          <w:color w:val="000000" w:themeColor="text1"/>
        </w:rPr>
        <w:t>Иван-городе</w:t>
      </w:r>
      <w:proofErr w:type="gramEnd"/>
      <w:r w:rsidRPr="00D153CB">
        <w:rPr>
          <w:color w:val="000000" w:themeColor="text1"/>
        </w:rPr>
        <w:t xml:space="preserve"> (РФ) гражданин РФ Н. работал водителем на предприятии в Нарве (Эстония). Н. погиб в аварии, после его смерти остались сын (проживает в Нарве), дочь (проживает в </w:t>
      </w:r>
      <w:proofErr w:type="gramStart"/>
      <w:r w:rsidRPr="00D153CB">
        <w:rPr>
          <w:color w:val="000000" w:themeColor="text1"/>
        </w:rPr>
        <w:t>Иван-городе</w:t>
      </w:r>
      <w:proofErr w:type="gramEnd"/>
      <w:r w:rsidRPr="00D153CB">
        <w:rPr>
          <w:color w:val="000000" w:themeColor="text1"/>
        </w:rPr>
        <w:t xml:space="preserve">) и брат (проживает в Таллине). После смерти Н. возникли разногласия по поводу имущества умершего. В </w:t>
      </w:r>
      <w:proofErr w:type="gramStart"/>
      <w:r w:rsidRPr="00D153CB">
        <w:rPr>
          <w:color w:val="000000" w:themeColor="text1"/>
        </w:rPr>
        <w:t>Иван-городе</w:t>
      </w:r>
      <w:proofErr w:type="gramEnd"/>
      <w:r w:rsidRPr="00D153CB">
        <w:rPr>
          <w:color w:val="000000" w:themeColor="text1"/>
        </w:rPr>
        <w:t xml:space="preserve"> он имел жилой дом и автомашину, в Нарве – летний домик и каменный гараж, а также вклад в эстонском банке. В учреждениях какой страны должен решаться вопрос </w:t>
      </w:r>
      <w:proofErr w:type="gramStart"/>
      <w:r w:rsidRPr="00D153CB">
        <w:rPr>
          <w:color w:val="000000" w:themeColor="text1"/>
        </w:rPr>
        <w:t>о наследовании</w:t>
      </w:r>
      <w:proofErr w:type="gramEnd"/>
      <w:r w:rsidRPr="00D153CB">
        <w:rPr>
          <w:color w:val="000000" w:themeColor="text1"/>
        </w:rPr>
        <w:t xml:space="preserve"> и кто должен получить соответствующее имущество? </w:t>
      </w:r>
    </w:p>
    <w:p w14:paraId="63CD62A2" w14:textId="6AF8EE21" w:rsidR="00D153CB" w:rsidRPr="00D153CB" w:rsidRDefault="00D153CB" w:rsidP="00D153CB">
      <w:pPr>
        <w:pStyle w:val="22"/>
        <w:spacing w:after="0" w:line="240" w:lineRule="auto"/>
        <w:ind w:firstLine="709"/>
        <w:contextualSpacing/>
        <w:jc w:val="both"/>
        <w:rPr>
          <w:color w:val="000000" w:themeColor="text1"/>
        </w:rPr>
      </w:pPr>
      <w:r w:rsidRPr="00D153CB">
        <w:rPr>
          <w:color w:val="000000" w:themeColor="text1"/>
        </w:rPr>
        <w:t xml:space="preserve">13.Гражданка Болгарии К. намерена выйти замуж за двоюродного брата – российского гражданина. В органах </w:t>
      </w:r>
      <w:proofErr w:type="spellStart"/>
      <w:r w:rsidRPr="00D153CB">
        <w:rPr>
          <w:color w:val="000000" w:themeColor="text1"/>
        </w:rPr>
        <w:t>ЗАГСа</w:t>
      </w:r>
      <w:proofErr w:type="spellEnd"/>
      <w:r w:rsidRPr="00D153CB">
        <w:rPr>
          <w:color w:val="000000" w:themeColor="text1"/>
        </w:rPr>
        <w:t xml:space="preserve"> ей дали разъяснение о том, что по правилам семейного законодательства заключение брака между братьями и сестрами, их детьми и другими родственниками до четвертой ступени включительно не разрешено. Но знакомая сообщила, что данное правило не применяется, если брак заключается с иностранцем, и привела примеры, когда подобные браки регистрировались. Какие условия заключения брака с иностранцем? Как следует поступать в предложенной ситуации?</w:t>
      </w:r>
    </w:p>
    <w:p w14:paraId="18D44963" w14:textId="6AD460FF" w:rsidR="00D153CB" w:rsidRPr="00D153CB" w:rsidRDefault="00D153CB" w:rsidP="00D153CB">
      <w:pPr>
        <w:spacing w:after="0" w:line="240" w:lineRule="auto"/>
        <w:ind w:firstLine="709"/>
        <w:contextualSpacing/>
        <w:jc w:val="both"/>
        <w:rPr>
          <w:rFonts w:ascii="Times New Roman" w:hAnsi="Times New Roman" w:cs="Times New Roman"/>
          <w:color w:val="000000" w:themeColor="text1"/>
          <w:sz w:val="24"/>
          <w:szCs w:val="24"/>
        </w:rPr>
      </w:pPr>
      <w:r w:rsidRPr="00D153CB">
        <w:rPr>
          <w:rFonts w:ascii="Times New Roman" w:hAnsi="Times New Roman" w:cs="Times New Roman"/>
          <w:color w:val="000000" w:themeColor="text1"/>
          <w:sz w:val="24"/>
          <w:szCs w:val="24"/>
        </w:rPr>
        <w:t xml:space="preserve">14.Обучающийся в ПТУ студент из Вьетнама </w:t>
      </w:r>
      <w:proofErr w:type="gramStart"/>
      <w:r w:rsidRPr="00D153CB">
        <w:rPr>
          <w:rFonts w:ascii="Times New Roman" w:hAnsi="Times New Roman" w:cs="Times New Roman"/>
          <w:color w:val="000000" w:themeColor="text1"/>
          <w:sz w:val="24"/>
          <w:szCs w:val="24"/>
        </w:rPr>
        <w:t>В.</w:t>
      </w:r>
      <w:proofErr w:type="gramEnd"/>
      <w:r w:rsidRPr="00D153CB">
        <w:rPr>
          <w:rFonts w:ascii="Times New Roman" w:hAnsi="Times New Roman" w:cs="Times New Roman"/>
          <w:color w:val="000000" w:themeColor="text1"/>
          <w:sz w:val="24"/>
          <w:szCs w:val="24"/>
        </w:rPr>
        <w:t xml:space="preserve"> и гражданка РФ С. обратились в ЗАГС Ленинского района г. Владимира с просьбой зарегистрировать их брак в установленном порядке. Работник </w:t>
      </w:r>
      <w:proofErr w:type="spellStart"/>
      <w:r w:rsidRPr="00D153CB">
        <w:rPr>
          <w:rFonts w:ascii="Times New Roman" w:hAnsi="Times New Roman" w:cs="Times New Roman"/>
          <w:color w:val="000000" w:themeColor="text1"/>
          <w:sz w:val="24"/>
          <w:szCs w:val="24"/>
        </w:rPr>
        <w:t>ЗАГСа</w:t>
      </w:r>
      <w:proofErr w:type="spellEnd"/>
      <w:r w:rsidRPr="00D153CB">
        <w:rPr>
          <w:rFonts w:ascii="Times New Roman" w:hAnsi="Times New Roman" w:cs="Times New Roman"/>
          <w:color w:val="000000" w:themeColor="text1"/>
          <w:sz w:val="24"/>
          <w:szCs w:val="24"/>
        </w:rPr>
        <w:t xml:space="preserve"> сообщила им, что будущему супругу в соответствии с законодательством необходимо получить разрешение на вступление в брак в компетентных органах своего государства, иначе брак будет недействительным. Допустимо ли требование подобных документов российскими органами, регистрирующими брак? Какое разъяснение следует дать гражданам?</w:t>
      </w:r>
    </w:p>
    <w:p w14:paraId="398E1C28" w14:textId="7099FDF6" w:rsidR="00D153CB" w:rsidRPr="00D153CB" w:rsidRDefault="00D153CB" w:rsidP="00D153CB">
      <w:pPr>
        <w:spacing w:after="0" w:line="240" w:lineRule="auto"/>
        <w:ind w:firstLine="709"/>
        <w:contextualSpacing/>
        <w:jc w:val="both"/>
        <w:rPr>
          <w:rFonts w:ascii="Times New Roman" w:hAnsi="Times New Roman" w:cs="Times New Roman"/>
          <w:color w:val="000000" w:themeColor="text1"/>
          <w:sz w:val="24"/>
          <w:szCs w:val="24"/>
        </w:rPr>
      </w:pPr>
      <w:r w:rsidRPr="00D153CB">
        <w:rPr>
          <w:rFonts w:ascii="Times New Roman" w:hAnsi="Times New Roman" w:cs="Times New Roman"/>
          <w:color w:val="000000" w:themeColor="text1"/>
          <w:sz w:val="24"/>
          <w:szCs w:val="24"/>
        </w:rPr>
        <w:t xml:space="preserve">15.На шахматной Олимпиаде, проходившей в Салониках (Греция), произошло неожиданное событие: российская шахматистка А., вступила в брак с капитаном мужской шахматной команды, гражданином США С., и выехала с ним в эту страну. Ее брак с первым мужем, гражданином РФ, на тот момент не был расторгнут. Законодательство каких </w:t>
      </w:r>
      <w:r w:rsidRPr="00D153CB">
        <w:rPr>
          <w:rFonts w:ascii="Times New Roman" w:hAnsi="Times New Roman" w:cs="Times New Roman"/>
          <w:color w:val="000000" w:themeColor="text1"/>
          <w:sz w:val="24"/>
          <w:szCs w:val="24"/>
        </w:rPr>
        <w:lastRenderedPageBreak/>
        <w:t>государств применимо для оценки действительности второго брака гражданки А.? Ваше мнение о действительности брака.</w:t>
      </w:r>
    </w:p>
    <w:p w14:paraId="3963A34B" w14:textId="5EB0B2C9" w:rsidR="00D153CB" w:rsidRPr="00D153CB" w:rsidRDefault="00D153CB" w:rsidP="00D153CB">
      <w:pPr>
        <w:spacing w:after="0" w:line="240" w:lineRule="auto"/>
        <w:ind w:firstLine="709"/>
        <w:contextualSpacing/>
        <w:jc w:val="both"/>
        <w:rPr>
          <w:rFonts w:ascii="Times New Roman" w:hAnsi="Times New Roman" w:cs="Times New Roman"/>
          <w:color w:val="000000" w:themeColor="text1"/>
          <w:sz w:val="24"/>
          <w:szCs w:val="24"/>
        </w:rPr>
      </w:pPr>
      <w:r w:rsidRPr="00D153CB">
        <w:rPr>
          <w:rFonts w:ascii="Times New Roman" w:hAnsi="Times New Roman" w:cs="Times New Roman"/>
          <w:color w:val="000000" w:themeColor="text1"/>
          <w:sz w:val="24"/>
          <w:szCs w:val="24"/>
        </w:rPr>
        <w:t>16.Предприятие с иностранными инвестициями, созданное в РФ, принадлежащее турецкой строительной фирме, осуществляет реконструкцию объекта на территории г. Москвы. При этом оно привлекает для проведения строительно-монтажных работ определенное число иностранных граждан. Какие условия должно выполнить предприятие-работодатель для заключения трудовых контрактов с иностранными гражданами?</w:t>
      </w:r>
    </w:p>
    <w:p w14:paraId="3EDB558C" w14:textId="3BC7C2EE" w:rsidR="00D153CB" w:rsidRPr="00D153CB" w:rsidRDefault="00D153CB" w:rsidP="00D153CB">
      <w:pPr>
        <w:spacing w:after="0" w:line="240" w:lineRule="auto"/>
        <w:ind w:firstLine="709"/>
        <w:contextualSpacing/>
        <w:jc w:val="both"/>
        <w:rPr>
          <w:rFonts w:ascii="Times New Roman" w:hAnsi="Times New Roman" w:cs="Times New Roman"/>
          <w:color w:val="000000" w:themeColor="text1"/>
          <w:sz w:val="24"/>
          <w:szCs w:val="24"/>
        </w:rPr>
      </w:pPr>
      <w:r w:rsidRPr="00D153CB">
        <w:rPr>
          <w:rFonts w:ascii="Times New Roman" w:hAnsi="Times New Roman" w:cs="Times New Roman"/>
          <w:color w:val="000000" w:themeColor="text1"/>
          <w:sz w:val="24"/>
          <w:szCs w:val="24"/>
        </w:rPr>
        <w:t xml:space="preserve">17.Инженер М. – российский инженер был направлен на работу за границу. Он выехал в иностранное государство вместе с женой. Через некоторое время жена М. Поступила на работу на то же предприятие, где работает ее муж. Трудовые отношения возникли у нее с этим предприятием за рубежом. В результате аварии на предприятии супруги М. Получили трудовые увечья. Кто должен возместить вред, причиненный инженеру М. Во время его работы за границей? Кто должен возместить вред, причиненный жене М.? Куда должен обратиться работник с заявлением при получении трудового увечья в период работы за границей? </w:t>
      </w:r>
    </w:p>
    <w:p w14:paraId="2FA3DCE8" w14:textId="798DEC3D" w:rsidR="00D153CB" w:rsidRPr="00D153CB" w:rsidRDefault="00D153CB" w:rsidP="00D153CB">
      <w:pPr>
        <w:spacing w:after="0" w:line="240" w:lineRule="auto"/>
        <w:ind w:firstLine="709"/>
        <w:contextualSpacing/>
        <w:jc w:val="both"/>
        <w:rPr>
          <w:rStyle w:val="FontStyle37"/>
          <w:i w:val="0"/>
          <w:iCs w:val="0"/>
          <w:sz w:val="24"/>
          <w:szCs w:val="24"/>
        </w:rPr>
      </w:pPr>
      <w:r w:rsidRPr="00D153CB">
        <w:rPr>
          <w:rStyle w:val="FontStyle37"/>
          <w:i w:val="0"/>
          <w:iCs w:val="0"/>
          <w:sz w:val="24"/>
          <w:szCs w:val="24"/>
        </w:rPr>
        <w:t xml:space="preserve">18.В договоре стороны указали, что споры между ними подлежат разрешению на основе общих принципов права </w:t>
      </w:r>
      <w:proofErr w:type="spellStart"/>
      <w:r w:rsidRPr="00D153CB">
        <w:rPr>
          <w:rStyle w:val="FontStyle37"/>
          <w:i w:val="0"/>
          <w:iCs w:val="0"/>
          <w:sz w:val="24"/>
          <w:szCs w:val="24"/>
        </w:rPr>
        <w:t>lex</w:t>
      </w:r>
      <w:proofErr w:type="spellEnd"/>
      <w:r w:rsidRPr="00D153CB">
        <w:rPr>
          <w:rStyle w:val="FontStyle37"/>
          <w:i w:val="0"/>
          <w:iCs w:val="0"/>
          <w:sz w:val="24"/>
          <w:szCs w:val="24"/>
        </w:rPr>
        <w:t xml:space="preserve"> </w:t>
      </w:r>
      <w:proofErr w:type="spellStart"/>
      <w:r w:rsidRPr="00D153CB">
        <w:rPr>
          <w:rStyle w:val="FontStyle37"/>
          <w:i w:val="0"/>
          <w:iCs w:val="0"/>
          <w:sz w:val="24"/>
          <w:szCs w:val="24"/>
        </w:rPr>
        <w:t>mercatoria</w:t>
      </w:r>
      <w:proofErr w:type="spellEnd"/>
      <w:r w:rsidRPr="00D153CB">
        <w:rPr>
          <w:rStyle w:val="FontStyle37"/>
          <w:i w:val="0"/>
          <w:iCs w:val="0"/>
          <w:sz w:val="24"/>
          <w:szCs w:val="24"/>
        </w:rPr>
        <w:t xml:space="preserve">, и все условия, не предусмотренные договором, регулируются законодательством Германии и РФ. По мнению международного коммерческого арбитража, последнее положение означает, что сторонами не осуществлен выбор права конкретного государства. В такой ситуации арбитраж счел достаточным использование общих принципов </w:t>
      </w:r>
      <w:proofErr w:type="spellStart"/>
      <w:r w:rsidRPr="00D153CB">
        <w:rPr>
          <w:rStyle w:val="FontStyle37"/>
          <w:i w:val="0"/>
          <w:iCs w:val="0"/>
          <w:sz w:val="24"/>
          <w:szCs w:val="24"/>
        </w:rPr>
        <w:t>lex</w:t>
      </w:r>
      <w:proofErr w:type="spellEnd"/>
      <w:r w:rsidRPr="00D153CB">
        <w:rPr>
          <w:rStyle w:val="FontStyle37"/>
          <w:i w:val="0"/>
          <w:iCs w:val="0"/>
          <w:sz w:val="24"/>
          <w:szCs w:val="24"/>
        </w:rPr>
        <w:t xml:space="preserve"> </w:t>
      </w:r>
      <w:proofErr w:type="spellStart"/>
      <w:r w:rsidRPr="00D153CB">
        <w:rPr>
          <w:rStyle w:val="FontStyle37"/>
          <w:i w:val="0"/>
          <w:iCs w:val="0"/>
          <w:sz w:val="24"/>
          <w:szCs w:val="24"/>
        </w:rPr>
        <w:t>mercatoria</w:t>
      </w:r>
      <w:proofErr w:type="spellEnd"/>
      <w:r w:rsidRPr="00D153CB">
        <w:rPr>
          <w:rStyle w:val="FontStyle37"/>
          <w:i w:val="0"/>
          <w:iCs w:val="0"/>
          <w:sz w:val="24"/>
          <w:szCs w:val="24"/>
        </w:rPr>
        <w:t xml:space="preserve"> и условий договора, заключенного сторонами, и при разрешении спора руководствовался Принципами международных коммерческих договоров УНИДРУА и условиями договора.</w:t>
      </w:r>
    </w:p>
    <w:p w14:paraId="3C5E7E22" w14:textId="77777777" w:rsidR="00D153CB" w:rsidRPr="00D153CB" w:rsidRDefault="00D153CB" w:rsidP="00D153CB">
      <w:pPr>
        <w:spacing w:after="0" w:line="240" w:lineRule="auto"/>
        <w:ind w:firstLine="709"/>
        <w:contextualSpacing/>
        <w:jc w:val="both"/>
        <w:rPr>
          <w:rStyle w:val="FontStyle37"/>
          <w:i w:val="0"/>
          <w:iCs w:val="0"/>
          <w:sz w:val="24"/>
          <w:szCs w:val="24"/>
        </w:rPr>
      </w:pPr>
      <w:r w:rsidRPr="00D153CB">
        <w:rPr>
          <w:rStyle w:val="FontStyle37"/>
          <w:i w:val="0"/>
          <w:iCs w:val="0"/>
          <w:sz w:val="24"/>
          <w:szCs w:val="24"/>
        </w:rPr>
        <w:t xml:space="preserve">Проанализируйте позицию суда. Был ли сторонами осуществлен выбор национального права? Вправе ли международный коммерческий арбитраж применять </w:t>
      </w:r>
      <w:proofErr w:type="spellStart"/>
      <w:r w:rsidRPr="00D153CB">
        <w:rPr>
          <w:rStyle w:val="FontStyle37"/>
          <w:i w:val="0"/>
          <w:iCs w:val="0"/>
          <w:sz w:val="24"/>
          <w:szCs w:val="24"/>
        </w:rPr>
        <w:t>lex</w:t>
      </w:r>
      <w:proofErr w:type="spellEnd"/>
      <w:r w:rsidRPr="00D153CB">
        <w:rPr>
          <w:rStyle w:val="FontStyle37"/>
          <w:i w:val="0"/>
          <w:iCs w:val="0"/>
          <w:sz w:val="24"/>
          <w:szCs w:val="24"/>
        </w:rPr>
        <w:t xml:space="preserve"> </w:t>
      </w:r>
      <w:proofErr w:type="spellStart"/>
      <w:r w:rsidRPr="00D153CB">
        <w:rPr>
          <w:rStyle w:val="FontStyle37"/>
          <w:i w:val="0"/>
          <w:iCs w:val="0"/>
          <w:sz w:val="24"/>
          <w:szCs w:val="24"/>
        </w:rPr>
        <w:t>mercatoria</w:t>
      </w:r>
      <w:proofErr w:type="spellEnd"/>
      <w:r w:rsidRPr="00D153CB">
        <w:rPr>
          <w:rStyle w:val="FontStyle37"/>
          <w:i w:val="0"/>
          <w:iCs w:val="0"/>
          <w:sz w:val="24"/>
          <w:szCs w:val="24"/>
        </w:rPr>
        <w:t xml:space="preserve"> при разрешении спора? Вправе ли государственные суды применять </w:t>
      </w:r>
      <w:proofErr w:type="spellStart"/>
      <w:r w:rsidRPr="00D153CB">
        <w:rPr>
          <w:rStyle w:val="FontStyle37"/>
          <w:i w:val="0"/>
          <w:iCs w:val="0"/>
          <w:sz w:val="24"/>
          <w:szCs w:val="24"/>
        </w:rPr>
        <w:t>lex</w:t>
      </w:r>
      <w:proofErr w:type="spellEnd"/>
      <w:r w:rsidRPr="00D153CB">
        <w:rPr>
          <w:rStyle w:val="FontStyle37"/>
          <w:i w:val="0"/>
          <w:iCs w:val="0"/>
          <w:sz w:val="24"/>
          <w:szCs w:val="24"/>
        </w:rPr>
        <w:t xml:space="preserve"> </w:t>
      </w:r>
      <w:proofErr w:type="spellStart"/>
      <w:r w:rsidRPr="00D153CB">
        <w:rPr>
          <w:rStyle w:val="FontStyle37"/>
          <w:i w:val="0"/>
          <w:iCs w:val="0"/>
          <w:sz w:val="24"/>
          <w:szCs w:val="24"/>
        </w:rPr>
        <w:t>mercatoria</w:t>
      </w:r>
      <w:proofErr w:type="spellEnd"/>
      <w:r w:rsidRPr="00D153CB">
        <w:rPr>
          <w:rStyle w:val="FontStyle37"/>
          <w:i w:val="0"/>
          <w:iCs w:val="0"/>
          <w:sz w:val="24"/>
          <w:szCs w:val="24"/>
        </w:rPr>
        <w:t>?</w:t>
      </w:r>
    </w:p>
    <w:p w14:paraId="4426B3B5" w14:textId="54ACE0D0"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19.Немецкий суд рассмотрел вопрос о праве на имя женщины - гражданки Чили, имеющей статус политического беженца в Германии, которая состояла в браке с гражданином Испании. В соответствии с немецким правом личным статутом женщины является немецкое право, которое в данный период закрепляло правило об утрате девичьего имени женщины в случае вступления в брак. В соответствии же с чилийским и испанским правом при вступлении в брак женщина сохраняет свое имя.</w:t>
      </w:r>
    </w:p>
    <w:p w14:paraId="1BC905C4"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Праву какого государства должен подчинить суд вопрос о праве на имя?</w:t>
      </w:r>
    </w:p>
    <w:p w14:paraId="2E78C6AD" w14:textId="073960C2"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20.Гражданин США обратился в арбитражный суд РФ с иском к органу по регистрации о признании недействительной регистрации его в качестве предпринимателя в части установления срока предпринимательской деятельности, а также об обязательстве ответчика произвести регистрацию предпринимателя в соответствии с указанным в его заявлении сроком - бессрочно. Суд первой инстанции удовлетворил данный иск. В кассационной жалобе орган по регистрации просил отменить решение, полагая, что истец, являющийся иностранным гражданином, может быть зарегистрирован в качестве предпринимателя только в пределах срока, указанного в визе.</w:t>
      </w:r>
    </w:p>
    <w:p w14:paraId="1704FF41" w14:textId="3F41BA1C"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 xml:space="preserve">21.Коммерческий арбитраж г. Цюриха </w:t>
      </w:r>
      <w:r w:rsidRPr="00D153CB">
        <w:rPr>
          <w:rStyle w:val="FontStyle37"/>
          <w:sz w:val="24"/>
          <w:szCs w:val="24"/>
        </w:rPr>
        <w:t>(</w:t>
      </w:r>
      <w:proofErr w:type="spellStart"/>
      <w:r w:rsidRPr="00D153CB">
        <w:rPr>
          <w:rStyle w:val="FontStyle37"/>
          <w:sz w:val="24"/>
          <w:szCs w:val="24"/>
        </w:rPr>
        <w:t>ad</w:t>
      </w:r>
      <w:proofErr w:type="spellEnd"/>
      <w:r w:rsidRPr="00D153CB">
        <w:rPr>
          <w:rStyle w:val="FontStyle37"/>
          <w:sz w:val="24"/>
          <w:szCs w:val="24"/>
        </w:rPr>
        <w:t xml:space="preserve"> </w:t>
      </w:r>
      <w:proofErr w:type="spellStart"/>
      <w:r w:rsidRPr="00D153CB">
        <w:rPr>
          <w:rStyle w:val="FontStyle37"/>
          <w:sz w:val="24"/>
          <w:szCs w:val="24"/>
        </w:rPr>
        <w:t>hoc</w:t>
      </w:r>
      <w:proofErr w:type="spellEnd"/>
      <w:r w:rsidRPr="00D153CB">
        <w:rPr>
          <w:rStyle w:val="FontStyle37"/>
          <w:sz w:val="24"/>
          <w:szCs w:val="24"/>
        </w:rPr>
        <w:t xml:space="preserve">) </w:t>
      </w:r>
      <w:r w:rsidRPr="00D153CB">
        <w:rPr>
          <w:rStyle w:val="FontStyle33"/>
          <w:sz w:val="24"/>
          <w:szCs w:val="24"/>
        </w:rPr>
        <w:t>вынес решение, которым обязал российскую сторону уплатить денежную сумму в пользу истца - иностранной компании. После вынесения арбитражного решения английская компания была переименована и под новым наименованием обратилась с ходатайством о приведении в исполнение арбитражного решения в арбитражный суд РФ. Суд первой инстанции удовлетворил ходатайство об исполнении решения третейского суда, однако кассационная инстанция направила дело на новое рассмотрение, сославшись на отсутствие в материалах дела данных, свидетельствующих о том, что иностранный арбитраж признал компанию, обратившуюся в арбитражный суд РФ, правопреемником истца.</w:t>
      </w:r>
    </w:p>
    <w:p w14:paraId="35C12A45"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Правомерны ли выводы суда кассационной инстанции?</w:t>
      </w:r>
    </w:p>
    <w:p w14:paraId="07D5BD93" w14:textId="578D9086"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lastRenderedPageBreak/>
        <w:t>22.Иностранная компания открыла в РФ свое представительство. По решению суда против компании было вынесено решение о взыскании суммы долга в пользу российской организации. Истец просил обратить взыскание на имущество представительства.</w:t>
      </w:r>
    </w:p>
    <w:p w14:paraId="2DD65412"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Правомерны ли требования истца? Может ли повлиять на решение суда то обстоятельство, что представительство фактически не имело отношения к заключению и исполнению договора, ставшего предметом судебного разбирательства? Какими актами регламентируется статус представительства иностранной фирмы в РФ?</w:t>
      </w:r>
    </w:p>
    <w:p w14:paraId="20BBCE9B" w14:textId="6CEE420A"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23.Немецкий суд при рассмотрении вопроса о предварительном возмещении супругами судебных расходов, который должен быть решен в соответствии с турецким правом, установил, что этот вопрос не решается ни турецким правом, ни турецкой практикой. Тогда суд обратился к швейцарской практике, учитывая то, что швейцарский Гражданский кодекс послужил моделью для турецкого законодательства.</w:t>
      </w:r>
    </w:p>
    <w:p w14:paraId="5FF1DC36"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Разделяете ли Вы позицию немецкого суда?</w:t>
      </w:r>
    </w:p>
    <w:p w14:paraId="15D4830D" w14:textId="0B685FEA"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24.По законодательству некоторых государств запрещается заключение брака:</w:t>
      </w:r>
    </w:p>
    <w:p w14:paraId="14B438A1" w14:textId="5CD3C57F" w:rsidR="00D153CB" w:rsidRPr="00D153CB" w:rsidRDefault="00D153CB" w:rsidP="00D153CB">
      <w:pPr>
        <w:pStyle w:val="Style18"/>
        <w:widowControl/>
        <w:ind w:firstLine="709"/>
        <w:contextualSpacing/>
        <w:jc w:val="both"/>
        <w:rPr>
          <w:rStyle w:val="FontStyle33"/>
          <w:sz w:val="24"/>
          <w:szCs w:val="24"/>
        </w:rPr>
      </w:pPr>
      <w:r w:rsidRPr="00D153CB">
        <w:rPr>
          <w:rStyle w:val="FontStyle33"/>
          <w:sz w:val="24"/>
          <w:szCs w:val="24"/>
        </w:rPr>
        <w:t>- между лицом преклонного возраста и молодым человеком;</w:t>
      </w:r>
    </w:p>
    <w:p w14:paraId="60ED4716" w14:textId="434C8F00" w:rsidR="00D153CB" w:rsidRPr="00D153CB" w:rsidRDefault="00D153CB" w:rsidP="00D153CB">
      <w:pPr>
        <w:pStyle w:val="Style18"/>
        <w:widowControl/>
        <w:ind w:firstLine="709"/>
        <w:contextualSpacing/>
        <w:jc w:val="both"/>
        <w:rPr>
          <w:rStyle w:val="FontStyle33"/>
          <w:sz w:val="24"/>
          <w:szCs w:val="24"/>
        </w:rPr>
      </w:pPr>
      <w:r w:rsidRPr="00D153CB">
        <w:rPr>
          <w:rStyle w:val="FontStyle33"/>
          <w:sz w:val="24"/>
          <w:szCs w:val="24"/>
        </w:rPr>
        <w:t>- между лицами различной конфессиональной принадлежности;</w:t>
      </w:r>
    </w:p>
    <w:p w14:paraId="09CD0597" w14:textId="6B16C21F" w:rsidR="00D153CB" w:rsidRPr="00D153CB" w:rsidRDefault="00D153CB" w:rsidP="00D153CB">
      <w:pPr>
        <w:pStyle w:val="Style18"/>
        <w:widowControl/>
        <w:ind w:firstLine="709"/>
        <w:contextualSpacing/>
        <w:jc w:val="both"/>
        <w:rPr>
          <w:rStyle w:val="FontStyle33"/>
          <w:sz w:val="24"/>
          <w:szCs w:val="24"/>
        </w:rPr>
      </w:pPr>
      <w:r w:rsidRPr="00D153CB">
        <w:rPr>
          <w:rStyle w:val="FontStyle33"/>
          <w:sz w:val="24"/>
          <w:szCs w:val="24"/>
        </w:rPr>
        <w:t>- между лицами, ранее несколько раз состоявшими в браке;</w:t>
      </w:r>
    </w:p>
    <w:p w14:paraId="195C293B" w14:textId="63221845" w:rsidR="00D153CB" w:rsidRPr="00D153CB" w:rsidRDefault="00D153CB" w:rsidP="00D153CB">
      <w:pPr>
        <w:pStyle w:val="Style18"/>
        <w:widowControl/>
        <w:ind w:firstLine="709"/>
        <w:contextualSpacing/>
        <w:jc w:val="both"/>
        <w:rPr>
          <w:rStyle w:val="FontStyle33"/>
          <w:sz w:val="24"/>
          <w:szCs w:val="24"/>
        </w:rPr>
      </w:pPr>
      <w:r w:rsidRPr="00D153CB">
        <w:rPr>
          <w:rStyle w:val="FontStyle33"/>
          <w:sz w:val="24"/>
          <w:szCs w:val="24"/>
        </w:rPr>
        <w:t>- между лицами, имеющими наследственные заболевания;</w:t>
      </w:r>
    </w:p>
    <w:p w14:paraId="7FA678D2" w14:textId="2E09F665" w:rsidR="00D153CB" w:rsidRPr="00D153CB" w:rsidRDefault="00D153CB" w:rsidP="00D153CB">
      <w:pPr>
        <w:pStyle w:val="Style18"/>
        <w:widowControl/>
        <w:ind w:firstLine="709"/>
        <w:contextualSpacing/>
        <w:jc w:val="both"/>
        <w:rPr>
          <w:rStyle w:val="FontStyle33"/>
          <w:sz w:val="24"/>
          <w:szCs w:val="24"/>
        </w:rPr>
      </w:pPr>
      <w:r w:rsidRPr="00D153CB">
        <w:rPr>
          <w:rStyle w:val="FontStyle33"/>
          <w:sz w:val="24"/>
          <w:szCs w:val="24"/>
        </w:rPr>
        <w:t>-</w:t>
      </w:r>
      <w:r w:rsidRPr="00FE4363">
        <w:rPr>
          <w:rStyle w:val="FontStyle33"/>
          <w:sz w:val="24"/>
          <w:szCs w:val="24"/>
        </w:rPr>
        <w:t xml:space="preserve"> </w:t>
      </w:r>
      <w:r w:rsidRPr="00D153CB">
        <w:rPr>
          <w:rStyle w:val="FontStyle33"/>
          <w:sz w:val="24"/>
          <w:szCs w:val="24"/>
        </w:rPr>
        <w:t>между соучастниками прелюбодеяния.</w:t>
      </w:r>
    </w:p>
    <w:p w14:paraId="30761FEE"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Правильно ли поступит отечественный суд, исключив действие соответствующих норм иностранного права при помощи оговорки о публичном порядке?</w:t>
      </w:r>
    </w:p>
    <w:p w14:paraId="0D629B27" w14:textId="3E34453C"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25.В договоре международной купли-продажи, заключенном российской организацией и английской компанией, стороны согласовали в качестве применимого к договору право места совершения сделки. Договор был заключен путем обмена факсами, причем английская компания выступала оферентом, а российская организация - акцептантом. В процессе исполнения договора между сторонами возникли споры, в связи с чем российская организация обратилась в российский суд.</w:t>
      </w:r>
    </w:p>
    <w:p w14:paraId="1AE6F1B9"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Установите применимое право, учитывая, что согласно английскому праву местом заключения договора признается место отправления акцепта (теория почтового ящика).</w:t>
      </w:r>
    </w:p>
    <w:p w14:paraId="6B546FBF" w14:textId="7650F598" w:rsidR="00D153CB" w:rsidRPr="00D153CB" w:rsidRDefault="00D153CB" w:rsidP="00D153CB">
      <w:pPr>
        <w:spacing w:after="0" w:line="240" w:lineRule="auto"/>
        <w:ind w:firstLine="709"/>
        <w:contextualSpacing/>
        <w:jc w:val="both"/>
        <w:rPr>
          <w:rStyle w:val="FontStyle33"/>
          <w:sz w:val="24"/>
          <w:szCs w:val="24"/>
        </w:rPr>
      </w:pPr>
      <w:r w:rsidRPr="00D153CB">
        <w:rPr>
          <w:rStyle w:val="FontStyle33"/>
          <w:sz w:val="24"/>
          <w:szCs w:val="24"/>
        </w:rPr>
        <w:t>26.Гражданин РФ с целью лишения наследников по закону наследства переехал в иностранное государство, законодательство которого признает полную свободу завещания. В своем завещании он лишил всех близких родственников наследства. Отечественный суд, рассматривая спор, возникший после смерти данного лица, пришел к выводу, что завещание является недействительным, и признал за наследниками по закону наследственные права. При этом была сделана ссылка на п. 2 ст. 1186 ГК РФ, после которой суд обосновал необходимость применения российского права.</w:t>
      </w:r>
    </w:p>
    <w:p w14:paraId="1168500F" w14:textId="1AEAD084"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27.Гражданка РФ и гражданин иностранного государства с целью заключения брака, в результате которого гражданка РФ становится второй женой, переехали в государство, коллизионные нормы которого подчиняют вопрос об условиях заключения брака праву государства места заключения брака, признающему полигамные союзы.</w:t>
      </w:r>
    </w:p>
    <w:p w14:paraId="69D40AF1"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Будет ли данный брак признан на территории РФ?</w:t>
      </w:r>
    </w:p>
    <w:p w14:paraId="5AB51441" w14:textId="3D4E1B04"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28.Между двумя туристическими фирмами - турецкой (принимающая) и российской (направляющая) - возник спор из взаиморасчетов по обслуживанию туристических групп, который стал предметом судебного разбирательства в России. Договор на туристическое обслуживание не содержал условий о применимом праве.</w:t>
      </w:r>
    </w:p>
    <w:p w14:paraId="6FD6F7EC"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t>Определите применимое право.</w:t>
      </w:r>
    </w:p>
    <w:p w14:paraId="759CAD8D" w14:textId="786F31BB" w:rsidR="00D153CB" w:rsidRPr="00D153CB" w:rsidRDefault="00D153CB" w:rsidP="00D153CB">
      <w:pPr>
        <w:pStyle w:val="Style25"/>
        <w:widowControl/>
        <w:ind w:firstLine="709"/>
        <w:contextualSpacing/>
        <w:jc w:val="both"/>
        <w:rPr>
          <w:rStyle w:val="FontStyle33"/>
          <w:sz w:val="24"/>
          <w:szCs w:val="24"/>
        </w:rPr>
      </w:pPr>
      <w:r w:rsidRPr="00D153CB">
        <w:rPr>
          <w:rStyle w:val="FontStyle33"/>
          <w:sz w:val="24"/>
          <w:szCs w:val="24"/>
        </w:rPr>
        <w:t>29.Посольство иностранного государства обратилось в государственный арбитражный суд РФ с иском к российскому АО. Исковые требования вытекали из договора подряда. Российское АО (подрядчик) заявило встречный иск к посольству иностранного государства (заказчику). Так как посольство сослалось на международный иммунитет от судопроизводства в стране пребывания, суд отказал в принятии встречного иска.</w:t>
      </w:r>
    </w:p>
    <w:p w14:paraId="16BAF1A9" w14:textId="77777777" w:rsidR="00D153CB" w:rsidRPr="00D153CB" w:rsidRDefault="00D153CB" w:rsidP="00D153CB">
      <w:pPr>
        <w:pStyle w:val="Style12"/>
        <w:widowControl/>
        <w:ind w:firstLine="709"/>
        <w:contextualSpacing/>
        <w:jc w:val="both"/>
        <w:rPr>
          <w:rStyle w:val="FontStyle37"/>
          <w:i w:val="0"/>
          <w:sz w:val="24"/>
          <w:szCs w:val="24"/>
        </w:rPr>
      </w:pPr>
      <w:r w:rsidRPr="00D153CB">
        <w:rPr>
          <w:rStyle w:val="FontStyle37"/>
          <w:sz w:val="24"/>
          <w:szCs w:val="24"/>
        </w:rPr>
        <w:lastRenderedPageBreak/>
        <w:t>Согласны ли Вы с решением государственного арбитражного суда? Вправе ли посольство иностранного государства ссылаться на судебный иммунитет в российских судах, и если да, то в каких случаях?</w:t>
      </w:r>
    </w:p>
    <w:p w14:paraId="2C554C74" w14:textId="77777777" w:rsidR="00567093" w:rsidRPr="00003584" w:rsidRDefault="00567093" w:rsidP="00567093">
      <w:pPr>
        <w:spacing w:after="0" w:line="240" w:lineRule="auto"/>
        <w:ind w:firstLine="709"/>
        <w:contextualSpacing/>
        <w:jc w:val="both"/>
        <w:rPr>
          <w:rFonts w:ascii="Times New Roman" w:hAnsi="Times New Roman" w:cs="Times New Roman"/>
          <w:sz w:val="24"/>
          <w:szCs w:val="24"/>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3"/>
        <w:gridCol w:w="8363"/>
      </w:tblGrid>
      <w:tr w:rsidR="003441C9" w:rsidRPr="00D60536" w14:paraId="4E7614AF" w14:textId="77777777" w:rsidTr="00E873E6">
        <w:trPr>
          <w:trHeight w:val="20"/>
        </w:trPr>
        <w:tc>
          <w:tcPr>
            <w:tcW w:w="983" w:type="dxa"/>
            <w:tcBorders>
              <w:bottom w:val="single" w:sz="4" w:space="0" w:color="000000"/>
            </w:tcBorders>
          </w:tcPr>
          <w:p w14:paraId="463CA662" w14:textId="77777777" w:rsidR="003441C9" w:rsidRPr="00D60536" w:rsidRDefault="003441C9" w:rsidP="0072553C">
            <w:pPr>
              <w:pStyle w:val="TableParagraph"/>
              <w:keepNext/>
              <w:keepLines/>
              <w:widowControl/>
              <w:ind w:left="0"/>
              <w:rPr>
                <w:i/>
                <w:sz w:val="24"/>
                <w:szCs w:val="24"/>
              </w:rPr>
            </w:pPr>
            <w:r w:rsidRPr="00D60536">
              <w:rPr>
                <w:i/>
                <w:sz w:val="24"/>
                <w:szCs w:val="24"/>
                <w:lang w:val="ru-RU"/>
              </w:rPr>
              <w:t xml:space="preserve">Баллы </w:t>
            </w:r>
          </w:p>
        </w:tc>
        <w:tc>
          <w:tcPr>
            <w:tcW w:w="8363" w:type="dxa"/>
            <w:tcBorders>
              <w:bottom w:val="single" w:sz="4" w:space="0" w:color="000000"/>
            </w:tcBorders>
          </w:tcPr>
          <w:p w14:paraId="1FC7C8FB" w14:textId="77777777" w:rsidR="003441C9" w:rsidRPr="00D60536" w:rsidRDefault="003441C9" w:rsidP="0072553C">
            <w:pPr>
              <w:pStyle w:val="TableParagraph"/>
              <w:keepNext/>
              <w:keepLines/>
              <w:widowControl/>
              <w:ind w:left="0"/>
              <w:rPr>
                <w:i/>
                <w:sz w:val="24"/>
                <w:szCs w:val="24"/>
                <w:lang w:val="ru-RU"/>
              </w:rPr>
            </w:pPr>
            <w:proofErr w:type="spellStart"/>
            <w:r w:rsidRPr="00D60536">
              <w:rPr>
                <w:i/>
                <w:sz w:val="24"/>
                <w:szCs w:val="24"/>
              </w:rPr>
              <w:t>Критерии</w:t>
            </w:r>
            <w:proofErr w:type="spellEnd"/>
            <w:r w:rsidRPr="00D60536">
              <w:rPr>
                <w:i/>
                <w:sz w:val="24"/>
                <w:szCs w:val="24"/>
                <w:lang w:val="ru-RU"/>
              </w:rPr>
              <w:t xml:space="preserve"> оценки</w:t>
            </w:r>
          </w:p>
        </w:tc>
      </w:tr>
      <w:tr w:rsidR="003441C9" w:rsidRPr="007346E4" w14:paraId="35C56548" w14:textId="77777777" w:rsidTr="00E873E6">
        <w:trPr>
          <w:trHeight w:val="20"/>
        </w:trPr>
        <w:tc>
          <w:tcPr>
            <w:tcW w:w="983" w:type="dxa"/>
            <w:tcBorders>
              <w:top w:val="single" w:sz="4" w:space="0" w:color="000000"/>
            </w:tcBorders>
          </w:tcPr>
          <w:p w14:paraId="23044CB3" w14:textId="77777777" w:rsidR="003441C9" w:rsidRDefault="003441C9" w:rsidP="0072553C">
            <w:pPr>
              <w:keepNext/>
              <w:keepLines/>
              <w:widowControl/>
              <w:jc w:val="center"/>
              <w:rPr>
                <w:rFonts w:ascii="Times New Roman" w:hAnsi="Times New Roman"/>
                <w:b/>
                <w:sz w:val="24"/>
                <w:szCs w:val="24"/>
              </w:rPr>
            </w:pPr>
          </w:p>
          <w:p w14:paraId="76FF41AC" w14:textId="77777777" w:rsidR="003441C9" w:rsidRDefault="003441C9" w:rsidP="0072553C">
            <w:pPr>
              <w:keepNext/>
              <w:keepLines/>
              <w:widowControl/>
              <w:jc w:val="center"/>
              <w:rPr>
                <w:rFonts w:ascii="Times New Roman" w:hAnsi="Times New Roman"/>
                <w:b/>
                <w:sz w:val="24"/>
                <w:szCs w:val="24"/>
                <w:lang w:val="ru-RU"/>
              </w:rPr>
            </w:pPr>
            <w:r>
              <w:rPr>
                <w:rFonts w:ascii="Times New Roman" w:hAnsi="Times New Roman"/>
                <w:b/>
                <w:sz w:val="24"/>
                <w:szCs w:val="24"/>
                <w:lang w:val="ru-RU"/>
              </w:rPr>
              <w:t>31-40</w:t>
            </w:r>
          </w:p>
          <w:p w14:paraId="39874ABC" w14:textId="77777777" w:rsidR="003441C9" w:rsidRPr="008C20CC" w:rsidRDefault="003441C9" w:rsidP="0072553C">
            <w:pPr>
              <w:keepNext/>
              <w:keepLines/>
              <w:widowControl/>
              <w:jc w:val="center"/>
              <w:rPr>
                <w:rFonts w:ascii="Times New Roman" w:hAnsi="Times New Roman"/>
                <w:b/>
                <w:sz w:val="24"/>
                <w:szCs w:val="24"/>
                <w:lang w:val="ru-RU"/>
              </w:rPr>
            </w:pPr>
          </w:p>
        </w:tc>
        <w:tc>
          <w:tcPr>
            <w:tcW w:w="8363" w:type="dxa"/>
            <w:tcBorders>
              <w:top w:val="single" w:sz="4" w:space="0" w:color="000000"/>
            </w:tcBorders>
          </w:tcPr>
          <w:p w14:paraId="164AF3D4" w14:textId="77777777" w:rsidR="003441C9" w:rsidRPr="0015678C"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15678C">
              <w:rPr>
                <w:rFonts w:ascii="Times New Roman" w:eastAsiaTheme="minorHAnsi" w:hAnsi="Times New Roman"/>
                <w:sz w:val="24"/>
                <w:szCs w:val="24"/>
                <w:lang w:val="ru-RU"/>
              </w:rPr>
              <w:t>программный материал усвоен прочно, глубоко и системно;</w:t>
            </w:r>
          </w:p>
          <w:p w14:paraId="5478C436"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программный материал изложен четко и логично;</w:t>
            </w:r>
          </w:p>
          <w:p w14:paraId="380C2E4C"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свободно ориентируется не только в рамках отдельных тем, но и во всем объеме пройденного материала;</w:t>
            </w:r>
          </w:p>
          <w:p w14:paraId="4658FBEA"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студент точно использует терминологию, свободно оперирует понятийно-категориальным аппаратом;</w:t>
            </w:r>
          </w:p>
          <w:p w14:paraId="5EC525D5"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при ответе используются данные источников и дополнительной (исследовательской) литературы;</w:t>
            </w:r>
          </w:p>
          <w:p w14:paraId="4C4956D0" w14:textId="77777777" w:rsidR="003441C9" w:rsidRPr="00574C49"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показано умение иллюстрировать теоретические положения конкретными примерами, применять их в новой ситуации;</w:t>
            </w:r>
          </w:p>
          <w:p w14:paraId="34943BC3" w14:textId="77777777" w:rsidR="003441C9" w:rsidRPr="007346E4" w:rsidRDefault="003441C9" w:rsidP="003441C9">
            <w:pPr>
              <w:pStyle w:val="a4"/>
              <w:keepNext/>
              <w:keepLines/>
              <w:widowControl/>
              <w:numPr>
                <w:ilvl w:val="0"/>
                <w:numId w:val="1"/>
              </w:numPr>
              <w:autoSpaceDE w:val="0"/>
              <w:autoSpaceDN w:val="0"/>
              <w:adjustRightInd w:val="0"/>
              <w:spacing w:after="0" w:line="240" w:lineRule="auto"/>
              <w:ind w:left="284" w:right="142" w:hanging="142"/>
              <w:jc w:val="both"/>
              <w:rPr>
                <w:lang w:val="ru-RU"/>
              </w:rPr>
            </w:pPr>
            <w:r w:rsidRPr="00574C49">
              <w:rPr>
                <w:rFonts w:ascii="Times New Roman" w:eastAsiaTheme="minorHAnsi" w:hAnsi="Times New Roman"/>
                <w:sz w:val="24"/>
                <w:szCs w:val="24"/>
                <w:lang w:val="ru-RU"/>
              </w:rPr>
              <w:t>сформированы компетенции и сформулированы аргументированные выводы по предложенным проблемным вопросам.</w:t>
            </w:r>
          </w:p>
        </w:tc>
      </w:tr>
      <w:tr w:rsidR="003441C9" w:rsidRPr="007346E4" w14:paraId="2749BEC4" w14:textId="77777777" w:rsidTr="00E873E6">
        <w:trPr>
          <w:trHeight w:val="20"/>
        </w:trPr>
        <w:tc>
          <w:tcPr>
            <w:tcW w:w="983" w:type="dxa"/>
          </w:tcPr>
          <w:p w14:paraId="70CB52E5" w14:textId="77777777" w:rsidR="003441C9" w:rsidRPr="00077C60" w:rsidRDefault="003441C9" w:rsidP="0072553C">
            <w:pPr>
              <w:keepNext/>
              <w:keepLines/>
              <w:widowControl/>
              <w:jc w:val="center"/>
              <w:rPr>
                <w:rFonts w:ascii="Times New Roman" w:hAnsi="Times New Roman"/>
                <w:b/>
                <w:sz w:val="24"/>
                <w:szCs w:val="24"/>
                <w:lang w:val="ru-RU"/>
              </w:rPr>
            </w:pPr>
          </w:p>
          <w:p w14:paraId="43380FEE" w14:textId="77777777" w:rsidR="003441C9" w:rsidRDefault="003441C9" w:rsidP="0072553C">
            <w:pPr>
              <w:keepNext/>
              <w:keepLines/>
              <w:widowControl/>
              <w:jc w:val="center"/>
              <w:rPr>
                <w:rFonts w:ascii="Times New Roman" w:hAnsi="Times New Roman"/>
                <w:b/>
                <w:sz w:val="24"/>
                <w:szCs w:val="24"/>
                <w:lang w:val="ru-RU"/>
              </w:rPr>
            </w:pPr>
            <w:r>
              <w:rPr>
                <w:rFonts w:ascii="Times New Roman" w:hAnsi="Times New Roman"/>
                <w:b/>
                <w:sz w:val="24"/>
                <w:szCs w:val="24"/>
                <w:lang w:val="ru-RU"/>
              </w:rPr>
              <w:t>21-30</w:t>
            </w:r>
          </w:p>
          <w:p w14:paraId="58C7F74C" w14:textId="77777777" w:rsidR="003441C9" w:rsidRPr="008C20CC" w:rsidRDefault="003441C9" w:rsidP="0072553C">
            <w:pPr>
              <w:keepNext/>
              <w:keepLines/>
              <w:widowControl/>
              <w:jc w:val="center"/>
              <w:rPr>
                <w:rFonts w:ascii="Times New Roman" w:hAnsi="Times New Roman"/>
                <w:b/>
                <w:sz w:val="24"/>
                <w:szCs w:val="24"/>
                <w:lang w:val="ru-RU"/>
              </w:rPr>
            </w:pPr>
          </w:p>
        </w:tc>
        <w:tc>
          <w:tcPr>
            <w:tcW w:w="8363" w:type="dxa"/>
          </w:tcPr>
          <w:p w14:paraId="0A6716A6" w14:textId="77777777" w:rsidR="003441C9" w:rsidRPr="008262A9"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продемонстрировано умение анализировать материал, однако не все выводы носят аргументированный и доказательный характер;</w:t>
            </w:r>
          </w:p>
          <w:p w14:paraId="2FDC9155" w14:textId="77777777" w:rsidR="003441C9" w:rsidRPr="00F00522" w:rsidRDefault="003441C9" w:rsidP="003441C9">
            <w:pPr>
              <w:pStyle w:val="TableParagraph"/>
              <w:keepNext/>
              <w:keepLines/>
              <w:widowControl/>
              <w:numPr>
                <w:ilvl w:val="0"/>
                <w:numId w:val="2"/>
              </w:numPr>
              <w:tabs>
                <w:tab w:val="left" w:pos="344"/>
              </w:tabs>
              <w:ind w:left="284" w:right="142" w:hanging="142"/>
              <w:jc w:val="both"/>
              <w:rPr>
                <w:sz w:val="24"/>
                <w:szCs w:val="24"/>
                <w:lang w:val="ru-RU"/>
              </w:rPr>
            </w:pPr>
            <w:r w:rsidRPr="00F00522">
              <w:rPr>
                <w:sz w:val="24"/>
                <w:szCs w:val="24"/>
                <w:lang w:val="ru-RU"/>
              </w:rPr>
              <w:t>допущены несущественные ошибки в определении понятий, категорий и т.п., кардинально не меняющих суть</w:t>
            </w:r>
            <w:r w:rsidRPr="00F00522">
              <w:rPr>
                <w:spacing w:val="-6"/>
                <w:sz w:val="24"/>
                <w:szCs w:val="24"/>
                <w:lang w:val="ru-RU"/>
              </w:rPr>
              <w:t xml:space="preserve"> </w:t>
            </w:r>
            <w:r w:rsidRPr="00F00522">
              <w:rPr>
                <w:sz w:val="24"/>
                <w:szCs w:val="24"/>
                <w:lang w:val="ru-RU"/>
              </w:rPr>
              <w:t>изложения;</w:t>
            </w:r>
          </w:p>
          <w:p w14:paraId="3BC0381B" w14:textId="77777777" w:rsidR="003441C9" w:rsidRPr="00574C49"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574C49">
              <w:rPr>
                <w:rFonts w:ascii="Times New Roman" w:eastAsiaTheme="minorHAnsi" w:hAnsi="Times New Roman"/>
                <w:sz w:val="24"/>
                <w:szCs w:val="24"/>
                <w:lang w:val="ru-RU"/>
              </w:rPr>
              <w:t>в изложении допущены небольшие неточности и алогизмы, в целом не исказившие содержание ответа;</w:t>
            </w:r>
          </w:p>
          <w:p w14:paraId="58352F8F" w14:textId="77777777" w:rsidR="003441C9" w:rsidRPr="008262A9"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sz w:val="24"/>
                <w:szCs w:val="24"/>
                <w:lang w:val="ru-RU"/>
              </w:rPr>
            </w:pPr>
            <w:r w:rsidRPr="008262A9">
              <w:rPr>
                <w:rFonts w:ascii="Times New Roman" w:eastAsiaTheme="minorHAnsi" w:hAnsi="Times New Roman"/>
                <w:sz w:val="24"/>
                <w:szCs w:val="24"/>
                <w:lang w:val="ru-RU"/>
              </w:rPr>
              <w:t xml:space="preserve">допущены один-два недочета при освещении основного содержания ответа, исправленные по замечанию </w:t>
            </w:r>
            <w:r w:rsidRPr="00F00522">
              <w:rPr>
                <w:rFonts w:ascii="Times New Roman" w:eastAsiaTheme="minorHAnsi" w:hAnsi="Times New Roman"/>
                <w:sz w:val="24"/>
                <w:szCs w:val="24"/>
              </w:rPr>
              <w:t>(</w:t>
            </w:r>
            <w:proofErr w:type="spellStart"/>
            <w:r w:rsidRPr="00F00522">
              <w:rPr>
                <w:rFonts w:ascii="Times New Roman" w:eastAsiaTheme="minorHAnsi" w:hAnsi="Times New Roman"/>
                <w:sz w:val="24"/>
                <w:szCs w:val="24"/>
              </w:rPr>
              <w:t>или</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наводящим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вопросам</w:t>
            </w:r>
            <w:proofErr w:type="spellEnd"/>
            <w:r w:rsidRPr="00F00522">
              <w:rPr>
                <w:rFonts w:ascii="Times New Roman" w:eastAsiaTheme="minorHAnsi" w:hAnsi="Times New Roman"/>
                <w:sz w:val="24"/>
                <w:szCs w:val="24"/>
              </w:rPr>
              <w:t xml:space="preserve">) </w:t>
            </w:r>
            <w:proofErr w:type="spellStart"/>
            <w:r w:rsidRPr="00F00522">
              <w:rPr>
                <w:rFonts w:ascii="Times New Roman" w:eastAsiaTheme="minorHAnsi" w:hAnsi="Times New Roman"/>
                <w:sz w:val="24"/>
                <w:szCs w:val="24"/>
              </w:rPr>
              <w:t>преподавателя</w:t>
            </w:r>
            <w:proofErr w:type="spellEnd"/>
            <w:r w:rsidRPr="00F00522">
              <w:rPr>
                <w:rFonts w:ascii="Times New Roman" w:eastAsiaTheme="minorHAnsi" w:hAnsi="Times New Roman"/>
                <w:sz w:val="24"/>
                <w:szCs w:val="24"/>
              </w:rPr>
              <w:t>;</w:t>
            </w:r>
          </w:p>
          <w:p w14:paraId="0B6E734B" w14:textId="77777777" w:rsidR="003441C9" w:rsidRPr="0015678C" w:rsidRDefault="003441C9" w:rsidP="003441C9">
            <w:pPr>
              <w:pStyle w:val="a4"/>
              <w:keepNext/>
              <w:keepLines/>
              <w:widowControl/>
              <w:numPr>
                <w:ilvl w:val="0"/>
                <w:numId w:val="2"/>
              </w:numPr>
              <w:autoSpaceDE w:val="0"/>
              <w:autoSpaceDN w:val="0"/>
              <w:adjustRightInd w:val="0"/>
              <w:spacing w:after="0" w:line="240" w:lineRule="auto"/>
              <w:ind w:left="284" w:right="142" w:hanging="142"/>
              <w:jc w:val="both"/>
              <w:rPr>
                <w:sz w:val="24"/>
                <w:szCs w:val="24"/>
                <w:lang w:val="ru-RU"/>
              </w:rPr>
            </w:pPr>
            <w:r w:rsidRPr="0015678C">
              <w:rPr>
                <w:rFonts w:ascii="Times New Roman" w:eastAsiaTheme="minorHAnsi" w:hAnsi="Times New Roman"/>
                <w:sz w:val="24"/>
                <w:szCs w:val="24"/>
                <w:lang w:val="ru-RU"/>
              </w:rPr>
              <w:t>допущены ошибка или более двух недочетов при освещении второстепенных вопросов, которые легко исправляются самостоятельно или по замечанию преподавателя.</w:t>
            </w:r>
          </w:p>
        </w:tc>
      </w:tr>
      <w:tr w:rsidR="003441C9" w:rsidRPr="007346E4" w14:paraId="298335ED" w14:textId="77777777" w:rsidTr="00E873E6">
        <w:trPr>
          <w:trHeight w:val="20"/>
        </w:trPr>
        <w:tc>
          <w:tcPr>
            <w:tcW w:w="983" w:type="dxa"/>
          </w:tcPr>
          <w:p w14:paraId="532839B9" w14:textId="77777777" w:rsidR="003441C9" w:rsidRPr="00077C60" w:rsidRDefault="003441C9" w:rsidP="0072553C">
            <w:pPr>
              <w:keepNext/>
              <w:keepLines/>
              <w:widowControl/>
              <w:jc w:val="center"/>
              <w:rPr>
                <w:rFonts w:ascii="Times New Roman" w:hAnsi="Times New Roman"/>
                <w:b/>
                <w:sz w:val="24"/>
                <w:szCs w:val="24"/>
                <w:lang w:val="ru-RU"/>
              </w:rPr>
            </w:pPr>
          </w:p>
          <w:p w14:paraId="493B43DA" w14:textId="77777777" w:rsidR="003441C9" w:rsidRDefault="003441C9" w:rsidP="0072553C">
            <w:pPr>
              <w:keepNext/>
              <w:keepLines/>
              <w:widowControl/>
              <w:jc w:val="center"/>
              <w:rPr>
                <w:rFonts w:ascii="Times New Roman" w:hAnsi="Times New Roman"/>
                <w:b/>
                <w:sz w:val="24"/>
                <w:szCs w:val="24"/>
                <w:lang w:val="ru-RU"/>
              </w:rPr>
            </w:pPr>
            <w:r>
              <w:rPr>
                <w:rFonts w:ascii="Times New Roman" w:hAnsi="Times New Roman"/>
                <w:b/>
                <w:sz w:val="24"/>
                <w:szCs w:val="24"/>
                <w:lang w:val="ru-RU"/>
              </w:rPr>
              <w:t>11-20</w:t>
            </w:r>
          </w:p>
          <w:p w14:paraId="01A6CD47" w14:textId="77777777" w:rsidR="003441C9" w:rsidRPr="001E44D0" w:rsidRDefault="003441C9" w:rsidP="0072553C">
            <w:pPr>
              <w:keepNext/>
              <w:keepLines/>
              <w:widowControl/>
              <w:jc w:val="center"/>
              <w:rPr>
                <w:rFonts w:ascii="Times New Roman" w:hAnsi="Times New Roman"/>
                <w:b/>
                <w:sz w:val="24"/>
                <w:szCs w:val="24"/>
                <w:lang w:val="ru-RU"/>
              </w:rPr>
            </w:pPr>
          </w:p>
        </w:tc>
        <w:tc>
          <w:tcPr>
            <w:tcW w:w="8363" w:type="dxa"/>
          </w:tcPr>
          <w:p w14:paraId="771DD06A"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4DD1787B"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усвоены основные категории по рассматриваемому и дополнительным вопросам;</w:t>
            </w:r>
          </w:p>
          <w:p w14:paraId="7807E35E"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14:paraId="61AA816F" w14:textId="77777777" w:rsidR="003441C9" w:rsidRPr="008262A9"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rFonts w:ascii="Times New Roman" w:eastAsiaTheme="minorHAnsi" w:hAnsi="Times New Roman"/>
                <w:sz w:val="24"/>
                <w:szCs w:val="24"/>
                <w:lang w:val="ru-RU"/>
              </w:rPr>
            </w:pPr>
            <w:r w:rsidRPr="008262A9">
              <w:rPr>
                <w:rFonts w:ascii="Times New Roman" w:eastAsiaTheme="minorHAnsi" w:hAnsi="Times New Roman"/>
                <w:sz w:val="24"/>
                <w:szCs w:val="24"/>
                <w:lang w:val="ru-RU"/>
              </w:rPr>
              <w:t xml:space="preserve">при неполном знании теоретического материала выявлена недостаточная </w:t>
            </w:r>
            <w:proofErr w:type="spellStart"/>
            <w:r w:rsidRPr="008262A9">
              <w:rPr>
                <w:rFonts w:ascii="Times New Roman" w:eastAsiaTheme="minorHAnsi" w:hAnsi="Times New Roman"/>
                <w:sz w:val="24"/>
                <w:szCs w:val="24"/>
                <w:lang w:val="ru-RU"/>
              </w:rPr>
              <w:t>сформированность</w:t>
            </w:r>
            <w:proofErr w:type="spellEnd"/>
            <w:r w:rsidRPr="008262A9">
              <w:rPr>
                <w:rFonts w:ascii="Times New Roman" w:eastAsiaTheme="minorHAnsi" w:hAnsi="Times New Roman"/>
                <w:sz w:val="24"/>
                <w:szCs w:val="24"/>
                <w:lang w:val="ru-RU"/>
              </w:rPr>
              <w:t xml:space="preserve"> компетенций, студент не может применить теорию в новой ситуации;</w:t>
            </w:r>
          </w:p>
          <w:p w14:paraId="65347BEE" w14:textId="77777777" w:rsidR="003441C9" w:rsidRPr="0015678C" w:rsidRDefault="003441C9" w:rsidP="003441C9">
            <w:pPr>
              <w:pStyle w:val="a4"/>
              <w:keepNext/>
              <w:keepLines/>
              <w:widowControl/>
              <w:numPr>
                <w:ilvl w:val="0"/>
                <w:numId w:val="3"/>
              </w:numPr>
              <w:autoSpaceDE w:val="0"/>
              <w:autoSpaceDN w:val="0"/>
              <w:adjustRightInd w:val="0"/>
              <w:spacing w:after="0" w:line="240" w:lineRule="auto"/>
              <w:ind w:left="284" w:right="142" w:hanging="142"/>
              <w:jc w:val="both"/>
              <w:rPr>
                <w:sz w:val="24"/>
                <w:szCs w:val="24"/>
                <w:lang w:val="ru-RU"/>
              </w:rPr>
            </w:pPr>
            <w:r w:rsidRPr="008262A9">
              <w:rPr>
                <w:rFonts w:ascii="Times New Roman" w:eastAsiaTheme="minorHAnsi" w:hAnsi="Times New Roman"/>
                <w:sz w:val="24"/>
                <w:szCs w:val="24"/>
                <w:lang w:val="ru-RU"/>
              </w:rPr>
              <w:t>продемонстрировано поверхностное усвоение основной литературы.</w:t>
            </w:r>
          </w:p>
        </w:tc>
      </w:tr>
      <w:tr w:rsidR="003441C9" w:rsidRPr="007346E4" w14:paraId="7E329D79" w14:textId="77777777" w:rsidTr="00E873E6">
        <w:trPr>
          <w:trHeight w:val="20"/>
        </w:trPr>
        <w:tc>
          <w:tcPr>
            <w:tcW w:w="983" w:type="dxa"/>
          </w:tcPr>
          <w:p w14:paraId="29B87E1F" w14:textId="77777777" w:rsidR="003441C9" w:rsidRDefault="003441C9" w:rsidP="0072553C">
            <w:pPr>
              <w:keepNext/>
              <w:keepLines/>
              <w:widowControl/>
              <w:jc w:val="center"/>
              <w:rPr>
                <w:rFonts w:ascii="Times New Roman" w:hAnsi="Times New Roman"/>
                <w:b/>
                <w:sz w:val="24"/>
                <w:szCs w:val="24"/>
                <w:lang w:val="ru-RU"/>
              </w:rPr>
            </w:pPr>
            <w:r>
              <w:rPr>
                <w:rFonts w:ascii="Times New Roman" w:hAnsi="Times New Roman"/>
                <w:b/>
                <w:sz w:val="24"/>
                <w:szCs w:val="24"/>
                <w:lang w:val="ru-RU"/>
              </w:rPr>
              <w:t>10 и менее</w:t>
            </w:r>
          </w:p>
          <w:p w14:paraId="25CB2782" w14:textId="77777777" w:rsidR="003441C9" w:rsidRPr="001E44D0" w:rsidRDefault="003441C9" w:rsidP="0072553C">
            <w:pPr>
              <w:keepNext/>
              <w:keepLines/>
              <w:widowControl/>
              <w:jc w:val="center"/>
              <w:rPr>
                <w:rFonts w:ascii="Times New Roman" w:hAnsi="Times New Roman"/>
                <w:b/>
                <w:sz w:val="24"/>
                <w:szCs w:val="24"/>
                <w:lang w:val="ru-RU"/>
              </w:rPr>
            </w:pPr>
          </w:p>
        </w:tc>
        <w:tc>
          <w:tcPr>
            <w:tcW w:w="8363" w:type="dxa"/>
          </w:tcPr>
          <w:p w14:paraId="7DB75B33" w14:textId="3521182A" w:rsidR="003441C9" w:rsidRPr="007346E4" w:rsidRDefault="003441C9" w:rsidP="0072553C">
            <w:pPr>
              <w:keepNext/>
              <w:keepLines/>
              <w:widowControl/>
              <w:autoSpaceDE w:val="0"/>
              <w:autoSpaceDN w:val="0"/>
              <w:adjustRightInd w:val="0"/>
              <w:ind w:left="142" w:right="142"/>
              <w:jc w:val="both"/>
              <w:rPr>
                <w:sz w:val="24"/>
                <w:szCs w:val="24"/>
                <w:lang w:val="ru-RU"/>
              </w:rPr>
            </w:pPr>
            <w:r w:rsidRPr="008262A9">
              <w:rPr>
                <w:rFonts w:ascii="Times New Roman" w:hAnsi="Times New Roman"/>
                <w:sz w:val="24"/>
                <w:szCs w:val="24"/>
                <w:lang w:val="ru-RU"/>
              </w:rPr>
              <w:t>Студент демонстрирует неудовлетворительное знание базовых терминов и понятий курса, отсутствие логики и последовательности в изложении ответов на предложенные вопросы.</w:t>
            </w:r>
            <w:r w:rsidR="00E873E6">
              <w:rPr>
                <w:rFonts w:ascii="Times New Roman" w:eastAsiaTheme="minorHAnsi" w:hAnsi="Times New Roman"/>
                <w:i/>
                <w:iCs/>
                <w:sz w:val="24"/>
                <w:szCs w:val="24"/>
                <w:lang w:val="ru-RU"/>
              </w:rPr>
              <w:t xml:space="preserve"> </w:t>
            </w:r>
          </w:p>
        </w:tc>
      </w:tr>
    </w:tbl>
    <w:p w14:paraId="5D743E7B" w14:textId="4C2DCD51" w:rsidR="009B3BF9" w:rsidRDefault="009B3BF9"/>
    <w:p w14:paraId="142A80D5" w14:textId="3D9D2E24" w:rsidR="00FE4363" w:rsidRDefault="00FE4363"/>
    <w:p w14:paraId="51FFEED9" w14:textId="627AD784" w:rsidR="00FE4363" w:rsidRDefault="00FE4363"/>
    <w:p w14:paraId="1DAAD73F" w14:textId="3E103BC4" w:rsidR="00FE4363" w:rsidRDefault="00FE4363"/>
    <w:p w14:paraId="0FD1AAAB" w14:textId="798D1B23" w:rsidR="00FE4363" w:rsidRDefault="00FE4363"/>
    <w:p w14:paraId="355716AF" w14:textId="77777777" w:rsidR="00FE4363" w:rsidRDefault="00FE4363"/>
    <w:p w14:paraId="611005A9" w14:textId="77777777" w:rsidR="003441C9" w:rsidRDefault="003441C9" w:rsidP="003441C9">
      <w:pPr>
        <w:keepNext/>
        <w:keepLines/>
        <w:spacing w:after="0" w:line="240" w:lineRule="auto"/>
        <w:jc w:val="center"/>
        <w:rPr>
          <w:rFonts w:ascii="Times New Roman" w:hAnsi="Times New Roman"/>
          <w:b/>
          <w:sz w:val="24"/>
          <w:szCs w:val="24"/>
        </w:rPr>
      </w:pPr>
      <w:r w:rsidRPr="00FE4363">
        <w:rPr>
          <w:rFonts w:ascii="Times New Roman" w:hAnsi="Times New Roman"/>
          <w:b/>
          <w:sz w:val="24"/>
          <w:szCs w:val="24"/>
        </w:rPr>
        <w:lastRenderedPageBreak/>
        <w:t>4. ИТОГОВЫЕ ТЕСТОВЫЕ ЗАДАНИЯ ПО ДИСЦИПЛИНЕ</w:t>
      </w:r>
    </w:p>
    <w:p w14:paraId="7695FF30" w14:textId="77777777" w:rsidR="008736F5" w:rsidRDefault="008736F5"/>
    <w:tbl>
      <w:tblPr>
        <w:tblStyle w:val="a3"/>
        <w:tblW w:w="0" w:type="auto"/>
        <w:tblLayout w:type="fixed"/>
        <w:tblLook w:val="04A0" w:firstRow="1" w:lastRow="0" w:firstColumn="1" w:lastColumn="0" w:noHBand="0" w:noVBand="1"/>
      </w:tblPr>
      <w:tblGrid>
        <w:gridCol w:w="646"/>
        <w:gridCol w:w="2098"/>
        <w:gridCol w:w="5331"/>
        <w:gridCol w:w="1270"/>
      </w:tblGrid>
      <w:tr w:rsidR="00DE348A" w:rsidRPr="00E873E6" w14:paraId="4DDCA375" w14:textId="77777777" w:rsidTr="00E873E6">
        <w:tc>
          <w:tcPr>
            <w:tcW w:w="646" w:type="dxa"/>
            <w:vAlign w:val="center"/>
          </w:tcPr>
          <w:p w14:paraId="4C3CA109" w14:textId="77777777" w:rsidR="00DE348A" w:rsidRPr="00E873E6" w:rsidRDefault="00DE348A" w:rsidP="00E873E6">
            <w:pPr>
              <w:contextualSpacing/>
              <w:jc w:val="center"/>
              <w:rPr>
                <w:rFonts w:ascii="Times New Roman" w:hAnsi="Times New Roman" w:cs="Times New Roman"/>
                <w:b/>
                <w:szCs w:val="24"/>
              </w:rPr>
            </w:pPr>
            <w:r w:rsidRPr="00E873E6">
              <w:rPr>
                <w:rFonts w:ascii="Times New Roman" w:hAnsi="Times New Roman" w:cs="Times New Roman"/>
                <w:b/>
                <w:szCs w:val="24"/>
              </w:rPr>
              <w:t>№</w:t>
            </w:r>
          </w:p>
          <w:p w14:paraId="761CF67D" w14:textId="4CFAC649" w:rsidR="00DE348A" w:rsidRPr="00E873E6" w:rsidRDefault="00DE348A" w:rsidP="00E873E6">
            <w:pPr>
              <w:contextualSpacing/>
              <w:jc w:val="center"/>
              <w:rPr>
                <w:rFonts w:ascii="Times New Roman" w:hAnsi="Times New Roman" w:cs="Times New Roman"/>
                <w:b/>
                <w:szCs w:val="24"/>
              </w:rPr>
            </w:pPr>
            <w:r w:rsidRPr="00E873E6">
              <w:rPr>
                <w:rFonts w:ascii="Times New Roman" w:hAnsi="Times New Roman" w:cs="Times New Roman"/>
                <w:b/>
                <w:szCs w:val="24"/>
              </w:rPr>
              <w:t>п/п</w:t>
            </w:r>
          </w:p>
        </w:tc>
        <w:tc>
          <w:tcPr>
            <w:tcW w:w="2098" w:type="dxa"/>
            <w:vAlign w:val="center"/>
          </w:tcPr>
          <w:p w14:paraId="502921B4" w14:textId="3BEE15A0" w:rsidR="00DE348A" w:rsidRPr="00E873E6" w:rsidRDefault="00DE348A" w:rsidP="00E873E6">
            <w:pPr>
              <w:contextualSpacing/>
              <w:jc w:val="center"/>
              <w:rPr>
                <w:rFonts w:ascii="Times New Roman" w:hAnsi="Times New Roman" w:cs="Times New Roman"/>
                <w:b/>
                <w:szCs w:val="24"/>
              </w:rPr>
            </w:pPr>
            <w:r w:rsidRPr="00E873E6">
              <w:rPr>
                <w:rFonts w:ascii="Times New Roman" w:hAnsi="Times New Roman" w:cs="Times New Roman"/>
                <w:b/>
                <w:szCs w:val="24"/>
              </w:rPr>
              <w:t>Контролируемые темы</w:t>
            </w:r>
          </w:p>
        </w:tc>
        <w:tc>
          <w:tcPr>
            <w:tcW w:w="5331" w:type="dxa"/>
            <w:vAlign w:val="center"/>
          </w:tcPr>
          <w:p w14:paraId="54FEDFD0" w14:textId="7FE29599" w:rsidR="00DE348A" w:rsidRPr="00E873E6" w:rsidRDefault="00DE348A" w:rsidP="00E873E6">
            <w:pPr>
              <w:contextualSpacing/>
              <w:jc w:val="center"/>
              <w:rPr>
                <w:rFonts w:ascii="Times New Roman" w:hAnsi="Times New Roman" w:cs="Times New Roman"/>
                <w:b/>
                <w:szCs w:val="24"/>
              </w:rPr>
            </w:pPr>
            <w:r w:rsidRPr="00E873E6">
              <w:rPr>
                <w:rFonts w:ascii="Times New Roman" w:hAnsi="Times New Roman" w:cs="Times New Roman"/>
                <w:b/>
                <w:szCs w:val="24"/>
              </w:rPr>
              <w:t>Тестовые задания</w:t>
            </w:r>
          </w:p>
        </w:tc>
        <w:tc>
          <w:tcPr>
            <w:tcW w:w="1270" w:type="dxa"/>
            <w:vAlign w:val="center"/>
          </w:tcPr>
          <w:p w14:paraId="50DD1E34" w14:textId="02D28168" w:rsidR="00DE348A" w:rsidRPr="00E873E6" w:rsidRDefault="00DE348A" w:rsidP="00E873E6">
            <w:pPr>
              <w:contextualSpacing/>
              <w:jc w:val="center"/>
              <w:rPr>
                <w:rFonts w:ascii="Times New Roman" w:hAnsi="Times New Roman" w:cs="Times New Roman"/>
                <w:b/>
                <w:szCs w:val="24"/>
              </w:rPr>
            </w:pPr>
            <w:r w:rsidRPr="00E873E6">
              <w:rPr>
                <w:rFonts w:ascii="Times New Roman" w:hAnsi="Times New Roman" w:cs="Times New Roman"/>
                <w:b/>
                <w:szCs w:val="24"/>
              </w:rPr>
              <w:t xml:space="preserve">Код </w:t>
            </w:r>
            <w:r w:rsidR="00206A80" w:rsidRPr="00E873E6">
              <w:rPr>
                <w:rFonts w:ascii="Times New Roman" w:hAnsi="Times New Roman" w:cs="Times New Roman"/>
                <w:b/>
                <w:szCs w:val="24"/>
              </w:rPr>
              <w:t>к</w:t>
            </w:r>
            <w:r w:rsidRPr="00E873E6">
              <w:rPr>
                <w:rFonts w:ascii="Times New Roman" w:hAnsi="Times New Roman" w:cs="Times New Roman"/>
                <w:b/>
                <w:szCs w:val="24"/>
              </w:rPr>
              <w:t>онтролируемой компетенции</w:t>
            </w:r>
          </w:p>
        </w:tc>
      </w:tr>
      <w:tr w:rsidR="00F64BB2" w14:paraId="0255F741" w14:textId="77777777" w:rsidTr="00E873E6">
        <w:tc>
          <w:tcPr>
            <w:tcW w:w="646" w:type="dxa"/>
          </w:tcPr>
          <w:p w14:paraId="24778EEE" w14:textId="1312E084" w:rsidR="00F64BB2" w:rsidRPr="00206A80" w:rsidRDefault="00F64BB2" w:rsidP="00F64BB2">
            <w:pPr>
              <w:contextualSpacing/>
              <w:rPr>
                <w:rFonts w:ascii="Times New Roman" w:hAnsi="Times New Roman" w:cs="Times New Roman"/>
                <w:sz w:val="24"/>
                <w:szCs w:val="24"/>
              </w:rPr>
            </w:pPr>
            <w:r w:rsidRPr="00206A80">
              <w:rPr>
                <w:rFonts w:ascii="Times New Roman" w:hAnsi="Times New Roman" w:cs="Times New Roman"/>
                <w:sz w:val="24"/>
                <w:szCs w:val="24"/>
              </w:rPr>
              <w:t>1.</w:t>
            </w:r>
          </w:p>
        </w:tc>
        <w:tc>
          <w:tcPr>
            <w:tcW w:w="2098" w:type="dxa"/>
          </w:tcPr>
          <w:p w14:paraId="12A57699" w14:textId="77777777" w:rsidR="00D153CB" w:rsidRPr="00FE07DB" w:rsidRDefault="00D153CB" w:rsidP="00D153CB">
            <w:pPr>
              <w:contextualSpacing/>
              <w:rPr>
                <w:rFonts w:ascii="Times New Roman" w:hAnsi="Times New Roman"/>
                <w:sz w:val="24"/>
                <w:szCs w:val="24"/>
              </w:rPr>
            </w:pPr>
            <w:r w:rsidRPr="00FE07DB">
              <w:rPr>
                <w:rFonts w:ascii="Times New Roman" w:hAnsi="Times New Roman"/>
                <w:sz w:val="24"/>
                <w:szCs w:val="24"/>
              </w:rPr>
              <w:t>Понятие, предмет, метод и система международного частного права. Источники международного частного права.</w:t>
            </w:r>
          </w:p>
          <w:p w14:paraId="19B3089F" w14:textId="70C391F0" w:rsidR="00F64BB2" w:rsidRPr="00206A80" w:rsidRDefault="00D153CB" w:rsidP="00D153CB">
            <w:pPr>
              <w:contextualSpacing/>
              <w:rPr>
                <w:rFonts w:ascii="Times New Roman" w:hAnsi="Times New Roman" w:cs="Times New Roman"/>
                <w:sz w:val="24"/>
                <w:szCs w:val="24"/>
              </w:rPr>
            </w:pPr>
            <w:r w:rsidRPr="00FE07DB">
              <w:rPr>
                <w:rFonts w:ascii="Times New Roman" w:hAnsi="Times New Roman"/>
                <w:sz w:val="24"/>
                <w:szCs w:val="24"/>
              </w:rPr>
              <w:t>Коллизионная норма: понятие, виды, структура. Установление содержания иностранного права.</w:t>
            </w:r>
          </w:p>
        </w:tc>
        <w:tc>
          <w:tcPr>
            <w:tcW w:w="5331" w:type="dxa"/>
            <w:shd w:val="clear" w:color="auto" w:fill="auto"/>
          </w:tcPr>
          <w:p w14:paraId="4B8D7C56" w14:textId="77777777" w:rsidR="008551FD" w:rsidRPr="00932856" w:rsidRDefault="008551FD" w:rsidP="00AE26D6">
            <w:pPr>
              <w:contextualSpacing/>
              <w:jc w:val="both"/>
              <w:rPr>
                <w:rFonts w:ascii="Times New Roman" w:hAnsi="Times New Roman" w:cs="Times New Roman"/>
                <w:sz w:val="24"/>
                <w:szCs w:val="24"/>
              </w:rPr>
            </w:pPr>
            <w:r w:rsidRPr="00932856">
              <w:rPr>
                <w:rFonts w:ascii="Times New Roman" w:hAnsi="Times New Roman" w:cs="Times New Roman"/>
                <w:sz w:val="24"/>
                <w:szCs w:val="24"/>
              </w:rPr>
              <w:t>1. Международное частное право - это:</w:t>
            </w:r>
          </w:p>
          <w:p w14:paraId="0DE7C065" w14:textId="77777777" w:rsidR="008551FD" w:rsidRPr="00932856" w:rsidRDefault="008551FD" w:rsidP="00E24B0A">
            <w:pPr>
              <w:tabs>
                <w:tab w:val="left" w:pos="313"/>
              </w:tabs>
              <w:contextualSpacing/>
              <w:jc w:val="both"/>
              <w:rPr>
                <w:rFonts w:ascii="Times New Roman" w:hAnsi="Times New Roman" w:cs="Times New Roman"/>
                <w:sz w:val="24"/>
                <w:szCs w:val="24"/>
              </w:rPr>
            </w:pPr>
            <w:r w:rsidRPr="00932856">
              <w:rPr>
                <w:rFonts w:ascii="Times New Roman" w:hAnsi="Times New Roman" w:cs="Times New Roman"/>
                <w:sz w:val="24"/>
                <w:szCs w:val="24"/>
              </w:rPr>
              <w:t>a)</w:t>
            </w:r>
            <w:r w:rsidRPr="00932856">
              <w:rPr>
                <w:rFonts w:ascii="Times New Roman" w:hAnsi="Times New Roman" w:cs="Times New Roman"/>
                <w:sz w:val="24"/>
                <w:szCs w:val="24"/>
              </w:rPr>
              <w:tab/>
              <w:t>совокупность коллизионных правовых норм, регулирующих частноправовые отношения международного характера, посредством преодоления коллизии права разных государств;</w:t>
            </w:r>
          </w:p>
          <w:p w14:paraId="0ECC8B4E" w14:textId="77777777" w:rsidR="008551FD" w:rsidRPr="00932856" w:rsidRDefault="008551FD" w:rsidP="00E24B0A">
            <w:pPr>
              <w:tabs>
                <w:tab w:val="left" w:pos="313"/>
              </w:tabs>
              <w:contextualSpacing/>
              <w:jc w:val="both"/>
              <w:rPr>
                <w:rFonts w:ascii="Times New Roman" w:hAnsi="Times New Roman" w:cs="Times New Roman"/>
                <w:sz w:val="24"/>
                <w:szCs w:val="24"/>
              </w:rPr>
            </w:pPr>
            <w:r w:rsidRPr="00932856">
              <w:rPr>
                <w:rFonts w:ascii="Times New Roman" w:hAnsi="Times New Roman" w:cs="Times New Roman"/>
                <w:sz w:val="24"/>
                <w:szCs w:val="24"/>
              </w:rPr>
              <w:t>b)</w:t>
            </w:r>
            <w:r w:rsidRPr="00932856">
              <w:rPr>
                <w:rFonts w:ascii="Times New Roman" w:hAnsi="Times New Roman" w:cs="Times New Roman"/>
                <w:sz w:val="24"/>
                <w:szCs w:val="24"/>
              </w:rPr>
              <w:tab/>
              <w:t>совокупность унифицированных материальных правовых норм, регулирующих частноправовые отношения международного характера, посредством преодоления коллизии права разных государств</w:t>
            </w:r>
          </w:p>
          <w:p w14:paraId="5808F40B" w14:textId="77777777" w:rsidR="008551FD" w:rsidRPr="00932856" w:rsidRDefault="008551FD" w:rsidP="00E24B0A">
            <w:pPr>
              <w:tabs>
                <w:tab w:val="left" w:pos="313"/>
              </w:tabs>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c)</w:t>
            </w:r>
            <w:r w:rsidRPr="00932856">
              <w:rPr>
                <w:rFonts w:ascii="Times New Roman" w:hAnsi="Times New Roman" w:cs="Times New Roman"/>
                <w:b/>
                <w:bCs/>
                <w:sz w:val="24"/>
                <w:szCs w:val="24"/>
              </w:rPr>
              <w:tab/>
              <w:t>совокупность коллизионных и унифицированных материальных правовых норм, регулирующих частноправовые отношения международного характера, посредством преодоления коллизии права разных государств</w:t>
            </w:r>
          </w:p>
          <w:p w14:paraId="31CE4641" w14:textId="77777777" w:rsidR="008551FD" w:rsidRPr="00932856" w:rsidRDefault="008551FD" w:rsidP="00E24B0A">
            <w:pPr>
              <w:tabs>
                <w:tab w:val="left" w:pos="313"/>
              </w:tabs>
              <w:contextualSpacing/>
              <w:jc w:val="both"/>
              <w:rPr>
                <w:rFonts w:ascii="Times New Roman" w:hAnsi="Times New Roman" w:cs="Times New Roman"/>
                <w:sz w:val="24"/>
                <w:szCs w:val="24"/>
              </w:rPr>
            </w:pPr>
            <w:r w:rsidRPr="00932856">
              <w:rPr>
                <w:rFonts w:ascii="Times New Roman" w:hAnsi="Times New Roman" w:cs="Times New Roman"/>
                <w:sz w:val="24"/>
                <w:szCs w:val="24"/>
              </w:rPr>
              <w:t>d)</w:t>
            </w:r>
            <w:r w:rsidRPr="00932856">
              <w:rPr>
                <w:rFonts w:ascii="Times New Roman" w:hAnsi="Times New Roman" w:cs="Times New Roman"/>
                <w:sz w:val="24"/>
                <w:szCs w:val="24"/>
              </w:rPr>
              <w:tab/>
              <w:t>совокупность актов, содержащих коллизионные и унифицированные материальные правовые нормы, регулирующие частноправовые отношения международного характера</w:t>
            </w:r>
          </w:p>
          <w:p w14:paraId="5E1CBD87" w14:textId="77777777" w:rsidR="008551FD" w:rsidRPr="00932856" w:rsidRDefault="008551FD" w:rsidP="00AE26D6">
            <w:pPr>
              <w:contextualSpacing/>
              <w:jc w:val="both"/>
              <w:rPr>
                <w:rFonts w:ascii="Times New Roman" w:hAnsi="Times New Roman" w:cs="Times New Roman"/>
                <w:sz w:val="24"/>
                <w:szCs w:val="24"/>
              </w:rPr>
            </w:pPr>
            <w:r w:rsidRPr="00932856">
              <w:rPr>
                <w:rFonts w:ascii="Times New Roman" w:hAnsi="Times New Roman" w:cs="Times New Roman"/>
                <w:sz w:val="24"/>
                <w:szCs w:val="24"/>
              </w:rPr>
              <w:t>2. Предметом международного частного права являются:</w:t>
            </w:r>
          </w:p>
          <w:p w14:paraId="0F9FDDCE" w14:textId="77777777" w:rsidR="008551FD" w:rsidRPr="00932856" w:rsidRDefault="008551FD" w:rsidP="00E24B0A">
            <w:pPr>
              <w:tabs>
                <w:tab w:val="left" w:pos="313"/>
              </w:tabs>
              <w:contextualSpacing/>
              <w:jc w:val="both"/>
              <w:rPr>
                <w:rFonts w:ascii="Times New Roman" w:hAnsi="Times New Roman" w:cs="Times New Roman"/>
                <w:sz w:val="24"/>
                <w:szCs w:val="24"/>
              </w:rPr>
            </w:pPr>
            <w:r w:rsidRPr="00932856">
              <w:rPr>
                <w:rFonts w:ascii="Times New Roman" w:hAnsi="Times New Roman" w:cs="Times New Roman"/>
                <w:sz w:val="24"/>
                <w:szCs w:val="24"/>
              </w:rPr>
              <w:t>a)</w:t>
            </w:r>
            <w:r w:rsidRPr="00932856">
              <w:rPr>
                <w:rFonts w:ascii="Times New Roman" w:hAnsi="Times New Roman" w:cs="Times New Roman"/>
                <w:sz w:val="24"/>
                <w:szCs w:val="24"/>
              </w:rPr>
              <w:tab/>
              <w:t>совокупность всех возможных правоотношений между физическими лицами иностранных государств</w:t>
            </w:r>
          </w:p>
          <w:p w14:paraId="030CE1AF" w14:textId="77777777" w:rsidR="008551FD" w:rsidRPr="00932856" w:rsidRDefault="008551FD" w:rsidP="00E24B0A">
            <w:pPr>
              <w:tabs>
                <w:tab w:val="left" w:pos="313"/>
              </w:tabs>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b)</w:t>
            </w:r>
            <w:r w:rsidRPr="00932856">
              <w:rPr>
                <w:rFonts w:ascii="Times New Roman" w:hAnsi="Times New Roman" w:cs="Times New Roman"/>
                <w:b/>
                <w:bCs/>
                <w:sz w:val="24"/>
                <w:szCs w:val="24"/>
              </w:rPr>
              <w:tab/>
              <w:t>частноправовые отношения, осложненные иностранным элементом</w:t>
            </w:r>
          </w:p>
          <w:p w14:paraId="203AB2BE" w14:textId="77777777" w:rsidR="008551FD" w:rsidRPr="00932856" w:rsidRDefault="008551FD" w:rsidP="00E24B0A">
            <w:pPr>
              <w:tabs>
                <w:tab w:val="left" w:pos="313"/>
              </w:tabs>
              <w:contextualSpacing/>
              <w:jc w:val="both"/>
              <w:rPr>
                <w:rFonts w:ascii="Times New Roman" w:hAnsi="Times New Roman" w:cs="Times New Roman"/>
                <w:sz w:val="24"/>
                <w:szCs w:val="24"/>
              </w:rPr>
            </w:pPr>
            <w:r w:rsidRPr="00932856">
              <w:rPr>
                <w:rFonts w:ascii="Times New Roman" w:hAnsi="Times New Roman" w:cs="Times New Roman"/>
                <w:sz w:val="24"/>
                <w:szCs w:val="24"/>
              </w:rPr>
              <w:t>c)</w:t>
            </w:r>
            <w:r w:rsidRPr="00932856">
              <w:rPr>
                <w:rFonts w:ascii="Times New Roman" w:hAnsi="Times New Roman" w:cs="Times New Roman"/>
                <w:sz w:val="24"/>
                <w:szCs w:val="24"/>
              </w:rPr>
              <w:tab/>
              <w:t>правоотношения между государствами публично-правового характера</w:t>
            </w:r>
          </w:p>
          <w:p w14:paraId="3F4CCBFC" w14:textId="77777777" w:rsidR="008551FD" w:rsidRPr="00932856" w:rsidRDefault="008551FD" w:rsidP="00E24B0A">
            <w:pPr>
              <w:tabs>
                <w:tab w:val="left" w:pos="313"/>
              </w:tabs>
              <w:contextualSpacing/>
              <w:jc w:val="both"/>
              <w:rPr>
                <w:rFonts w:ascii="Times New Roman" w:hAnsi="Times New Roman" w:cs="Times New Roman"/>
                <w:sz w:val="24"/>
                <w:szCs w:val="24"/>
              </w:rPr>
            </w:pPr>
            <w:r w:rsidRPr="00932856">
              <w:rPr>
                <w:rFonts w:ascii="Times New Roman" w:hAnsi="Times New Roman" w:cs="Times New Roman"/>
                <w:sz w:val="24"/>
                <w:szCs w:val="24"/>
              </w:rPr>
              <w:t>d)</w:t>
            </w:r>
            <w:r w:rsidRPr="00932856">
              <w:rPr>
                <w:rFonts w:ascii="Times New Roman" w:hAnsi="Times New Roman" w:cs="Times New Roman"/>
                <w:sz w:val="24"/>
                <w:szCs w:val="24"/>
              </w:rPr>
              <w:tab/>
              <w:t>совокупность правовых норм, регулирующих личные неимущественные и имущественные отношения между физическими и юридическими лицами разных государств</w:t>
            </w:r>
          </w:p>
          <w:p w14:paraId="4A10F20E" w14:textId="2E4805E2" w:rsidR="008551FD" w:rsidRPr="00932856" w:rsidRDefault="008551FD" w:rsidP="0016580A">
            <w:pPr>
              <w:contextualSpacing/>
              <w:jc w:val="both"/>
              <w:rPr>
                <w:rFonts w:ascii="Times New Roman" w:hAnsi="Times New Roman" w:cs="Times New Roman"/>
                <w:sz w:val="24"/>
                <w:szCs w:val="24"/>
              </w:rPr>
            </w:pPr>
            <w:r w:rsidRPr="00932856">
              <w:rPr>
                <w:rFonts w:ascii="Times New Roman" w:hAnsi="Times New Roman" w:cs="Times New Roman"/>
                <w:sz w:val="24"/>
                <w:szCs w:val="24"/>
              </w:rPr>
              <w:t xml:space="preserve">3. </w:t>
            </w:r>
            <w:r w:rsidR="003F3581" w:rsidRPr="00932856">
              <w:rPr>
                <w:rFonts w:ascii="Times New Roman" w:hAnsi="Times New Roman" w:cs="Times New Roman"/>
                <w:sz w:val="24"/>
                <w:szCs w:val="24"/>
              </w:rPr>
              <w:t>Это совокупность норм и правил негосударственного происхождения, регулирующих частноправовые отношения в международном коммерческом обороте, представляющая собой автономную, обособленную от национальных правовых систем система регламентации международной торговли.</w:t>
            </w:r>
          </w:p>
          <w:p w14:paraId="28DC3223" w14:textId="77777777" w:rsidR="003F3581" w:rsidRPr="00932856" w:rsidRDefault="003F3581" w:rsidP="00BB5550">
            <w:pPr>
              <w:contextualSpacing/>
              <w:jc w:val="both"/>
              <w:rPr>
                <w:rFonts w:ascii="Times New Roman" w:hAnsi="Times New Roman" w:cs="Times New Roman"/>
                <w:b/>
                <w:bCs/>
                <w:sz w:val="24"/>
                <w:szCs w:val="24"/>
              </w:rPr>
            </w:pPr>
            <w:proofErr w:type="spellStart"/>
            <w:r w:rsidRPr="00932856">
              <w:rPr>
                <w:rFonts w:ascii="Times New Roman" w:hAnsi="Times New Roman" w:cs="Times New Roman"/>
                <w:b/>
                <w:bCs/>
                <w:sz w:val="24"/>
                <w:szCs w:val="24"/>
              </w:rPr>
              <w:t>Lex</w:t>
            </w:r>
            <w:proofErr w:type="spellEnd"/>
            <w:r w:rsidRPr="00932856">
              <w:rPr>
                <w:rFonts w:ascii="Times New Roman" w:hAnsi="Times New Roman" w:cs="Times New Roman"/>
                <w:b/>
                <w:bCs/>
                <w:sz w:val="24"/>
                <w:szCs w:val="24"/>
              </w:rPr>
              <w:t xml:space="preserve"> </w:t>
            </w:r>
            <w:proofErr w:type="spellStart"/>
            <w:r w:rsidRPr="00932856">
              <w:rPr>
                <w:rFonts w:ascii="Times New Roman" w:hAnsi="Times New Roman" w:cs="Times New Roman"/>
                <w:b/>
                <w:bCs/>
                <w:sz w:val="24"/>
                <w:szCs w:val="24"/>
              </w:rPr>
              <w:t>mercatoria</w:t>
            </w:r>
            <w:proofErr w:type="spellEnd"/>
          </w:p>
          <w:p w14:paraId="6C3C6EBE" w14:textId="1A116855" w:rsidR="003F3581" w:rsidRPr="00932856" w:rsidRDefault="003861C5" w:rsidP="00BB5550">
            <w:pPr>
              <w:contextualSpacing/>
              <w:jc w:val="both"/>
              <w:rPr>
                <w:rFonts w:ascii="Times New Roman" w:hAnsi="Times New Roman" w:cs="Times New Roman"/>
                <w:sz w:val="24"/>
                <w:szCs w:val="24"/>
              </w:rPr>
            </w:pPr>
            <w:r w:rsidRPr="00932856">
              <w:rPr>
                <w:rFonts w:ascii="Times New Roman" w:hAnsi="Times New Roman" w:cs="Times New Roman"/>
                <w:sz w:val="24"/>
                <w:szCs w:val="24"/>
              </w:rPr>
              <w:t xml:space="preserve">4. Соглашение между государствами и другими субъектами международного права, разрабатываемые на основе согласования их волеизъявлений в целях единообразного </w:t>
            </w:r>
            <w:r w:rsidRPr="00932856">
              <w:rPr>
                <w:rFonts w:ascii="Times New Roman" w:hAnsi="Times New Roman" w:cs="Times New Roman"/>
                <w:sz w:val="24"/>
                <w:szCs w:val="24"/>
              </w:rPr>
              <w:lastRenderedPageBreak/>
              <w:t>регулирования определенных разновидностей общественных отношений, называется…</w:t>
            </w:r>
          </w:p>
          <w:p w14:paraId="21EA4D75" w14:textId="45166DB7" w:rsidR="003861C5" w:rsidRPr="00932856" w:rsidRDefault="003F3581" w:rsidP="00BB5550">
            <w:pPr>
              <w:contextualSpacing/>
              <w:jc w:val="both"/>
              <w:rPr>
                <w:rFonts w:ascii="Times New Roman" w:eastAsia="Times-Roman" w:hAnsi="Times New Roman" w:cs="Times New Roman"/>
                <w:sz w:val="24"/>
                <w:szCs w:val="24"/>
              </w:rPr>
            </w:pPr>
            <w:r w:rsidRPr="00932856">
              <w:rPr>
                <w:rFonts w:ascii="Times New Roman" w:hAnsi="Times New Roman" w:cs="Times New Roman"/>
                <w:b/>
                <w:bCs/>
                <w:sz w:val="24"/>
                <w:szCs w:val="24"/>
              </w:rPr>
              <w:t>Договор</w:t>
            </w:r>
            <w:r w:rsidR="003861C5" w:rsidRPr="00932856">
              <w:rPr>
                <w:rFonts w:ascii="Times New Roman" w:hAnsi="Times New Roman" w:cs="Times New Roman"/>
                <w:sz w:val="24"/>
                <w:szCs w:val="24"/>
              </w:rPr>
              <w:br/>
            </w:r>
            <w:r w:rsidR="003861C5" w:rsidRPr="00932856">
              <w:rPr>
                <w:rFonts w:ascii="Times New Roman" w:eastAsia="Times-Roman" w:hAnsi="Times New Roman" w:cs="Times New Roman"/>
                <w:sz w:val="24"/>
                <w:szCs w:val="24"/>
              </w:rPr>
              <w:t>5. Сложившееся в практике устойчивое правило поведения государств, за которым государства признают юридическую силу, т. е. выражают свою согласованную волю, называется…</w:t>
            </w:r>
          </w:p>
          <w:p w14:paraId="087BD103" w14:textId="3506C1AF" w:rsidR="003F3581" w:rsidRPr="00932856" w:rsidRDefault="003F3581" w:rsidP="00BB5550">
            <w:pPr>
              <w:contextualSpacing/>
              <w:jc w:val="both"/>
              <w:rPr>
                <w:rFonts w:ascii="Times New Roman" w:hAnsi="Times New Roman" w:cs="Times New Roman"/>
                <w:b/>
                <w:bCs/>
                <w:sz w:val="24"/>
                <w:szCs w:val="24"/>
              </w:rPr>
            </w:pPr>
            <w:r w:rsidRPr="00932856">
              <w:rPr>
                <w:rFonts w:ascii="Times New Roman" w:eastAsia="Times-Roman" w:hAnsi="Times New Roman" w:cs="Times New Roman"/>
                <w:b/>
                <w:bCs/>
                <w:sz w:val="24"/>
                <w:szCs w:val="24"/>
              </w:rPr>
              <w:t>Международно-правовой обычай</w:t>
            </w:r>
          </w:p>
          <w:p w14:paraId="36B3B525" w14:textId="227C3777" w:rsidR="003861C5" w:rsidRPr="00932856" w:rsidRDefault="00E24B0A"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eastAsia="Times-Roman" w:hAnsi="Times New Roman" w:cs="Times New Roman"/>
                <w:sz w:val="24"/>
                <w:szCs w:val="24"/>
              </w:rPr>
              <w:t>6</w:t>
            </w:r>
            <w:r w:rsidR="003861C5" w:rsidRPr="00932856">
              <w:rPr>
                <w:rFonts w:ascii="Times New Roman" w:eastAsia="Times-Roman" w:hAnsi="Times New Roman" w:cs="Times New Roman"/>
                <w:sz w:val="24"/>
                <w:szCs w:val="24"/>
              </w:rPr>
              <w:t xml:space="preserve">. </w:t>
            </w:r>
            <w:r w:rsidR="003861C5" w:rsidRPr="00932856">
              <w:rPr>
                <w:rFonts w:ascii="Times New Roman" w:hAnsi="Times New Roman" w:cs="Times New Roman"/>
                <w:sz w:val="24"/>
                <w:szCs w:val="24"/>
              </w:rPr>
              <w:t>Правомерное принудительное действие государства, совершаемое в ответ на недружественный акт другого государства, поставившего в дискриминационные условия физические или юридические лица первого государства, называется...</w:t>
            </w:r>
          </w:p>
          <w:p w14:paraId="1268A667" w14:textId="217CF04A" w:rsidR="003F3581" w:rsidRPr="00932856" w:rsidRDefault="003F3581" w:rsidP="00AE26D6">
            <w:pPr>
              <w:widowControl w:val="0"/>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Реторсия</w:t>
            </w:r>
          </w:p>
          <w:p w14:paraId="164DA734" w14:textId="77777777" w:rsidR="003861C5" w:rsidRPr="00932856" w:rsidRDefault="00E24B0A" w:rsidP="00AE26D6">
            <w:pPr>
              <w:autoSpaceDE w:val="0"/>
              <w:autoSpaceDN w:val="0"/>
              <w:adjustRightInd w:val="0"/>
              <w:jc w:val="both"/>
              <w:rPr>
                <w:rFonts w:ascii="Times New Roman" w:eastAsia="Times-Roman" w:hAnsi="Times New Roman" w:cs="Times New Roman"/>
                <w:sz w:val="24"/>
                <w:szCs w:val="24"/>
              </w:rPr>
            </w:pPr>
            <w:r w:rsidRPr="00932856">
              <w:rPr>
                <w:rFonts w:ascii="Times New Roman" w:eastAsia="Times-Roman" w:hAnsi="Times New Roman" w:cs="Times New Roman"/>
                <w:sz w:val="24"/>
                <w:szCs w:val="24"/>
              </w:rPr>
              <w:t>7</w:t>
            </w:r>
            <w:r w:rsidR="003861C5" w:rsidRPr="00932856">
              <w:rPr>
                <w:rFonts w:ascii="Times New Roman" w:eastAsia="Times-Roman" w:hAnsi="Times New Roman" w:cs="Times New Roman"/>
                <w:sz w:val="24"/>
                <w:szCs w:val="24"/>
              </w:rPr>
              <w:t>. Сотрудничество государств, направленное на создание, изменение или прекращение одинаковых (единообразных, унифицированных) правовых норм во внутреннем праве определенного круга государств, – это…</w:t>
            </w:r>
          </w:p>
          <w:p w14:paraId="045E6C2B" w14:textId="6F10B9D2" w:rsidR="003F3581" w:rsidRPr="00932856" w:rsidRDefault="006469F9" w:rsidP="00AE26D6">
            <w:pPr>
              <w:autoSpaceDE w:val="0"/>
              <w:autoSpaceDN w:val="0"/>
              <w:adjustRightInd w:val="0"/>
              <w:jc w:val="both"/>
              <w:rPr>
                <w:rFonts w:ascii="Times New Roman" w:eastAsia="Times-Roman" w:hAnsi="Times New Roman" w:cs="Times New Roman"/>
                <w:b/>
                <w:bCs/>
                <w:sz w:val="24"/>
                <w:szCs w:val="24"/>
              </w:rPr>
            </w:pPr>
            <w:r w:rsidRPr="00932856">
              <w:rPr>
                <w:rFonts w:ascii="Times New Roman" w:eastAsia="Times-Roman" w:hAnsi="Times New Roman" w:cs="Times New Roman"/>
                <w:b/>
                <w:bCs/>
                <w:sz w:val="24"/>
                <w:szCs w:val="24"/>
              </w:rPr>
              <w:t>Унификация права</w:t>
            </w:r>
          </w:p>
        </w:tc>
        <w:tc>
          <w:tcPr>
            <w:tcW w:w="1270" w:type="dxa"/>
            <w:shd w:val="clear" w:color="auto" w:fill="auto"/>
          </w:tcPr>
          <w:p w14:paraId="35686E23" w14:textId="41E733B2" w:rsidR="00F64BB2" w:rsidRPr="00932856" w:rsidRDefault="00FE4363" w:rsidP="00F64BB2">
            <w:pPr>
              <w:contextualSpacing/>
              <w:rPr>
                <w:rFonts w:ascii="Times New Roman" w:hAnsi="Times New Roman" w:cs="Times New Roman"/>
                <w:sz w:val="24"/>
                <w:szCs w:val="24"/>
              </w:rPr>
            </w:pPr>
            <w:r w:rsidRPr="00932856">
              <w:rPr>
                <w:rFonts w:ascii="Times New Roman" w:hAnsi="Times New Roman" w:cs="Times New Roman"/>
                <w:sz w:val="24"/>
                <w:szCs w:val="24"/>
              </w:rPr>
              <w:lastRenderedPageBreak/>
              <w:t>ПК-6</w:t>
            </w:r>
          </w:p>
        </w:tc>
      </w:tr>
      <w:tr w:rsidR="00F64BB2" w14:paraId="76716AFE" w14:textId="77777777" w:rsidTr="00E873E6">
        <w:tc>
          <w:tcPr>
            <w:tcW w:w="646" w:type="dxa"/>
          </w:tcPr>
          <w:p w14:paraId="36FB377B" w14:textId="6382C56E" w:rsidR="00F64BB2" w:rsidRPr="00206A80" w:rsidRDefault="00F64BB2" w:rsidP="00F64BB2">
            <w:pPr>
              <w:contextualSpacing/>
              <w:rPr>
                <w:rFonts w:ascii="Times New Roman" w:hAnsi="Times New Roman" w:cs="Times New Roman"/>
                <w:sz w:val="24"/>
                <w:szCs w:val="24"/>
              </w:rPr>
            </w:pPr>
            <w:r>
              <w:rPr>
                <w:rFonts w:ascii="Times New Roman" w:hAnsi="Times New Roman" w:cs="Times New Roman"/>
                <w:sz w:val="24"/>
                <w:szCs w:val="24"/>
              </w:rPr>
              <w:t>2.</w:t>
            </w:r>
          </w:p>
        </w:tc>
        <w:tc>
          <w:tcPr>
            <w:tcW w:w="2098" w:type="dxa"/>
            <w:vAlign w:val="center"/>
          </w:tcPr>
          <w:p w14:paraId="5E8C2C5F" w14:textId="29822D59" w:rsidR="00F64BB2" w:rsidRPr="00206A80" w:rsidRDefault="00D153CB" w:rsidP="00F64BB2">
            <w:pPr>
              <w:contextualSpacing/>
              <w:rPr>
                <w:rFonts w:ascii="Times New Roman" w:hAnsi="Times New Roman" w:cs="Times New Roman"/>
                <w:sz w:val="24"/>
                <w:szCs w:val="24"/>
              </w:rPr>
            </w:pPr>
            <w:r w:rsidRPr="00D153CB">
              <w:rPr>
                <w:rFonts w:ascii="Times New Roman" w:hAnsi="Times New Roman"/>
                <w:bCs/>
                <w:sz w:val="24"/>
                <w:szCs w:val="24"/>
              </w:rPr>
              <w:t>Субъекты международного частного права.</w:t>
            </w:r>
          </w:p>
        </w:tc>
        <w:tc>
          <w:tcPr>
            <w:tcW w:w="5331" w:type="dxa"/>
            <w:shd w:val="clear" w:color="auto" w:fill="auto"/>
          </w:tcPr>
          <w:p w14:paraId="7044C514" w14:textId="7A4434A8" w:rsidR="00F9288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8</w:t>
            </w:r>
            <w:r w:rsidR="00F92885" w:rsidRPr="00932856">
              <w:rPr>
                <w:rFonts w:ascii="Times New Roman" w:hAnsi="Times New Roman" w:cs="Times New Roman"/>
                <w:sz w:val="24"/>
                <w:szCs w:val="24"/>
              </w:rPr>
              <w:t>. К субъектам МЧП не относятся...</w:t>
            </w:r>
          </w:p>
          <w:p w14:paraId="19497CFD" w14:textId="77777777" w:rsidR="00F92885" w:rsidRPr="00932856" w:rsidRDefault="00F92885" w:rsidP="00E24B0A">
            <w:pPr>
              <w:widowControl w:val="0"/>
              <w:tabs>
                <w:tab w:val="left" w:pos="313"/>
              </w:tabs>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a)</w:t>
            </w:r>
            <w:r w:rsidRPr="00932856">
              <w:rPr>
                <w:rFonts w:ascii="Times New Roman" w:hAnsi="Times New Roman" w:cs="Times New Roman"/>
                <w:sz w:val="24"/>
                <w:szCs w:val="24"/>
              </w:rPr>
              <w:tab/>
              <w:t>международные организации</w:t>
            </w:r>
          </w:p>
          <w:p w14:paraId="334CBEF7" w14:textId="77777777" w:rsidR="00F92885" w:rsidRPr="00932856" w:rsidRDefault="00F92885" w:rsidP="00E24B0A">
            <w:pPr>
              <w:widowControl w:val="0"/>
              <w:tabs>
                <w:tab w:val="left" w:pos="313"/>
              </w:tabs>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b)</w:t>
            </w:r>
            <w:r w:rsidRPr="00932856">
              <w:rPr>
                <w:rFonts w:ascii="Times New Roman" w:hAnsi="Times New Roman" w:cs="Times New Roman"/>
                <w:sz w:val="24"/>
                <w:szCs w:val="24"/>
              </w:rPr>
              <w:tab/>
              <w:t>иностранные физические лица</w:t>
            </w:r>
          </w:p>
          <w:p w14:paraId="2246E765" w14:textId="77777777" w:rsidR="00F92885" w:rsidRPr="00932856" w:rsidRDefault="00F92885" w:rsidP="00E24B0A">
            <w:pPr>
              <w:widowControl w:val="0"/>
              <w:tabs>
                <w:tab w:val="left" w:pos="313"/>
              </w:tabs>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c)</w:t>
            </w:r>
            <w:r w:rsidRPr="00932856">
              <w:rPr>
                <w:rFonts w:ascii="Times New Roman" w:hAnsi="Times New Roman" w:cs="Times New Roman"/>
                <w:sz w:val="24"/>
                <w:szCs w:val="24"/>
              </w:rPr>
              <w:tab/>
              <w:t>иностранные юридические лица</w:t>
            </w:r>
          </w:p>
          <w:p w14:paraId="1527C31E" w14:textId="77777777" w:rsidR="00F92885" w:rsidRPr="00932856" w:rsidRDefault="00F92885" w:rsidP="00E24B0A">
            <w:pPr>
              <w:widowControl w:val="0"/>
              <w:tabs>
                <w:tab w:val="left" w:pos="313"/>
              </w:tabs>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d)</w:t>
            </w:r>
            <w:r w:rsidRPr="00932856">
              <w:rPr>
                <w:rFonts w:ascii="Times New Roman" w:hAnsi="Times New Roman" w:cs="Times New Roman"/>
                <w:b/>
                <w:bCs/>
                <w:sz w:val="24"/>
                <w:szCs w:val="24"/>
              </w:rPr>
              <w:tab/>
              <w:t>публично-правовые образования (государства, субъекты государства) как субъекты международного публичного права</w:t>
            </w:r>
          </w:p>
          <w:p w14:paraId="0A32C373" w14:textId="488D3CCD" w:rsidR="00F9288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9</w:t>
            </w:r>
            <w:r w:rsidR="00F92885" w:rsidRPr="00932856">
              <w:rPr>
                <w:rFonts w:ascii="Times New Roman" w:hAnsi="Times New Roman" w:cs="Times New Roman"/>
                <w:sz w:val="24"/>
                <w:szCs w:val="24"/>
              </w:rPr>
              <w:t>. Гражданская правоспособность физического лица определяется:</w:t>
            </w:r>
          </w:p>
          <w:p w14:paraId="5880C08F" w14:textId="77777777" w:rsidR="00F92885" w:rsidRPr="00932856" w:rsidRDefault="00F92885">
            <w:pPr>
              <w:pStyle w:val="a4"/>
              <w:widowControl w:val="0"/>
              <w:numPr>
                <w:ilvl w:val="0"/>
                <w:numId w:val="13"/>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на основании российского права</w:t>
            </w:r>
          </w:p>
          <w:p w14:paraId="5E68071D" w14:textId="77777777" w:rsidR="00F92885" w:rsidRPr="00932856" w:rsidRDefault="00F92885">
            <w:pPr>
              <w:pStyle w:val="a4"/>
              <w:widowControl w:val="0"/>
              <w:numPr>
                <w:ilvl w:val="0"/>
                <w:numId w:val="13"/>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по соглашению между сторонами</w:t>
            </w:r>
          </w:p>
          <w:p w14:paraId="57E5C338" w14:textId="77777777" w:rsidR="00F92885" w:rsidRPr="00932856" w:rsidRDefault="00F92885">
            <w:pPr>
              <w:pStyle w:val="a4"/>
              <w:widowControl w:val="0"/>
              <w:numPr>
                <w:ilvl w:val="0"/>
                <w:numId w:val="13"/>
              </w:numPr>
              <w:tabs>
                <w:tab w:val="left" w:pos="313"/>
              </w:tabs>
              <w:autoSpaceDE w:val="0"/>
              <w:autoSpaceDN w:val="0"/>
              <w:adjustRightInd w:val="0"/>
              <w:spacing w:after="0" w:line="240" w:lineRule="auto"/>
              <w:ind w:left="0" w:firstLine="0"/>
              <w:jc w:val="both"/>
              <w:rPr>
                <w:rFonts w:ascii="Times New Roman" w:hAnsi="Times New Roman"/>
                <w:b/>
                <w:bCs/>
                <w:sz w:val="24"/>
                <w:szCs w:val="24"/>
              </w:rPr>
            </w:pPr>
            <w:r w:rsidRPr="00932856">
              <w:rPr>
                <w:rFonts w:ascii="Times New Roman" w:hAnsi="Times New Roman"/>
                <w:b/>
                <w:bCs/>
                <w:sz w:val="24"/>
                <w:szCs w:val="24"/>
              </w:rPr>
              <w:t>личным законом физического лица</w:t>
            </w:r>
          </w:p>
          <w:p w14:paraId="247F1376" w14:textId="77777777" w:rsidR="00F92885" w:rsidRPr="00932856" w:rsidRDefault="00F92885">
            <w:pPr>
              <w:pStyle w:val="a4"/>
              <w:widowControl w:val="0"/>
              <w:numPr>
                <w:ilvl w:val="0"/>
                <w:numId w:val="13"/>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не подлежит определению</w:t>
            </w:r>
          </w:p>
          <w:p w14:paraId="06ADA903" w14:textId="21912639" w:rsidR="00F9288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10</w:t>
            </w:r>
            <w:r w:rsidR="00F92885" w:rsidRPr="00932856">
              <w:rPr>
                <w:rFonts w:ascii="Times New Roman" w:hAnsi="Times New Roman" w:cs="Times New Roman"/>
                <w:sz w:val="24"/>
                <w:szCs w:val="24"/>
              </w:rPr>
              <w:t>. Какая теория о "национальности" юридического лица лежит в основе определения его личного закона согласно российскому законодательству?</w:t>
            </w:r>
          </w:p>
          <w:p w14:paraId="4F398785" w14:textId="77777777" w:rsidR="00F92885" w:rsidRPr="00932856" w:rsidRDefault="00F92885">
            <w:pPr>
              <w:widowControl w:val="0"/>
              <w:numPr>
                <w:ilvl w:val="0"/>
                <w:numId w:val="14"/>
              </w:numPr>
              <w:tabs>
                <w:tab w:val="left" w:pos="171"/>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Теория контроля</w:t>
            </w:r>
          </w:p>
          <w:p w14:paraId="6D10D254" w14:textId="77777777" w:rsidR="00F92885" w:rsidRPr="00932856" w:rsidRDefault="00F92885">
            <w:pPr>
              <w:widowControl w:val="0"/>
              <w:numPr>
                <w:ilvl w:val="0"/>
                <w:numId w:val="14"/>
              </w:numPr>
              <w:tabs>
                <w:tab w:val="left" w:pos="171"/>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Теория оседлости</w:t>
            </w:r>
          </w:p>
          <w:p w14:paraId="3961D8A0" w14:textId="77777777" w:rsidR="00F92885" w:rsidRPr="00932856" w:rsidRDefault="00F92885">
            <w:pPr>
              <w:widowControl w:val="0"/>
              <w:numPr>
                <w:ilvl w:val="0"/>
                <w:numId w:val="14"/>
              </w:numPr>
              <w:tabs>
                <w:tab w:val="left" w:pos="171"/>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Теория инкорпорации</w:t>
            </w:r>
          </w:p>
          <w:p w14:paraId="79C0528E" w14:textId="77777777" w:rsidR="00F92885" w:rsidRPr="00932856" w:rsidRDefault="00F92885">
            <w:pPr>
              <w:widowControl w:val="0"/>
              <w:numPr>
                <w:ilvl w:val="0"/>
                <w:numId w:val="14"/>
              </w:numPr>
              <w:tabs>
                <w:tab w:val="left" w:pos="171"/>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Теория места осуществления деятельности</w:t>
            </w:r>
          </w:p>
          <w:p w14:paraId="61B4DF2D" w14:textId="71543BBA" w:rsidR="003861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11</w:t>
            </w:r>
            <w:r w:rsidR="00F92885" w:rsidRPr="00932856">
              <w:rPr>
                <w:rFonts w:ascii="Times New Roman" w:hAnsi="Times New Roman" w:cs="Times New Roman"/>
                <w:sz w:val="24"/>
                <w:szCs w:val="24"/>
              </w:rPr>
              <w:t xml:space="preserve">. </w:t>
            </w:r>
            <w:r w:rsidR="003861C5" w:rsidRPr="00932856">
              <w:rPr>
                <w:rFonts w:ascii="Times New Roman" w:hAnsi="Times New Roman" w:cs="Times New Roman"/>
                <w:sz w:val="24"/>
                <w:szCs w:val="24"/>
              </w:rPr>
              <w:t>Лицо, не являющееся гражданином РФ и не имеющее доказательств наличия гражданства (подданства) иностранного государства, именуется...</w:t>
            </w:r>
          </w:p>
          <w:p w14:paraId="428F1C51" w14:textId="246F3352" w:rsidR="00F64BB2" w:rsidRPr="00932856" w:rsidRDefault="006469F9" w:rsidP="00E24B0A">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b/>
                <w:bCs/>
                <w:sz w:val="24"/>
                <w:szCs w:val="24"/>
              </w:rPr>
              <w:t>Л</w:t>
            </w:r>
            <w:r w:rsidR="003861C5" w:rsidRPr="00932856">
              <w:rPr>
                <w:rFonts w:ascii="Times New Roman" w:hAnsi="Times New Roman" w:cs="Times New Roman"/>
                <w:b/>
                <w:bCs/>
                <w:sz w:val="24"/>
                <w:szCs w:val="24"/>
              </w:rPr>
              <w:t>ицо без гражданства</w:t>
            </w:r>
          </w:p>
        </w:tc>
        <w:tc>
          <w:tcPr>
            <w:tcW w:w="1270" w:type="dxa"/>
            <w:shd w:val="clear" w:color="auto" w:fill="auto"/>
          </w:tcPr>
          <w:p w14:paraId="073E272C" w14:textId="57A4EA93" w:rsidR="00F64BB2" w:rsidRPr="00932856" w:rsidRDefault="00932856" w:rsidP="00932856">
            <w:pPr>
              <w:contextualSpacing/>
              <w:rPr>
                <w:rFonts w:ascii="Times New Roman" w:hAnsi="Times New Roman" w:cs="Times New Roman"/>
                <w:sz w:val="24"/>
                <w:szCs w:val="24"/>
              </w:rPr>
            </w:pPr>
            <w:r w:rsidRPr="00932856">
              <w:rPr>
                <w:rFonts w:ascii="Times New Roman" w:hAnsi="Times New Roman" w:cs="Times New Roman"/>
                <w:sz w:val="24"/>
                <w:szCs w:val="24"/>
              </w:rPr>
              <w:t>ПК-6</w:t>
            </w:r>
          </w:p>
        </w:tc>
      </w:tr>
      <w:tr w:rsidR="00F64BB2" w14:paraId="7E0E05A7" w14:textId="77777777" w:rsidTr="00E873E6">
        <w:tc>
          <w:tcPr>
            <w:tcW w:w="646" w:type="dxa"/>
          </w:tcPr>
          <w:p w14:paraId="78229253" w14:textId="263B3DEC"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3</w:t>
            </w:r>
            <w:r w:rsidR="00567093">
              <w:rPr>
                <w:rFonts w:ascii="Times New Roman" w:hAnsi="Times New Roman" w:cs="Times New Roman"/>
                <w:sz w:val="24"/>
                <w:szCs w:val="24"/>
              </w:rPr>
              <w:t>.</w:t>
            </w:r>
          </w:p>
        </w:tc>
        <w:tc>
          <w:tcPr>
            <w:tcW w:w="2098" w:type="dxa"/>
            <w:vAlign w:val="center"/>
          </w:tcPr>
          <w:p w14:paraId="61546453" w14:textId="615D95B5" w:rsidR="00F64BB2" w:rsidRPr="00206A80" w:rsidRDefault="00D153CB" w:rsidP="00F64BB2">
            <w:pPr>
              <w:contextualSpacing/>
              <w:rPr>
                <w:rFonts w:ascii="Times New Roman" w:hAnsi="Times New Roman" w:cs="Times New Roman"/>
                <w:sz w:val="24"/>
                <w:szCs w:val="24"/>
              </w:rPr>
            </w:pPr>
            <w:r w:rsidRPr="00D153CB">
              <w:rPr>
                <w:rFonts w:ascii="Times New Roman" w:hAnsi="Times New Roman"/>
                <w:bCs/>
                <w:sz w:val="24"/>
                <w:szCs w:val="24"/>
              </w:rPr>
              <w:t xml:space="preserve">Право собственности и иностранные инвестиции в </w:t>
            </w:r>
            <w:r w:rsidRPr="00D153CB">
              <w:rPr>
                <w:rFonts w:ascii="Times New Roman" w:hAnsi="Times New Roman"/>
                <w:bCs/>
                <w:sz w:val="24"/>
                <w:szCs w:val="24"/>
              </w:rPr>
              <w:lastRenderedPageBreak/>
              <w:t>международном частном праве.</w:t>
            </w:r>
          </w:p>
        </w:tc>
        <w:tc>
          <w:tcPr>
            <w:tcW w:w="5331" w:type="dxa"/>
            <w:shd w:val="clear" w:color="auto" w:fill="auto"/>
          </w:tcPr>
          <w:p w14:paraId="43CDC121" w14:textId="47844422" w:rsidR="00F75915" w:rsidRPr="00932856" w:rsidRDefault="00F75915" w:rsidP="00AE26D6">
            <w:pPr>
              <w:widowControl w:val="0"/>
              <w:autoSpaceDE w:val="0"/>
              <w:autoSpaceDN w:val="0"/>
              <w:adjustRightInd w:val="0"/>
              <w:jc w:val="both"/>
              <w:rPr>
                <w:rFonts w:ascii="Times New Roman" w:hAnsi="Times New Roman" w:cs="Times New Roman"/>
                <w:sz w:val="24"/>
                <w:szCs w:val="24"/>
              </w:rPr>
            </w:pPr>
            <w:bookmarkStart w:id="2" w:name="_Hlk532586752"/>
            <w:r w:rsidRPr="00932856">
              <w:rPr>
                <w:rFonts w:ascii="Times New Roman" w:hAnsi="Times New Roman" w:cs="Times New Roman"/>
                <w:sz w:val="24"/>
                <w:szCs w:val="24"/>
              </w:rPr>
              <w:lastRenderedPageBreak/>
              <w:t>1</w:t>
            </w:r>
            <w:r w:rsidR="00BC045D" w:rsidRPr="00932856">
              <w:rPr>
                <w:rFonts w:ascii="Times New Roman" w:hAnsi="Times New Roman" w:cs="Times New Roman"/>
                <w:sz w:val="24"/>
                <w:szCs w:val="24"/>
              </w:rPr>
              <w:t>2</w:t>
            </w:r>
            <w:r w:rsidRPr="00932856">
              <w:rPr>
                <w:rFonts w:ascii="Times New Roman" w:hAnsi="Times New Roman" w:cs="Times New Roman"/>
                <w:sz w:val="24"/>
                <w:szCs w:val="24"/>
              </w:rPr>
              <w:t>. Основной коллизионной нормой, регулирующей вещно-правовые отношения, согласно российскому законодательству является...</w:t>
            </w:r>
          </w:p>
          <w:p w14:paraId="4776F86A" w14:textId="77777777" w:rsidR="00F75915" w:rsidRPr="00932856" w:rsidRDefault="00F75915">
            <w:pPr>
              <w:widowControl w:val="0"/>
              <w:numPr>
                <w:ilvl w:val="0"/>
                <w:numId w:val="15"/>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Личный закон правообладателя</w:t>
            </w:r>
          </w:p>
          <w:p w14:paraId="3A24C3CA" w14:textId="77777777" w:rsidR="00F75915" w:rsidRPr="00932856" w:rsidRDefault="00F75915">
            <w:pPr>
              <w:widowControl w:val="0"/>
              <w:numPr>
                <w:ilvl w:val="0"/>
                <w:numId w:val="15"/>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lastRenderedPageBreak/>
              <w:t>Закон страны местонахождения имущества</w:t>
            </w:r>
          </w:p>
          <w:p w14:paraId="2F77E896" w14:textId="77777777" w:rsidR="00F75915" w:rsidRPr="00932856" w:rsidRDefault="00F75915">
            <w:pPr>
              <w:widowControl w:val="0"/>
              <w:numPr>
                <w:ilvl w:val="0"/>
                <w:numId w:val="15"/>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Автономия воли сторон</w:t>
            </w:r>
          </w:p>
          <w:p w14:paraId="262291EB" w14:textId="77777777" w:rsidR="00F75915" w:rsidRPr="00932856" w:rsidRDefault="00F75915">
            <w:pPr>
              <w:widowControl w:val="0"/>
              <w:numPr>
                <w:ilvl w:val="0"/>
                <w:numId w:val="15"/>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Закон наиболее тесной связи</w:t>
            </w:r>
          </w:p>
          <w:bookmarkEnd w:id="2"/>
          <w:p w14:paraId="2B82867D" w14:textId="1E3AA6AB" w:rsidR="00F75915" w:rsidRPr="00932856" w:rsidRDefault="00BC045D" w:rsidP="0016580A">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13</w:t>
            </w:r>
            <w:r w:rsidR="00F75915" w:rsidRPr="00932856">
              <w:rPr>
                <w:rFonts w:ascii="Times New Roman" w:hAnsi="Times New Roman" w:cs="Times New Roman"/>
                <w:sz w:val="24"/>
                <w:szCs w:val="24"/>
              </w:rPr>
              <w:t xml:space="preserve">. </w:t>
            </w:r>
            <w:r w:rsidR="0016580A" w:rsidRPr="00932856">
              <w:rPr>
                <w:rFonts w:ascii="Times New Roman" w:hAnsi="Times New Roman" w:cs="Times New Roman"/>
                <w:sz w:val="24"/>
                <w:szCs w:val="24"/>
              </w:rPr>
              <w:t>передача в собственность государства земли, промышленных предприятий, банков, транспорта или другого имущества, принадлежащего частным лицам</w:t>
            </w:r>
            <w:r w:rsidR="006469F9" w:rsidRPr="00932856">
              <w:rPr>
                <w:rFonts w:ascii="Times New Roman" w:hAnsi="Times New Roman" w:cs="Times New Roman"/>
                <w:sz w:val="24"/>
                <w:szCs w:val="24"/>
              </w:rPr>
              <w:t xml:space="preserve"> …</w:t>
            </w:r>
          </w:p>
          <w:p w14:paraId="4B18B4DA" w14:textId="6C73042C" w:rsidR="006469F9" w:rsidRPr="00932856" w:rsidRDefault="006469F9" w:rsidP="0016580A">
            <w:pPr>
              <w:widowControl w:val="0"/>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Национализация</w:t>
            </w:r>
          </w:p>
          <w:p w14:paraId="2E405519" w14:textId="5F81468E" w:rsidR="00F7591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14</w:t>
            </w:r>
            <w:r w:rsidR="00F75915" w:rsidRPr="00932856">
              <w:rPr>
                <w:rFonts w:ascii="Times New Roman" w:hAnsi="Times New Roman" w:cs="Times New Roman"/>
                <w:sz w:val="24"/>
                <w:szCs w:val="24"/>
              </w:rPr>
              <w:t>. 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w:t>
            </w:r>
          </w:p>
          <w:p w14:paraId="750D5F78" w14:textId="77777777" w:rsidR="00F75915" w:rsidRPr="00932856" w:rsidRDefault="00F75915">
            <w:pPr>
              <w:widowControl w:val="0"/>
              <w:numPr>
                <w:ilvl w:val="0"/>
                <w:numId w:val="17"/>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где это имущество находится</w:t>
            </w:r>
          </w:p>
          <w:p w14:paraId="1D147210" w14:textId="77777777" w:rsidR="00F75915" w:rsidRPr="00932856" w:rsidRDefault="00F75915">
            <w:pPr>
              <w:widowControl w:val="0"/>
              <w:numPr>
                <w:ilvl w:val="0"/>
                <w:numId w:val="17"/>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где это имущество зарегистрировано</w:t>
            </w:r>
          </w:p>
          <w:p w14:paraId="34687FD8" w14:textId="77777777" w:rsidR="00F75915" w:rsidRPr="00932856" w:rsidRDefault="00F75915">
            <w:pPr>
              <w:widowControl w:val="0"/>
              <w:numPr>
                <w:ilvl w:val="0"/>
                <w:numId w:val="17"/>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по личному закону правообладателя</w:t>
            </w:r>
          </w:p>
          <w:p w14:paraId="1BD4458C" w14:textId="6DDBCD02" w:rsidR="00F75915" w:rsidRPr="00932856" w:rsidRDefault="00BC045D" w:rsidP="00813217">
            <w:pPr>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15</w:t>
            </w:r>
            <w:r w:rsidR="00F75915" w:rsidRPr="00932856">
              <w:rPr>
                <w:rFonts w:ascii="Times New Roman" w:hAnsi="Times New Roman" w:cs="Times New Roman"/>
                <w:sz w:val="24"/>
                <w:szCs w:val="24"/>
              </w:rPr>
              <w:t xml:space="preserve">. </w:t>
            </w:r>
            <w:r w:rsidR="006469F9" w:rsidRPr="00932856">
              <w:rPr>
                <w:rFonts w:ascii="Times New Roman" w:hAnsi="Times New Roman" w:cs="Times New Roman"/>
                <w:sz w:val="24"/>
                <w:szCs w:val="24"/>
              </w:rPr>
              <w:t>Д</w:t>
            </w:r>
            <w:r w:rsidR="00813217" w:rsidRPr="00932856">
              <w:rPr>
                <w:rFonts w:ascii="Times New Roman" w:hAnsi="Times New Roman" w:cs="Times New Roman"/>
                <w:sz w:val="24"/>
                <w:szCs w:val="24"/>
              </w:rPr>
              <w:t>оговор, по которому одна сторона (поверенный) обязуется совершить от имени и за счет другой стороны (доверителя) определенные юридические действия</w:t>
            </w:r>
            <w:r w:rsidR="006469F9" w:rsidRPr="00932856">
              <w:rPr>
                <w:rFonts w:ascii="Times New Roman" w:hAnsi="Times New Roman" w:cs="Times New Roman"/>
                <w:sz w:val="24"/>
                <w:szCs w:val="24"/>
              </w:rPr>
              <w:t xml:space="preserve"> …</w:t>
            </w:r>
          </w:p>
          <w:p w14:paraId="7755D257" w14:textId="58F5888B" w:rsidR="006469F9" w:rsidRPr="00932856" w:rsidRDefault="006469F9" w:rsidP="00813217">
            <w:pPr>
              <w:autoSpaceDE w:val="0"/>
              <w:autoSpaceDN w:val="0"/>
              <w:adjustRightInd w:val="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 xml:space="preserve">Поручение </w:t>
            </w:r>
          </w:p>
          <w:p w14:paraId="4A36064C" w14:textId="6138294B" w:rsidR="00813217" w:rsidRPr="00932856" w:rsidRDefault="00BC045D" w:rsidP="00813217">
            <w:pPr>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16</w:t>
            </w:r>
            <w:r w:rsidR="00F75915" w:rsidRPr="00932856">
              <w:rPr>
                <w:rFonts w:ascii="Times New Roman" w:hAnsi="Times New Roman" w:cs="Times New Roman"/>
                <w:sz w:val="24"/>
                <w:szCs w:val="24"/>
              </w:rPr>
              <w:t>.</w:t>
            </w:r>
            <w:r w:rsidR="00813217" w:rsidRPr="00932856">
              <w:rPr>
                <w:rFonts w:ascii="Times New Roman" w:hAnsi="Times New Roman" w:cs="Times New Roman"/>
                <w:sz w:val="24"/>
                <w:szCs w:val="24"/>
              </w:rPr>
              <w:t xml:space="preserve"> </w:t>
            </w:r>
            <w:r w:rsidR="006469F9" w:rsidRPr="00932856">
              <w:rPr>
                <w:rFonts w:ascii="Times New Roman" w:hAnsi="Times New Roman" w:cs="Times New Roman"/>
                <w:sz w:val="24"/>
                <w:szCs w:val="24"/>
              </w:rPr>
              <w:t>Д</w:t>
            </w:r>
            <w:r w:rsidR="00813217" w:rsidRPr="00932856">
              <w:rPr>
                <w:rFonts w:ascii="Times New Roman" w:hAnsi="Times New Roman" w:cs="Times New Roman"/>
                <w:sz w:val="24"/>
                <w:szCs w:val="24"/>
              </w:rPr>
              <w:t>еятельность по осуществлению сделок в области внешней торговли товарами, услугами, информацией и интеллектуальной собственностью.</w:t>
            </w:r>
            <w:r w:rsidR="00F75915" w:rsidRPr="00932856">
              <w:rPr>
                <w:rFonts w:ascii="Times New Roman" w:hAnsi="Times New Roman" w:cs="Times New Roman"/>
                <w:sz w:val="24"/>
                <w:szCs w:val="24"/>
              </w:rPr>
              <w:t xml:space="preserve"> </w:t>
            </w:r>
          </w:p>
          <w:p w14:paraId="2C0C9560" w14:textId="73F0DE74" w:rsidR="00813217" w:rsidRPr="00932856" w:rsidRDefault="006469F9" w:rsidP="00813217">
            <w:pPr>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Внешнеторговая деятельность</w:t>
            </w:r>
          </w:p>
          <w:p w14:paraId="7471F832" w14:textId="77777777" w:rsidR="00F75915" w:rsidRPr="00932856" w:rsidRDefault="00BC045D" w:rsidP="00813217">
            <w:pPr>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17</w:t>
            </w:r>
            <w:r w:rsidR="00F75915" w:rsidRPr="00932856">
              <w:rPr>
                <w:rFonts w:ascii="Times New Roman" w:hAnsi="Times New Roman" w:cs="Times New Roman"/>
                <w:sz w:val="24"/>
                <w:szCs w:val="24"/>
              </w:rPr>
              <w:t>. Материальные и нематериальные ценности, принадлежащие юридическим и физическим лицам одного государства и находящиеся на территории другого государства в виде вложений в объекты предпринимательской деятельности с целью извлечения прибыли, называются...</w:t>
            </w:r>
          </w:p>
          <w:p w14:paraId="7D99ACD3" w14:textId="38CE62C6" w:rsidR="006469F9" w:rsidRPr="00932856" w:rsidRDefault="006469F9" w:rsidP="00813217">
            <w:pPr>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Иностранные инвестиции</w:t>
            </w:r>
          </w:p>
        </w:tc>
        <w:tc>
          <w:tcPr>
            <w:tcW w:w="1270" w:type="dxa"/>
            <w:shd w:val="clear" w:color="auto" w:fill="auto"/>
          </w:tcPr>
          <w:p w14:paraId="0B881158" w14:textId="12EAFA9F" w:rsidR="00F64BB2" w:rsidRPr="00932856" w:rsidRDefault="00932856" w:rsidP="00932856">
            <w:pPr>
              <w:contextualSpacing/>
              <w:rPr>
                <w:rFonts w:ascii="Times New Roman" w:hAnsi="Times New Roman" w:cs="Times New Roman"/>
                <w:sz w:val="24"/>
                <w:szCs w:val="24"/>
              </w:rPr>
            </w:pPr>
            <w:r w:rsidRPr="00932856">
              <w:rPr>
                <w:rFonts w:ascii="Times New Roman" w:hAnsi="Times New Roman" w:cs="Times New Roman"/>
                <w:sz w:val="24"/>
                <w:szCs w:val="24"/>
              </w:rPr>
              <w:lastRenderedPageBreak/>
              <w:t>ПК-5, ПК-15</w:t>
            </w:r>
          </w:p>
        </w:tc>
      </w:tr>
      <w:tr w:rsidR="00F64BB2" w14:paraId="3F4A4E50" w14:textId="77777777" w:rsidTr="00E873E6">
        <w:tc>
          <w:tcPr>
            <w:tcW w:w="646" w:type="dxa"/>
          </w:tcPr>
          <w:p w14:paraId="7AFBC9B5" w14:textId="60EAAEA8"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4</w:t>
            </w:r>
            <w:r w:rsidR="00567093">
              <w:rPr>
                <w:rFonts w:ascii="Times New Roman" w:hAnsi="Times New Roman" w:cs="Times New Roman"/>
                <w:sz w:val="24"/>
                <w:szCs w:val="24"/>
              </w:rPr>
              <w:t>.</w:t>
            </w:r>
          </w:p>
        </w:tc>
        <w:tc>
          <w:tcPr>
            <w:tcW w:w="2098" w:type="dxa"/>
            <w:vAlign w:val="center"/>
          </w:tcPr>
          <w:p w14:paraId="28761047" w14:textId="66FE40C8" w:rsidR="00F64BB2" w:rsidRPr="00D153CB" w:rsidRDefault="00D153CB" w:rsidP="00F64BB2">
            <w:pPr>
              <w:contextualSpacing/>
              <w:rPr>
                <w:rFonts w:ascii="Times New Roman" w:hAnsi="Times New Roman" w:cs="Times New Roman"/>
                <w:sz w:val="24"/>
                <w:szCs w:val="24"/>
                <w:lang w:val="en-US"/>
              </w:rPr>
            </w:pPr>
            <w:r w:rsidRPr="00D153CB">
              <w:rPr>
                <w:rFonts w:ascii="Times New Roman" w:hAnsi="Times New Roman"/>
                <w:sz w:val="24"/>
                <w:szCs w:val="24"/>
              </w:rPr>
              <w:t>Международная купля-продажа. ИНКОТЕРМС</w:t>
            </w:r>
            <w:r>
              <w:rPr>
                <w:rFonts w:ascii="Times New Roman" w:hAnsi="Times New Roman"/>
                <w:sz w:val="24"/>
                <w:szCs w:val="24"/>
                <w:lang w:val="en-US"/>
              </w:rPr>
              <w:t>.</w:t>
            </w:r>
          </w:p>
        </w:tc>
        <w:tc>
          <w:tcPr>
            <w:tcW w:w="5331" w:type="dxa"/>
            <w:shd w:val="clear" w:color="auto" w:fill="auto"/>
          </w:tcPr>
          <w:p w14:paraId="6DFD4356" w14:textId="300F6B08" w:rsidR="00F75915" w:rsidRPr="00932856" w:rsidRDefault="00E24B0A" w:rsidP="00E24B0A">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w:t>
            </w:r>
            <w:r w:rsidR="00BC045D" w:rsidRPr="00932856">
              <w:rPr>
                <w:rFonts w:ascii="Times New Roman" w:hAnsi="Times New Roman" w:cs="Times New Roman"/>
                <w:sz w:val="24"/>
                <w:szCs w:val="24"/>
              </w:rPr>
              <w:t>8</w:t>
            </w:r>
            <w:r w:rsidRPr="00932856">
              <w:rPr>
                <w:rFonts w:ascii="Times New Roman" w:hAnsi="Times New Roman" w:cs="Times New Roman"/>
                <w:sz w:val="24"/>
                <w:szCs w:val="24"/>
              </w:rPr>
              <w:t xml:space="preserve">. </w:t>
            </w:r>
            <w:r w:rsidR="00F75915" w:rsidRPr="00932856">
              <w:rPr>
                <w:rFonts w:ascii="Times New Roman" w:hAnsi="Times New Roman" w:cs="Times New Roman"/>
                <w:sz w:val="24"/>
                <w:szCs w:val="24"/>
              </w:rPr>
              <w:t>Какие коллизионные нормы подлежат применению к правам и обязанностям сторон по договору?</w:t>
            </w:r>
          </w:p>
          <w:p w14:paraId="280D276A" w14:textId="77777777" w:rsidR="00F75915" w:rsidRPr="00932856" w:rsidRDefault="00F75915">
            <w:pPr>
              <w:widowControl w:val="0"/>
              <w:numPr>
                <w:ilvl w:val="0"/>
                <w:numId w:val="20"/>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Всегда автономия воли сторон</w:t>
            </w:r>
          </w:p>
          <w:p w14:paraId="1BADDA03" w14:textId="77777777" w:rsidR="00F75915" w:rsidRPr="00932856" w:rsidRDefault="00F75915">
            <w:pPr>
              <w:widowControl w:val="0"/>
              <w:numPr>
                <w:ilvl w:val="0"/>
                <w:numId w:val="20"/>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Закон наиболее тесной связи</w:t>
            </w:r>
          </w:p>
          <w:p w14:paraId="77916A05" w14:textId="77777777" w:rsidR="00F75915" w:rsidRPr="00932856" w:rsidRDefault="00F75915">
            <w:pPr>
              <w:widowControl w:val="0"/>
              <w:numPr>
                <w:ilvl w:val="0"/>
                <w:numId w:val="20"/>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Автономия воли сторон, а при ее отсутствии - закон наиболее тесной связи</w:t>
            </w:r>
          </w:p>
          <w:p w14:paraId="209D4638" w14:textId="77777777" w:rsidR="00F75915" w:rsidRPr="00932856" w:rsidRDefault="00F75915">
            <w:pPr>
              <w:widowControl w:val="0"/>
              <w:numPr>
                <w:ilvl w:val="0"/>
                <w:numId w:val="20"/>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Закон наиболее тесной связи, а если его невозможно определить, то автономия воли сторон</w:t>
            </w:r>
          </w:p>
          <w:p w14:paraId="61CA3A16" w14:textId="2472E42C" w:rsidR="00F7591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19</w:t>
            </w:r>
            <w:r w:rsidR="00F75915" w:rsidRPr="00932856">
              <w:rPr>
                <w:rFonts w:ascii="Times New Roman" w:hAnsi="Times New Roman" w:cs="Times New Roman"/>
                <w:sz w:val="24"/>
                <w:szCs w:val="24"/>
              </w:rPr>
              <w:t>. Какой принцип заложен в основу определения закона наиболее тесной связи, применяемого для регулирования договорных правоотношений в МЧП?</w:t>
            </w:r>
          </w:p>
          <w:p w14:paraId="26234A0A" w14:textId="77777777" w:rsidR="00F75915" w:rsidRPr="00932856" w:rsidRDefault="00F75915">
            <w:pPr>
              <w:widowControl w:val="0"/>
              <w:numPr>
                <w:ilvl w:val="0"/>
                <w:numId w:val="21"/>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место жительства стороны, осуществляющей исполнение, имеющее решающее значение для содержания договора</w:t>
            </w:r>
          </w:p>
          <w:p w14:paraId="32DC38A0" w14:textId="77777777" w:rsidR="00F75915" w:rsidRPr="00932856" w:rsidRDefault="00F75915">
            <w:pPr>
              <w:widowControl w:val="0"/>
              <w:numPr>
                <w:ilvl w:val="0"/>
                <w:numId w:val="21"/>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принцип места заключения договора</w:t>
            </w:r>
          </w:p>
          <w:p w14:paraId="4575278B" w14:textId="77777777" w:rsidR="00F75915" w:rsidRPr="00932856" w:rsidRDefault="00F75915">
            <w:pPr>
              <w:widowControl w:val="0"/>
              <w:numPr>
                <w:ilvl w:val="0"/>
                <w:numId w:val="21"/>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принцип взаимности</w:t>
            </w:r>
          </w:p>
          <w:p w14:paraId="0BE0D4E9" w14:textId="35878C1D" w:rsidR="00F64BB2" w:rsidRPr="00932856" w:rsidRDefault="00F75915">
            <w:pPr>
              <w:widowControl w:val="0"/>
              <w:numPr>
                <w:ilvl w:val="0"/>
                <w:numId w:val="21"/>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lastRenderedPageBreak/>
              <w:t>принцип децентрализации и автономии воли сторон</w:t>
            </w:r>
          </w:p>
          <w:p w14:paraId="4B54B574" w14:textId="4FE83DE7" w:rsidR="00F7591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20</w:t>
            </w:r>
            <w:r w:rsidR="00F75915" w:rsidRPr="00932856">
              <w:rPr>
                <w:rFonts w:ascii="Times New Roman" w:hAnsi="Times New Roman" w:cs="Times New Roman"/>
                <w:sz w:val="24"/>
                <w:szCs w:val="24"/>
              </w:rPr>
              <w:t xml:space="preserve">. </w:t>
            </w:r>
            <w:bookmarkStart w:id="3" w:name="_Hlk532585207"/>
            <w:r w:rsidR="00F75915" w:rsidRPr="00932856">
              <w:rPr>
                <w:rFonts w:ascii="Times New Roman" w:hAnsi="Times New Roman" w:cs="Times New Roman"/>
                <w:sz w:val="24"/>
                <w:szCs w:val="24"/>
              </w:rPr>
              <w:t>По праву какой страны определяются лица, которые могут быть сторонами договорного обязательства?</w:t>
            </w:r>
          </w:p>
          <w:p w14:paraId="0BC1EF92" w14:textId="77777777" w:rsidR="00F75915" w:rsidRPr="00932856" w:rsidRDefault="00F75915">
            <w:pPr>
              <w:widowControl w:val="0"/>
              <w:numPr>
                <w:ilvl w:val="0"/>
                <w:numId w:val="22"/>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по личному закону физического лица;</w:t>
            </w:r>
          </w:p>
          <w:p w14:paraId="2A107202" w14:textId="77777777" w:rsidR="00F75915" w:rsidRPr="00932856" w:rsidRDefault="00F75915">
            <w:pPr>
              <w:widowControl w:val="0"/>
              <w:numPr>
                <w:ilvl w:val="0"/>
                <w:numId w:val="22"/>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по личному закону юридического лица;</w:t>
            </w:r>
          </w:p>
          <w:p w14:paraId="53F27285" w14:textId="77777777" w:rsidR="00F75915" w:rsidRPr="00932856" w:rsidRDefault="00F75915">
            <w:pPr>
              <w:widowControl w:val="0"/>
              <w:numPr>
                <w:ilvl w:val="0"/>
                <w:numId w:val="22"/>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по праву страны, избранному сторонами договорного обязательства;</w:t>
            </w:r>
          </w:p>
          <w:p w14:paraId="17203036" w14:textId="77777777" w:rsidR="00F75915" w:rsidRPr="00932856" w:rsidRDefault="00F75915">
            <w:pPr>
              <w:widowControl w:val="0"/>
              <w:numPr>
                <w:ilvl w:val="0"/>
                <w:numId w:val="22"/>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по праву страны, с которой договор наиболее тесно связан;</w:t>
            </w:r>
          </w:p>
          <w:bookmarkEnd w:id="3"/>
          <w:p w14:paraId="1536E6E3" w14:textId="33077707" w:rsidR="00F75915" w:rsidRPr="00932856" w:rsidRDefault="00BC045D" w:rsidP="00E24B0A">
            <w:pPr>
              <w:widowControl w:val="0"/>
              <w:tabs>
                <w:tab w:val="left" w:pos="313"/>
              </w:tabs>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21</w:t>
            </w:r>
            <w:r w:rsidR="00F75915" w:rsidRPr="00932856">
              <w:rPr>
                <w:rFonts w:ascii="Times New Roman" w:hAnsi="Times New Roman" w:cs="Times New Roman"/>
                <w:sz w:val="24"/>
                <w:szCs w:val="24"/>
              </w:rPr>
              <w:t>. Имеет ли обратную силу соглашение о применимом к договору праве?</w:t>
            </w:r>
          </w:p>
          <w:p w14:paraId="7644517A" w14:textId="77777777" w:rsidR="00F75915" w:rsidRPr="00932856" w:rsidRDefault="00F75915">
            <w:pPr>
              <w:pStyle w:val="a4"/>
              <w:widowControl w:val="0"/>
              <w:numPr>
                <w:ilvl w:val="0"/>
                <w:numId w:val="23"/>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 xml:space="preserve">Не имеет </w:t>
            </w:r>
          </w:p>
          <w:p w14:paraId="35F6AC4F" w14:textId="77777777" w:rsidR="00F75915" w:rsidRPr="00932856" w:rsidRDefault="00F75915">
            <w:pPr>
              <w:pStyle w:val="a4"/>
              <w:widowControl w:val="0"/>
              <w:numPr>
                <w:ilvl w:val="0"/>
                <w:numId w:val="23"/>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Имеет в любых случаях</w:t>
            </w:r>
          </w:p>
          <w:p w14:paraId="533D1742" w14:textId="77777777" w:rsidR="00F75915" w:rsidRPr="00932856" w:rsidRDefault="00F75915">
            <w:pPr>
              <w:pStyle w:val="a4"/>
              <w:widowControl w:val="0"/>
              <w:numPr>
                <w:ilvl w:val="0"/>
                <w:numId w:val="23"/>
              </w:numPr>
              <w:tabs>
                <w:tab w:val="left" w:pos="313"/>
              </w:tabs>
              <w:autoSpaceDE w:val="0"/>
              <w:autoSpaceDN w:val="0"/>
              <w:adjustRightInd w:val="0"/>
              <w:spacing w:after="0" w:line="240" w:lineRule="auto"/>
              <w:ind w:left="0" w:firstLine="0"/>
              <w:jc w:val="both"/>
              <w:rPr>
                <w:rFonts w:ascii="Times New Roman" w:hAnsi="Times New Roman"/>
                <w:b/>
                <w:bCs/>
                <w:sz w:val="24"/>
                <w:szCs w:val="24"/>
              </w:rPr>
            </w:pPr>
            <w:r w:rsidRPr="00932856">
              <w:rPr>
                <w:rFonts w:ascii="Times New Roman" w:hAnsi="Times New Roman"/>
                <w:b/>
                <w:bCs/>
                <w:sz w:val="24"/>
                <w:szCs w:val="24"/>
              </w:rPr>
              <w:t>Имеет, если нет ущерба для прав третьих лиц</w:t>
            </w:r>
          </w:p>
          <w:p w14:paraId="545B4072" w14:textId="5585DFCD" w:rsidR="00F75915" w:rsidRPr="00932856" w:rsidRDefault="00BC045D" w:rsidP="00E24B0A">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22</w:t>
            </w:r>
            <w:r w:rsidR="00F75915" w:rsidRPr="00932856">
              <w:rPr>
                <w:rFonts w:ascii="Times New Roman" w:hAnsi="Times New Roman" w:cs="Times New Roman"/>
                <w:sz w:val="24"/>
                <w:szCs w:val="24"/>
              </w:rPr>
              <w:t xml:space="preserve">. </w:t>
            </w:r>
            <w:r w:rsidR="006469F9" w:rsidRPr="00932856">
              <w:rPr>
                <w:rFonts w:ascii="Times New Roman" w:hAnsi="Times New Roman" w:cs="Times New Roman"/>
                <w:sz w:val="24"/>
                <w:szCs w:val="24"/>
              </w:rPr>
              <w:t>Если государство заявляет, что имущество принадлежит ему, то суд иностранного государства не вправе подвергать это заявление сомнению …</w:t>
            </w:r>
            <w:r w:rsidR="006469F9" w:rsidRPr="00932856">
              <w:rPr>
                <w:rFonts w:ascii="Times New Roman" w:hAnsi="Times New Roman" w:cs="Times New Roman"/>
                <w:sz w:val="24"/>
                <w:szCs w:val="24"/>
              </w:rPr>
              <w:br/>
            </w:r>
            <w:r w:rsidR="006469F9" w:rsidRPr="00932856">
              <w:rPr>
                <w:rFonts w:ascii="Times New Roman" w:hAnsi="Times New Roman" w:cs="Times New Roman"/>
                <w:b/>
                <w:bCs/>
                <w:sz w:val="24"/>
                <w:szCs w:val="24"/>
              </w:rPr>
              <w:t>Доктрина акта государства</w:t>
            </w:r>
          </w:p>
        </w:tc>
        <w:tc>
          <w:tcPr>
            <w:tcW w:w="1270" w:type="dxa"/>
            <w:shd w:val="clear" w:color="auto" w:fill="auto"/>
          </w:tcPr>
          <w:p w14:paraId="4BC42849" w14:textId="5B9D5E55" w:rsidR="00F64BB2" w:rsidRPr="00932856" w:rsidRDefault="00932856" w:rsidP="00F64BB2">
            <w:pPr>
              <w:contextualSpacing/>
              <w:rPr>
                <w:rFonts w:ascii="Times New Roman" w:hAnsi="Times New Roman" w:cs="Times New Roman"/>
                <w:sz w:val="24"/>
                <w:szCs w:val="24"/>
              </w:rPr>
            </w:pPr>
            <w:r w:rsidRPr="00932856">
              <w:rPr>
                <w:rFonts w:ascii="Times New Roman" w:hAnsi="Times New Roman" w:cs="Times New Roman"/>
                <w:sz w:val="24"/>
                <w:szCs w:val="24"/>
              </w:rPr>
              <w:lastRenderedPageBreak/>
              <w:t>ПК-5, ПК-15</w:t>
            </w:r>
          </w:p>
        </w:tc>
      </w:tr>
      <w:tr w:rsidR="00F64BB2" w14:paraId="1A9BA73B" w14:textId="77777777" w:rsidTr="00E873E6">
        <w:tc>
          <w:tcPr>
            <w:tcW w:w="646" w:type="dxa"/>
          </w:tcPr>
          <w:p w14:paraId="20AB2C14" w14:textId="11DCDBD8" w:rsidR="00F64BB2" w:rsidRPr="00567093" w:rsidRDefault="00F64BB2" w:rsidP="00F64BB2">
            <w:pPr>
              <w:contextualSpacing/>
              <w:rPr>
                <w:rFonts w:ascii="Times New Roman" w:hAnsi="Times New Roman" w:cs="Times New Roman"/>
                <w:sz w:val="24"/>
                <w:szCs w:val="24"/>
              </w:rPr>
            </w:pPr>
            <w:r>
              <w:rPr>
                <w:rFonts w:ascii="Times New Roman" w:hAnsi="Times New Roman" w:cs="Times New Roman"/>
                <w:sz w:val="24"/>
                <w:szCs w:val="24"/>
                <w:lang w:val="en-US"/>
              </w:rPr>
              <w:t>5</w:t>
            </w:r>
            <w:r w:rsidR="00567093">
              <w:rPr>
                <w:rFonts w:ascii="Times New Roman" w:hAnsi="Times New Roman" w:cs="Times New Roman"/>
                <w:sz w:val="24"/>
                <w:szCs w:val="24"/>
              </w:rPr>
              <w:t>.</w:t>
            </w:r>
          </w:p>
        </w:tc>
        <w:tc>
          <w:tcPr>
            <w:tcW w:w="2098" w:type="dxa"/>
            <w:vAlign w:val="center"/>
          </w:tcPr>
          <w:p w14:paraId="61C6CD03" w14:textId="5CEAF7E5" w:rsidR="00F64BB2" w:rsidRPr="00D153CB" w:rsidRDefault="00D153CB" w:rsidP="00F64BB2">
            <w:pPr>
              <w:contextualSpacing/>
              <w:rPr>
                <w:rFonts w:ascii="Times New Roman" w:hAnsi="Times New Roman" w:cs="Times New Roman"/>
                <w:sz w:val="24"/>
                <w:szCs w:val="24"/>
              </w:rPr>
            </w:pPr>
            <w:r w:rsidRPr="00D153CB">
              <w:rPr>
                <w:rFonts w:ascii="Times New Roman" w:hAnsi="Times New Roman"/>
                <w:sz w:val="24"/>
                <w:szCs w:val="24"/>
              </w:rPr>
              <w:t>Расчетные обязательства в международном частном праве.</w:t>
            </w:r>
          </w:p>
        </w:tc>
        <w:tc>
          <w:tcPr>
            <w:tcW w:w="5331" w:type="dxa"/>
            <w:shd w:val="clear" w:color="auto" w:fill="auto"/>
          </w:tcPr>
          <w:p w14:paraId="0E8B1FE0" w14:textId="55C009A1" w:rsidR="00F75915" w:rsidRPr="00932856" w:rsidRDefault="00BC045D" w:rsidP="00AE26D6">
            <w:pPr>
              <w:widowControl w:val="0"/>
              <w:autoSpaceDE w:val="0"/>
              <w:autoSpaceDN w:val="0"/>
              <w:adjustRightInd w:val="0"/>
              <w:jc w:val="both"/>
              <w:rPr>
                <w:rFonts w:ascii="Times New Roman" w:hAnsi="Times New Roman" w:cs="Times New Roman"/>
                <w:sz w:val="24"/>
                <w:szCs w:val="24"/>
              </w:rPr>
            </w:pPr>
            <w:bookmarkStart w:id="4" w:name="_Hlk532585120"/>
            <w:r w:rsidRPr="00932856">
              <w:rPr>
                <w:rFonts w:ascii="Times New Roman" w:hAnsi="Times New Roman" w:cs="Times New Roman"/>
                <w:sz w:val="24"/>
                <w:szCs w:val="24"/>
              </w:rPr>
              <w:t>23</w:t>
            </w:r>
            <w:r w:rsidR="00F75915" w:rsidRPr="00932856">
              <w:rPr>
                <w:rFonts w:ascii="Times New Roman" w:hAnsi="Times New Roman" w:cs="Times New Roman"/>
                <w:sz w:val="24"/>
                <w:szCs w:val="24"/>
              </w:rPr>
              <w:t>. К видам безналичных денежных расчетов относятся:</w:t>
            </w:r>
          </w:p>
          <w:p w14:paraId="0A529C62" w14:textId="77777777" w:rsidR="00F75915" w:rsidRPr="00932856" w:rsidRDefault="00F75915">
            <w:pPr>
              <w:widowControl w:val="0"/>
              <w:numPr>
                <w:ilvl w:val="0"/>
                <w:numId w:val="24"/>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Банковская гарантия</w:t>
            </w:r>
          </w:p>
          <w:p w14:paraId="1E46246F" w14:textId="77777777" w:rsidR="00F75915" w:rsidRPr="00932856" w:rsidRDefault="00F75915">
            <w:pPr>
              <w:widowControl w:val="0"/>
              <w:numPr>
                <w:ilvl w:val="0"/>
                <w:numId w:val="24"/>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Расчеты по инкассо</w:t>
            </w:r>
          </w:p>
          <w:p w14:paraId="03F07F15" w14:textId="77777777" w:rsidR="00F75915" w:rsidRPr="00932856" w:rsidRDefault="00F75915">
            <w:pPr>
              <w:widowControl w:val="0"/>
              <w:numPr>
                <w:ilvl w:val="0"/>
                <w:numId w:val="24"/>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Расчеты векселями</w:t>
            </w:r>
          </w:p>
          <w:p w14:paraId="3C480A6B" w14:textId="77777777" w:rsidR="00F75915" w:rsidRPr="00932856" w:rsidRDefault="00F75915" w:rsidP="006469F9">
            <w:pPr>
              <w:widowControl w:val="0"/>
              <w:numPr>
                <w:ilvl w:val="0"/>
                <w:numId w:val="24"/>
              </w:numPr>
              <w:tabs>
                <w:tab w:val="left" w:pos="313"/>
              </w:tabs>
              <w:autoSpaceDE w:val="0"/>
              <w:autoSpaceDN w:val="0"/>
              <w:adjustRightInd w:val="0"/>
              <w:ind w:left="0" w:firstLine="0"/>
              <w:contextualSpacing/>
              <w:jc w:val="both"/>
              <w:rPr>
                <w:rFonts w:ascii="Times New Roman" w:hAnsi="Times New Roman" w:cs="Times New Roman"/>
                <w:sz w:val="24"/>
                <w:szCs w:val="24"/>
              </w:rPr>
            </w:pPr>
            <w:proofErr w:type="spellStart"/>
            <w:r w:rsidRPr="00932856">
              <w:rPr>
                <w:rFonts w:ascii="Times New Roman" w:hAnsi="Times New Roman" w:cs="Times New Roman"/>
                <w:sz w:val="24"/>
                <w:szCs w:val="24"/>
              </w:rPr>
              <w:t>lex</w:t>
            </w:r>
            <w:proofErr w:type="spellEnd"/>
            <w:r w:rsidRPr="00932856">
              <w:rPr>
                <w:rFonts w:ascii="Times New Roman" w:hAnsi="Times New Roman" w:cs="Times New Roman"/>
                <w:sz w:val="24"/>
                <w:szCs w:val="24"/>
              </w:rPr>
              <w:t xml:space="preserve"> </w:t>
            </w:r>
            <w:proofErr w:type="spellStart"/>
            <w:r w:rsidRPr="00932856">
              <w:rPr>
                <w:rFonts w:ascii="Times New Roman" w:hAnsi="Times New Roman" w:cs="Times New Roman"/>
                <w:sz w:val="24"/>
                <w:szCs w:val="24"/>
              </w:rPr>
              <w:t>mercatoria</w:t>
            </w:r>
            <w:proofErr w:type="spellEnd"/>
          </w:p>
          <w:p w14:paraId="32C470C8" w14:textId="77777777" w:rsidR="00F75915" w:rsidRPr="00932856" w:rsidRDefault="00F75915" w:rsidP="006469F9">
            <w:pPr>
              <w:widowControl w:val="0"/>
              <w:numPr>
                <w:ilvl w:val="0"/>
                <w:numId w:val="24"/>
              </w:numPr>
              <w:tabs>
                <w:tab w:val="left" w:pos="313"/>
              </w:tabs>
              <w:autoSpaceDE w:val="0"/>
              <w:autoSpaceDN w:val="0"/>
              <w:adjustRightInd w:val="0"/>
              <w:ind w:left="0" w:firstLine="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Расчеты по аккредитиву</w:t>
            </w:r>
          </w:p>
          <w:p w14:paraId="638D72C1" w14:textId="77777777" w:rsidR="006469F9" w:rsidRPr="00932856" w:rsidRDefault="00F75915" w:rsidP="006469F9">
            <w:pPr>
              <w:widowControl w:val="0"/>
              <w:numPr>
                <w:ilvl w:val="0"/>
                <w:numId w:val="24"/>
              </w:numPr>
              <w:tabs>
                <w:tab w:val="left" w:pos="313"/>
              </w:tabs>
              <w:autoSpaceDE w:val="0"/>
              <w:autoSpaceDN w:val="0"/>
              <w:adjustRightInd w:val="0"/>
              <w:ind w:left="0" w:firstLine="0"/>
              <w:contextualSpacing/>
              <w:jc w:val="both"/>
              <w:rPr>
                <w:rFonts w:ascii="Times New Roman" w:hAnsi="Times New Roman" w:cs="Times New Roman"/>
                <w:sz w:val="24"/>
                <w:szCs w:val="24"/>
              </w:rPr>
            </w:pPr>
            <w:r w:rsidRPr="00932856">
              <w:rPr>
                <w:rFonts w:ascii="Times New Roman" w:hAnsi="Times New Roman" w:cs="Times New Roman"/>
                <w:b/>
                <w:bCs/>
                <w:sz w:val="24"/>
                <w:szCs w:val="24"/>
              </w:rPr>
              <w:t>Банковский перевод</w:t>
            </w:r>
          </w:p>
          <w:p w14:paraId="20F583D4" w14:textId="487E7D0D" w:rsidR="00AF219B" w:rsidRPr="00932856" w:rsidRDefault="00F75915" w:rsidP="006469F9">
            <w:pPr>
              <w:widowControl w:val="0"/>
              <w:tabs>
                <w:tab w:val="left" w:pos="313"/>
              </w:tabs>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2</w:t>
            </w:r>
            <w:r w:rsidR="00BC045D" w:rsidRPr="00932856">
              <w:rPr>
                <w:rFonts w:ascii="Times New Roman" w:hAnsi="Times New Roman" w:cs="Times New Roman"/>
                <w:sz w:val="24"/>
                <w:szCs w:val="24"/>
              </w:rPr>
              <w:t>4</w:t>
            </w:r>
            <w:r w:rsidRPr="00932856">
              <w:rPr>
                <w:rFonts w:ascii="Times New Roman" w:hAnsi="Times New Roman" w:cs="Times New Roman"/>
                <w:sz w:val="24"/>
                <w:szCs w:val="24"/>
              </w:rPr>
              <w:t xml:space="preserve">. </w:t>
            </w:r>
            <w:r w:rsidR="006469F9" w:rsidRPr="00932856">
              <w:rPr>
                <w:rFonts w:ascii="Times New Roman" w:hAnsi="Times New Roman" w:cs="Times New Roman"/>
                <w:sz w:val="24"/>
                <w:szCs w:val="24"/>
              </w:rPr>
              <w:t>С</w:t>
            </w:r>
            <w:r w:rsidR="00AF219B" w:rsidRPr="00932856">
              <w:rPr>
                <w:rFonts w:ascii="Times New Roman" w:hAnsi="Times New Roman" w:cs="Times New Roman"/>
                <w:sz w:val="24"/>
                <w:szCs w:val="24"/>
              </w:rPr>
              <w:t>пособ обеспечения исполнения обязательства, при котором поручитель обязывается перед кредитором другого лица</w:t>
            </w:r>
            <w:r w:rsidR="006469F9" w:rsidRPr="00932856">
              <w:rPr>
                <w:rFonts w:ascii="Times New Roman" w:hAnsi="Times New Roman" w:cs="Times New Roman"/>
                <w:sz w:val="24"/>
                <w:szCs w:val="24"/>
              </w:rPr>
              <w:t xml:space="preserve"> </w:t>
            </w:r>
            <w:r w:rsidR="00AF219B" w:rsidRPr="00932856">
              <w:rPr>
                <w:rFonts w:ascii="Times New Roman" w:hAnsi="Times New Roman" w:cs="Times New Roman"/>
                <w:sz w:val="24"/>
                <w:szCs w:val="24"/>
              </w:rPr>
              <w:t>отвечать за исполнение последним его обязательства полностью или в части</w:t>
            </w:r>
            <w:r w:rsidR="006469F9" w:rsidRPr="00932856">
              <w:rPr>
                <w:rFonts w:ascii="Times New Roman" w:hAnsi="Times New Roman" w:cs="Times New Roman"/>
                <w:sz w:val="24"/>
                <w:szCs w:val="24"/>
              </w:rPr>
              <w:t xml:space="preserve"> …</w:t>
            </w:r>
          </w:p>
          <w:p w14:paraId="3790490B" w14:textId="57355A1A" w:rsidR="00E9753C" w:rsidRPr="00932856" w:rsidRDefault="00E9753C" w:rsidP="006469F9">
            <w:pPr>
              <w:widowControl w:val="0"/>
              <w:tabs>
                <w:tab w:val="left" w:pos="313"/>
              </w:tabs>
              <w:autoSpaceDE w:val="0"/>
              <w:autoSpaceDN w:val="0"/>
              <w:adjustRightInd w:val="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Поручительство</w:t>
            </w:r>
          </w:p>
          <w:p w14:paraId="71E4EC45" w14:textId="764912AB" w:rsidR="00E9753C" w:rsidRPr="00932856" w:rsidRDefault="00BC045D" w:rsidP="006469F9">
            <w:pPr>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25</w:t>
            </w:r>
            <w:r w:rsidR="00F75915" w:rsidRPr="00932856">
              <w:rPr>
                <w:rFonts w:ascii="Times New Roman" w:hAnsi="Times New Roman" w:cs="Times New Roman"/>
                <w:sz w:val="24"/>
                <w:szCs w:val="24"/>
              </w:rPr>
              <w:t>. Основным источником, определяющим порядок обращения в РФ иностранной валюты, является…</w:t>
            </w:r>
          </w:p>
          <w:p w14:paraId="28B054B2" w14:textId="77777777" w:rsidR="00F75915" w:rsidRPr="00932856" w:rsidRDefault="00F75915" w:rsidP="006469F9">
            <w:pPr>
              <w:pStyle w:val="a4"/>
              <w:numPr>
                <w:ilvl w:val="0"/>
                <w:numId w:val="26"/>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Гражданский кодекс РФ</w:t>
            </w:r>
          </w:p>
          <w:p w14:paraId="0FADFE71" w14:textId="77777777" w:rsidR="00F75915" w:rsidRPr="00932856" w:rsidRDefault="00F75915" w:rsidP="006469F9">
            <w:pPr>
              <w:pStyle w:val="a4"/>
              <w:numPr>
                <w:ilvl w:val="0"/>
                <w:numId w:val="26"/>
              </w:numPr>
              <w:tabs>
                <w:tab w:val="left" w:pos="313"/>
              </w:tabs>
              <w:autoSpaceDE w:val="0"/>
              <w:autoSpaceDN w:val="0"/>
              <w:adjustRightInd w:val="0"/>
              <w:spacing w:after="0" w:line="240" w:lineRule="auto"/>
              <w:ind w:left="0" w:firstLine="0"/>
              <w:jc w:val="both"/>
              <w:rPr>
                <w:rFonts w:ascii="Times New Roman" w:eastAsia="ヒラギノ角ゴ Pro W3" w:hAnsi="Times New Roman"/>
                <w:b/>
                <w:bCs/>
                <w:sz w:val="24"/>
                <w:szCs w:val="24"/>
              </w:rPr>
            </w:pPr>
            <w:r w:rsidRPr="00932856">
              <w:rPr>
                <w:rFonts w:ascii="Times New Roman" w:eastAsia="ヒラギノ角ゴ Pro W3" w:hAnsi="Times New Roman"/>
                <w:b/>
                <w:bCs/>
                <w:sz w:val="24"/>
                <w:szCs w:val="24"/>
              </w:rPr>
              <w:t>Федеральный закон от 10.12.2003 № 173-ФЗ «О валютном регулировании и валютном контроле»</w:t>
            </w:r>
          </w:p>
          <w:p w14:paraId="2106FD5C" w14:textId="77777777" w:rsidR="00F75915" w:rsidRPr="00932856" w:rsidRDefault="00F75915" w:rsidP="006469F9">
            <w:pPr>
              <w:pStyle w:val="a4"/>
              <w:numPr>
                <w:ilvl w:val="0"/>
                <w:numId w:val="26"/>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О международных кредитовых переводах: типовой закон ЮНСИТРАЛ 1992 г.</w:t>
            </w:r>
          </w:p>
          <w:p w14:paraId="243270C4" w14:textId="77777777" w:rsidR="00F75915" w:rsidRPr="00932856" w:rsidRDefault="00F75915" w:rsidP="006469F9">
            <w:pPr>
              <w:pStyle w:val="a4"/>
              <w:numPr>
                <w:ilvl w:val="0"/>
                <w:numId w:val="26"/>
              </w:numPr>
              <w:tabs>
                <w:tab w:val="left" w:pos="31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eastAsia="Times-Roman" w:hAnsi="Times New Roman"/>
                <w:sz w:val="24"/>
                <w:szCs w:val="24"/>
              </w:rPr>
              <w:t>Инструкция ЦБ РФ от 12 октября 2000 г.</w:t>
            </w:r>
            <w:r w:rsidRPr="00932856">
              <w:rPr>
                <w:rFonts w:ascii="Times New Roman" w:hAnsi="Times New Roman"/>
                <w:sz w:val="24"/>
                <w:szCs w:val="24"/>
              </w:rPr>
              <w:t xml:space="preserve"> </w:t>
            </w:r>
          </w:p>
          <w:p w14:paraId="6AC96DDA" w14:textId="6C5E10D8" w:rsidR="00F75915" w:rsidRPr="00932856" w:rsidRDefault="00BC045D" w:rsidP="00AE26D6">
            <w:pPr>
              <w:autoSpaceDE w:val="0"/>
              <w:autoSpaceDN w:val="0"/>
              <w:adjustRightInd w:val="0"/>
              <w:jc w:val="both"/>
              <w:rPr>
                <w:rFonts w:ascii="Times New Roman" w:eastAsia="Times-Roman" w:hAnsi="Times New Roman" w:cs="Times New Roman"/>
                <w:sz w:val="24"/>
                <w:szCs w:val="24"/>
              </w:rPr>
            </w:pPr>
            <w:bookmarkStart w:id="5" w:name="_Hlk532585140"/>
            <w:r w:rsidRPr="00932856">
              <w:rPr>
                <w:rFonts w:ascii="Times New Roman" w:eastAsia="Times-Roman" w:hAnsi="Times New Roman" w:cs="Times New Roman"/>
                <w:sz w:val="24"/>
                <w:szCs w:val="24"/>
              </w:rPr>
              <w:t>26</w:t>
            </w:r>
            <w:r w:rsidR="00F75915" w:rsidRPr="00932856">
              <w:rPr>
                <w:rFonts w:ascii="Times New Roman" w:eastAsia="Times-Roman" w:hAnsi="Times New Roman" w:cs="Times New Roman"/>
                <w:sz w:val="24"/>
                <w:szCs w:val="24"/>
              </w:rPr>
              <w:t>. Лицо, на имя которого выписан переводной вексель и которое должно уплатить по векселю, называется…</w:t>
            </w:r>
          </w:p>
          <w:p w14:paraId="6FB92FDE" w14:textId="5075D5A0" w:rsidR="00E9753C" w:rsidRPr="00932856" w:rsidRDefault="00E9753C" w:rsidP="00AE26D6">
            <w:pPr>
              <w:autoSpaceDE w:val="0"/>
              <w:autoSpaceDN w:val="0"/>
              <w:adjustRightInd w:val="0"/>
              <w:jc w:val="both"/>
              <w:rPr>
                <w:rFonts w:ascii="Times New Roman" w:eastAsia="Times-Roman" w:hAnsi="Times New Roman" w:cs="Times New Roman"/>
                <w:b/>
                <w:bCs/>
                <w:sz w:val="24"/>
                <w:szCs w:val="24"/>
              </w:rPr>
            </w:pPr>
            <w:r w:rsidRPr="00932856">
              <w:rPr>
                <w:rFonts w:ascii="Times New Roman" w:eastAsia="Times-Roman" w:hAnsi="Times New Roman" w:cs="Times New Roman"/>
                <w:b/>
                <w:bCs/>
                <w:sz w:val="24"/>
                <w:szCs w:val="24"/>
              </w:rPr>
              <w:t>Трассат</w:t>
            </w:r>
          </w:p>
          <w:bookmarkEnd w:id="5"/>
          <w:p w14:paraId="05842F94" w14:textId="77777777" w:rsidR="00F64BB2" w:rsidRPr="00932856" w:rsidRDefault="00BC045D" w:rsidP="00D41B65">
            <w:pPr>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27</w:t>
            </w:r>
            <w:r w:rsidR="00F75915" w:rsidRPr="00932856">
              <w:rPr>
                <w:rFonts w:ascii="Times New Roman" w:hAnsi="Times New Roman" w:cs="Times New Roman"/>
                <w:sz w:val="24"/>
                <w:szCs w:val="24"/>
              </w:rPr>
              <w:t xml:space="preserve">. Операции, осуществляемые банками на основании полученных инструкций с </w:t>
            </w:r>
            <w:r w:rsidR="00F75915" w:rsidRPr="00932856">
              <w:rPr>
                <w:rFonts w:ascii="Times New Roman" w:hAnsi="Times New Roman" w:cs="Times New Roman"/>
                <w:sz w:val="24"/>
                <w:szCs w:val="24"/>
              </w:rPr>
              <w:lastRenderedPageBreak/>
              <w:t>финансовыми и (или) коммерческими документами, в целях получения платежа и (или) его акцепта, выдачи коммерческих документов против платежа и (или) против акцепта, выдачи документов на других условиях, это…</w:t>
            </w:r>
            <w:bookmarkEnd w:id="4"/>
          </w:p>
          <w:p w14:paraId="22B3CC73" w14:textId="135992F8" w:rsidR="00E9753C" w:rsidRPr="00932856" w:rsidRDefault="00E9753C" w:rsidP="00D41B65">
            <w:pPr>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Инкассо</w:t>
            </w:r>
          </w:p>
        </w:tc>
        <w:tc>
          <w:tcPr>
            <w:tcW w:w="1270" w:type="dxa"/>
            <w:shd w:val="clear" w:color="auto" w:fill="auto"/>
          </w:tcPr>
          <w:p w14:paraId="66B721E1" w14:textId="3F38C20A" w:rsidR="00F64BB2" w:rsidRPr="00932856" w:rsidRDefault="00932856" w:rsidP="00F64BB2">
            <w:pPr>
              <w:contextualSpacing/>
              <w:rPr>
                <w:rFonts w:ascii="Times New Roman" w:hAnsi="Times New Roman" w:cs="Times New Roman"/>
                <w:sz w:val="24"/>
                <w:szCs w:val="24"/>
              </w:rPr>
            </w:pPr>
            <w:r w:rsidRPr="00932856">
              <w:rPr>
                <w:rFonts w:ascii="Times New Roman" w:hAnsi="Times New Roman" w:cs="Times New Roman"/>
                <w:sz w:val="24"/>
                <w:szCs w:val="24"/>
              </w:rPr>
              <w:lastRenderedPageBreak/>
              <w:t>ПК-5, ПК-15</w:t>
            </w:r>
          </w:p>
        </w:tc>
      </w:tr>
      <w:tr w:rsidR="00D153CB" w14:paraId="4417A03D" w14:textId="77777777" w:rsidTr="00E873E6">
        <w:tc>
          <w:tcPr>
            <w:tcW w:w="646" w:type="dxa"/>
          </w:tcPr>
          <w:p w14:paraId="606B4AE3" w14:textId="24A2BA96" w:rsidR="00D153CB" w:rsidRPr="00567093" w:rsidRDefault="00D153CB" w:rsidP="00D153CB">
            <w:pPr>
              <w:contextualSpacing/>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p>
        </w:tc>
        <w:tc>
          <w:tcPr>
            <w:tcW w:w="2098" w:type="dxa"/>
            <w:vAlign w:val="center"/>
          </w:tcPr>
          <w:p w14:paraId="0F24D91C" w14:textId="730F0234" w:rsidR="00D153CB" w:rsidRPr="00206A80" w:rsidRDefault="00D153CB" w:rsidP="00D153CB">
            <w:pPr>
              <w:contextualSpacing/>
              <w:rPr>
                <w:rFonts w:ascii="Times New Roman" w:hAnsi="Times New Roman" w:cs="Times New Roman"/>
                <w:sz w:val="24"/>
                <w:szCs w:val="24"/>
              </w:rPr>
            </w:pPr>
            <w:r w:rsidRPr="00FE07DB">
              <w:rPr>
                <w:rFonts w:ascii="Times New Roman" w:hAnsi="Times New Roman"/>
                <w:sz w:val="24"/>
                <w:szCs w:val="24"/>
              </w:rPr>
              <w:t>Интеллектуальная собственность в международном частном праве</w:t>
            </w:r>
            <w:r w:rsidRPr="00FE07DB">
              <w:rPr>
                <w:rFonts w:ascii="Times New Roman" w:hAnsi="Times New Roman"/>
                <w:color w:val="000000"/>
                <w:sz w:val="24"/>
                <w:szCs w:val="24"/>
              </w:rPr>
              <w:t>.</w:t>
            </w:r>
          </w:p>
        </w:tc>
        <w:tc>
          <w:tcPr>
            <w:tcW w:w="5331" w:type="dxa"/>
            <w:shd w:val="clear" w:color="auto" w:fill="auto"/>
          </w:tcPr>
          <w:p w14:paraId="7D6A95B7" w14:textId="01232A41"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28</w:t>
            </w:r>
            <w:r w:rsidR="00243DC5" w:rsidRPr="00932856">
              <w:rPr>
                <w:rFonts w:ascii="Times New Roman" w:hAnsi="Times New Roman" w:cs="Times New Roman"/>
                <w:sz w:val="24"/>
                <w:szCs w:val="24"/>
              </w:rPr>
              <w:t xml:space="preserve">. Согласно Бернской конвенции об охране литературных и художественных произведений от 9 сентября 1886 года срок действия исключительного права автора на произведения составляет: </w:t>
            </w:r>
          </w:p>
          <w:p w14:paraId="7CFE84B0" w14:textId="77777777" w:rsidR="00243DC5" w:rsidRPr="00932856" w:rsidRDefault="00243DC5">
            <w:pPr>
              <w:widowControl w:val="0"/>
              <w:numPr>
                <w:ilvl w:val="0"/>
                <w:numId w:val="27"/>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25 лет</w:t>
            </w:r>
          </w:p>
          <w:p w14:paraId="4B3553D7" w14:textId="77777777" w:rsidR="00243DC5" w:rsidRPr="00932856" w:rsidRDefault="00243DC5">
            <w:pPr>
              <w:widowControl w:val="0"/>
              <w:numPr>
                <w:ilvl w:val="0"/>
                <w:numId w:val="27"/>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100 лет</w:t>
            </w:r>
          </w:p>
          <w:p w14:paraId="57DE3B57" w14:textId="77777777" w:rsidR="00243DC5" w:rsidRPr="00932856" w:rsidRDefault="00243DC5">
            <w:pPr>
              <w:widowControl w:val="0"/>
              <w:numPr>
                <w:ilvl w:val="0"/>
                <w:numId w:val="27"/>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Весь срок жизни автора</w:t>
            </w:r>
          </w:p>
          <w:p w14:paraId="03976974" w14:textId="77777777" w:rsidR="00243DC5" w:rsidRPr="00932856" w:rsidRDefault="00243DC5">
            <w:pPr>
              <w:widowControl w:val="0"/>
              <w:numPr>
                <w:ilvl w:val="0"/>
                <w:numId w:val="27"/>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Весь срок жизни автора и 50 лет после его смерти</w:t>
            </w:r>
          </w:p>
          <w:p w14:paraId="0E0E2E51" w14:textId="3D18BCE8" w:rsidR="00243DC5" w:rsidRPr="00932856" w:rsidRDefault="00243DC5"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2</w:t>
            </w:r>
            <w:r w:rsidR="00BC045D" w:rsidRPr="00932856">
              <w:rPr>
                <w:rFonts w:ascii="Times New Roman" w:hAnsi="Times New Roman" w:cs="Times New Roman"/>
                <w:sz w:val="24"/>
                <w:szCs w:val="24"/>
              </w:rPr>
              <w:t>9</w:t>
            </w:r>
            <w:r w:rsidRPr="00932856">
              <w:rPr>
                <w:rFonts w:ascii="Times New Roman" w:hAnsi="Times New Roman" w:cs="Times New Roman"/>
                <w:sz w:val="24"/>
                <w:szCs w:val="24"/>
              </w:rPr>
              <w:t>. К средствам индивидуализации юридических лиц относят:</w:t>
            </w:r>
          </w:p>
          <w:p w14:paraId="51139777" w14:textId="77777777" w:rsidR="00243DC5" w:rsidRPr="00932856" w:rsidRDefault="00243DC5" w:rsidP="00E9753C">
            <w:pPr>
              <w:widowControl w:val="0"/>
              <w:numPr>
                <w:ilvl w:val="0"/>
                <w:numId w:val="28"/>
              </w:numPr>
              <w:tabs>
                <w:tab w:val="left" w:pos="313"/>
              </w:tabs>
              <w:autoSpaceDE w:val="0"/>
              <w:autoSpaceDN w:val="0"/>
              <w:adjustRightInd w:val="0"/>
              <w:ind w:left="0" w:firstLine="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Коммерческое обозначение</w:t>
            </w:r>
          </w:p>
          <w:p w14:paraId="77A6995A" w14:textId="77777777" w:rsidR="00243DC5" w:rsidRPr="00932856" w:rsidRDefault="00243DC5" w:rsidP="00E9753C">
            <w:pPr>
              <w:widowControl w:val="0"/>
              <w:numPr>
                <w:ilvl w:val="0"/>
                <w:numId w:val="28"/>
              </w:numPr>
              <w:tabs>
                <w:tab w:val="left" w:pos="313"/>
              </w:tabs>
              <w:autoSpaceDE w:val="0"/>
              <w:autoSpaceDN w:val="0"/>
              <w:adjustRightInd w:val="0"/>
              <w:ind w:left="0" w:firstLine="0"/>
              <w:contextualSpacing/>
              <w:jc w:val="both"/>
              <w:rPr>
                <w:rFonts w:ascii="Times New Roman" w:hAnsi="Times New Roman" w:cs="Times New Roman"/>
                <w:sz w:val="24"/>
                <w:szCs w:val="24"/>
              </w:rPr>
            </w:pPr>
            <w:r w:rsidRPr="00932856">
              <w:rPr>
                <w:rFonts w:ascii="Times New Roman" w:hAnsi="Times New Roman" w:cs="Times New Roman"/>
                <w:sz w:val="24"/>
                <w:szCs w:val="24"/>
              </w:rPr>
              <w:t>Ноу-хау</w:t>
            </w:r>
          </w:p>
          <w:p w14:paraId="4D560BD4" w14:textId="77777777" w:rsidR="00243DC5" w:rsidRPr="00932856" w:rsidRDefault="00243DC5" w:rsidP="00E9753C">
            <w:pPr>
              <w:widowControl w:val="0"/>
              <w:numPr>
                <w:ilvl w:val="0"/>
                <w:numId w:val="28"/>
              </w:numPr>
              <w:tabs>
                <w:tab w:val="left" w:pos="313"/>
              </w:tabs>
              <w:autoSpaceDE w:val="0"/>
              <w:autoSpaceDN w:val="0"/>
              <w:adjustRightInd w:val="0"/>
              <w:ind w:left="0" w:firstLine="0"/>
              <w:contextualSpacing/>
              <w:jc w:val="both"/>
              <w:rPr>
                <w:rFonts w:ascii="Times New Roman" w:hAnsi="Times New Roman" w:cs="Times New Roman"/>
                <w:sz w:val="24"/>
                <w:szCs w:val="24"/>
              </w:rPr>
            </w:pPr>
            <w:r w:rsidRPr="00932856">
              <w:rPr>
                <w:rFonts w:ascii="Times New Roman" w:hAnsi="Times New Roman" w:cs="Times New Roman"/>
                <w:sz w:val="24"/>
                <w:szCs w:val="24"/>
              </w:rPr>
              <w:t>Знак охраны С (в окружности)</w:t>
            </w:r>
          </w:p>
          <w:p w14:paraId="7910A0D9" w14:textId="77777777" w:rsidR="00243DC5" w:rsidRPr="00932856" w:rsidRDefault="00243DC5" w:rsidP="00E9753C">
            <w:pPr>
              <w:widowControl w:val="0"/>
              <w:numPr>
                <w:ilvl w:val="0"/>
                <w:numId w:val="28"/>
              </w:numPr>
              <w:tabs>
                <w:tab w:val="left" w:pos="313"/>
              </w:tabs>
              <w:autoSpaceDE w:val="0"/>
              <w:autoSpaceDN w:val="0"/>
              <w:adjustRightInd w:val="0"/>
              <w:ind w:left="0" w:firstLine="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Фирменное наименование</w:t>
            </w:r>
          </w:p>
          <w:p w14:paraId="1D68D7A5" w14:textId="612F19BC" w:rsidR="00AF219B" w:rsidRPr="00932856" w:rsidRDefault="00243DC5" w:rsidP="00E9753C">
            <w:pPr>
              <w:pStyle w:val="a9"/>
              <w:spacing w:before="0" w:beforeAutospacing="0" w:after="0" w:afterAutospacing="0"/>
              <w:contextualSpacing/>
              <w:jc w:val="both"/>
            </w:pPr>
            <w:r w:rsidRPr="00932856">
              <w:t>3</w:t>
            </w:r>
            <w:r w:rsidR="00BC045D" w:rsidRPr="00932856">
              <w:t>0</w:t>
            </w:r>
            <w:r w:rsidRPr="00932856">
              <w:t xml:space="preserve">. </w:t>
            </w:r>
            <w:r w:rsidR="00E9753C" w:rsidRPr="00932856">
              <w:t>До</w:t>
            </w:r>
            <w:r w:rsidR="00AF219B" w:rsidRPr="00932856">
              <w:t>говор, по которому патентообладатель (обладатель свидетельства) передает другому физическому или юридическому лицу право на совершение в определенной стране в ограниченный период действий по использованию объекта промышленной</w:t>
            </w:r>
          </w:p>
          <w:p w14:paraId="0FCEA913" w14:textId="5EEC5D17" w:rsidR="00E9753C" w:rsidRPr="00932856" w:rsidRDefault="00AF219B" w:rsidP="00E9753C">
            <w:pPr>
              <w:pStyle w:val="a9"/>
              <w:spacing w:before="0" w:beforeAutospacing="0" w:after="0" w:afterAutospacing="0"/>
              <w:contextualSpacing/>
            </w:pPr>
            <w:r w:rsidRPr="00932856">
              <w:t>собственности определенным способом</w:t>
            </w:r>
            <w:r w:rsidR="00E9753C" w:rsidRPr="00932856">
              <w:t xml:space="preserve"> …</w:t>
            </w:r>
          </w:p>
          <w:p w14:paraId="2CBC2D53" w14:textId="32621676" w:rsidR="00E9753C" w:rsidRPr="00932856" w:rsidRDefault="00E9753C" w:rsidP="00E9753C">
            <w:pPr>
              <w:pStyle w:val="a9"/>
              <w:spacing w:before="0" w:beforeAutospacing="0" w:after="0" w:afterAutospacing="0"/>
              <w:contextualSpacing/>
              <w:rPr>
                <w:b/>
                <w:bCs/>
              </w:rPr>
            </w:pPr>
            <w:r w:rsidRPr="00932856">
              <w:rPr>
                <w:b/>
                <w:bCs/>
              </w:rPr>
              <w:t>Лицензионный договор</w:t>
            </w:r>
          </w:p>
          <w:p w14:paraId="2A3BA7C7" w14:textId="43E538A6" w:rsidR="00AF219B" w:rsidRPr="00932856" w:rsidRDefault="00BC045D" w:rsidP="00E9753C">
            <w:pPr>
              <w:widowControl w:val="0"/>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31</w:t>
            </w:r>
            <w:r w:rsidR="00243DC5" w:rsidRPr="00932856">
              <w:rPr>
                <w:rFonts w:ascii="Times New Roman" w:hAnsi="Times New Roman" w:cs="Times New Roman"/>
                <w:sz w:val="24"/>
                <w:szCs w:val="24"/>
              </w:rPr>
              <w:t xml:space="preserve">. </w:t>
            </w:r>
            <w:r w:rsidR="00AF219B" w:rsidRPr="00932856">
              <w:rPr>
                <w:rFonts w:ascii="Times New Roman" w:hAnsi="Times New Roman" w:cs="Times New Roman"/>
                <w:sz w:val="24"/>
                <w:szCs w:val="24"/>
              </w:rPr>
              <w:t xml:space="preserve">охранный документ, выдаваемый на изобретение, промышленный образец, удостоверяющий авторство, исключительные права на эти объекты, а также их </w:t>
            </w:r>
            <w:proofErr w:type="spellStart"/>
            <w:r w:rsidR="00AF219B" w:rsidRPr="00932856">
              <w:rPr>
                <w:rFonts w:ascii="Times New Roman" w:hAnsi="Times New Roman" w:cs="Times New Roman"/>
                <w:sz w:val="24"/>
                <w:szCs w:val="24"/>
              </w:rPr>
              <w:t>охраноспособность</w:t>
            </w:r>
            <w:proofErr w:type="spellEnd"/>
            <w:r w:rsidR="00E9753C" w:rsidRPr="00932856">
              <w:rPr>
                <w:rFonts w:ascii="Times New Roman" w:hAnsi="Times New Roman" w:cs="Times New Roman"/>
                <w:sz w:val="24"/>
                <w:szCs w:val="24"/>
              </w:rPr>
              <w:t xml:space="preserve"> …</w:t>
            </w:r>
          </w:p>
          <w:p w14:paraId="4BBB0541" w14:textId="4720A32A" w:rsidR="00E9753C" w:rsidRPr="00932856" w:rsidRDefault="00E9753C" w:rsidP="00E9753C">
            <w:pPr>
              <w:widowControl w:val="0"/>
              <w:autoSpaceDE w:val="0"/>
              <w:autoSpaceDN w:val="0"/>
              <w:adjustRightInd w:val="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Патент</w:t>
            </w:r>
          </w:p>
          <w:p w14:paraId="54C51069" w14:textId="77777777" w:rsidR="00D153CB" w:rsidRPr="00932856" w:rsidRDefault="00BC045D" w:rsidP="00E9753C">
            <w:pPr>
              <w:widowControl w:val="0"/>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32</w:t>
            </w:r>
            <w:r w:rsidR="00243DC5" w:rsidRPr="00932856">
              <w:rPr>
                <w:rFonts w:ascii="Times New Roman" w:hAnsi="Times New Roman" w:cs="Times New Roman"/>
                <w:sz w:val="24"/>
                <w:szCs w:val="24"/>
              </w:rPr>
              <w:t xml:space="preserve">. </w:t>
            </w:r>
            <w:bookmarkStart w:id="6" w:name="_Hlk532584844"/>
            <w:r w:rsidR="00243DC5" w:rsidRPr="00932856">
              <w:rPr>
                <w:rFonts w:ascii="Times New Roman" w:hAnsi="Times New Roman" w:cs="Times New Roman"/>
                <w:sz w:val="24"/>
                <w:szCs w:val="24"/>
              </w:rPr>
              <w:t>Правило, согласно которому заявка, поданная в одной стране-участнице Парижской конвенции по охране промышленной собственности, обладает во всех других странах приоритетом в течение 12 месяцев (для изобретений) или 6 месяцев (для товарного знака), исчисляемых с момента подачи заявки в первой стране, называется…</w:t>
            </w:r>
            <w:bookmarkEnd w:id="6"/>
          </w:p>
          <w:p w14:paraId="13A9B734" w14:textId="176C5769" w:rsidR="00E9753C" w:rsidRPr="00932856" w:rsidRDefault="00E9753C" w:rsidP="00E9753C">
            <w:pPr>
              <w:widowControl w:val="0"/>
              <w:autoSpaceDE w:val="0"/>
              <w:autoSpaceDN w:val="0"/>
              <w:adjustRightInd w:val="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Конвенционный приоритет</w:t>
            </w:r>
          </w:p>
        </w:tc>
        <w:tc>
          <w:tcPr>
            <w:tcW w:w="1270" w:type="dxa"/>
            <w:shd w:val="clear" w:color="auto" w:fill="auto"/>
          </w:tcPr>
          <w:p w14:paraId="70E609EC" w14:textId="7F78C754" w:rsidR="00D153CB" w:rsidRPr="00932856" w:rsidRDefault="00932856" w:rsidP="00D153CB">
            <w:pPr>
              <w:contextualSpacing/>
              <w:rPr>
                <w:rFonts w:ascii="Times New Roman" w:hAnsi="Times New Roman" w:cs="Times New Roman"/>
                <w:sz w:val="24"/>
                <w:szCs w:val="24"/>
              </w:rPr>
            </w:pPr>
            <w:r w:rsidRPr="00932856">
              <w:rPr>
                <w:rFonts w:ascii="Times New Roman" w:hAnsi="Times New Roman" w:cs="Times New Roman"/>
                <w:sz w:val="24"/>
                <w:szCs w:val="24"/>
              </w:rPr>
              <w:t>ПК-5, ПК-15</w:t>
            </w:r>
          </w:p>
        </w:tc>
      </w:tr>
      <w:tr w:rsidR="00D153CB" w14:paraId="4A485BCD" w14:textId="77777777" w:rsidTr="00E873E6">
        <w:tc>
          <w:tcPr>
            <w:tcW w:w="646" w:type="dxa"/>
          </w:tcPr>
          <w:p w14:paraId="596B2797" w14:textId="7BEBEAFC" w:rsidR="00D153CB" w:rsidRPr="00567093" w:rsidRDefault="00D153CB" w:rsidP="00D153CB">
            <w:pPr>
              <w:contextualSpacing/>
              <w:rPr>
                <w:rFonts w:ascii="Times New Roman" w:hAnsi="Times New Roman" w:cs="Times New Roman"/>
                <w:sz w:val="24"/>
                <w:szCs w:val="24"/>
              </w:rPr>
            </w:pPr>
            <w:r>
              <w:rPr>
                <w:rFonts w:ascii="Times New Roman" w:hAnsi="Times New Roman" w:cs="Times New Roman"/>
                <w:sz w:val="24"/>
                <w:szCs w:val="24"/>
                <w:lang w:val="en-US"/>
              </w:rPr>
              <w:t>7</w:t>
            </w:r>
            <w:r>
              <w:rPr>
                <w:rFonts w:ascii="Times New Roman" w:hAnsi="Times New Roman" w:cs="Times New Roman"/>
                <w:sz w:val="24"/>
                <w:szCs w:val="24"/>
              </w:rPr>
              <w:t>.</w:t>
            </w:r>
          </w:p>
        </w:tc>
        <w:tc>
          <w:tcPr>
            <w:tcW w:w="2098" w:type="dxa"/>
            <w:vAlign w:val="center"/>
          </w:tcPr>
          <w:p w14:paraId="7EDAA71D" w14:textId="5ACE4DBF" w:rsidR="00D153CB" w:rsidRPr="00206A80" w:rsidRDefault="00D153CB" w:rsidP="00D153CB">
            <w:pPr>
              <w:contextualSpacing/>
              <w:rPr>
                <w:rFonts w:ascii="Times New Roman" w:hAnsi="Times New Roman" w:cs="Times New Roman"/>
                <w:sz w:val="24"/>
                <w:szCs w:val="24"/>
              </w:rPr>
            </w:pPr>
            <w:r w:rsidRPr="00FE07DB">
              <w:rPr>
                <w:rFonts w:ascii="Times New Roman" w:hAnsi="Times New Roman"/>
                <w:sz w:val="24"/>
                <w:szCs w:val="24"/>
              </w:rPr>
              <w:t>Наследственные отношения в международном частном праве.</w:t>
            </w:r>
          </w:p>
        </w:tc>
        <w:tc>
          <w:tcPr>
            <w:tcW w:w="5331" w:type="dxa"/>
            <w:shd w:val="clear" w:color="auto" w:fill="auto"/>
          </w:tcPr>
          <w:p w14:paraId="6AF12808" w14:textId="0E472412"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33</w:t>
            </w:r>
            <w:r w:rsidR="00243DC5" w:rsidRPr="00932856">
              <w:rPr>
                <w:rFonts w:ascii="Times New Roman" w:hAnsi="Times New Roman" w:cs="Times New Roman"/>
                <w:sz w:val="24"/>
                <w:szCs w:val="24"/>
              </w:rPr>
              <w:t>. В настоящее время практически во всех государствах существуют различают следующие виды наследования:</w:t>
            </w:r>
          </w:p>
          <w:p w14:paraId="4099BAA9" w14:textId="77777777" w:rsidR="00243DC5" w:rsidRPr="00932856" w:rsidRDefault="00243DC5">
            <w:pPr>
              <w:widowControl w:val="0"/>
              <w:numPr>
                <w:ilvl w:val="0"/>
                <w:numId w:val="31"/>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Наследование выморочного имущества</w:t>
            </w:r>
          </w:p>
          <w:p w14:paraId="649AB3B1" w14:textId="77777777" w:rsidR="00243DC5" w:rsidRPr="00932856" w:rsidRDefault="00243DC5">
            <w:pPr>
              <w:widowControl w:val="0"/>
              <w:numPr>
                <w:ilvl w:val="0"/>
                <w:numId w:val="31"/>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 xml:space="preserve">Наследование по завещанию </w:t>
            </w:r>
          </w:p>
          <w:p w14:paraId="1DEC8663" w14:textId="77777777" w:rsidR="00243DC5" w:rsidRPr="00932856" w:rsidRDefault="00243DC5">
            <w:pPr>
              <w:widowControl w:val="0"/>
              <w:numPr>
                <w:ilvl w:val="0"/>
                <w:numId w:val="31"/>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Наследование квартир, жилых домов</w:t>
            </w:r>
          </w:p>
          <w:p w14:paraId="15EC4BD3" w14:textId="77777777" w:rsidR="00243DC5" w:rsidRPr="00932856" w:rsidRDefault="00243DC5">
            <w:pPr>
              <w:widowControl w:val="0"/>
              <w:numPr>
                <w:ilvl w:val="0"/>
                <w:numId w:val="31"/>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Трансмиссионное наследование</w:t>
            </w:r>
          </w:p>
          <w:p w14:paraId="2525988C" w14:textId="77777777" w:rsidR="00243DC5" w:rsidRPr="00932856" w:rsidRDefault="00243DC5">
            <w:pPr>
              <w:widowControl w:val="0"/>
              <w:numPr>
                <w:ilvl w:val="0"/>
                <w:numId w:val="31"/>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lastRenderedPageBreak/>
              <w:t>Наследование по закону</w:t>
            </w:r>
          </w:p>
          <w:p w14:paraId="0E5396DF" w14:textId="4B340A27"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34</w:t>
            </w:r>
            <w:r w:rsidR="00243DC5" w:rsidRPr="00932856">
              <w:rPr>
                <w:rFonts w:ascii="Times New Roman" w:hAnsi="Times New Roman" w:cs="Times New Roman"/>
                <w:sz w:val="24"/>
                <w:szCs w:val="24"/>
              </w:rPr>
              <w:t>. Отношения по наследованию движимого имущества определяются по...</w:t>
            </w:r>
          </w:p>
          <w:p w14:paraId="37CFB4B1" w14:textId="77777777" w:rsidR="00243DC5" w:rsidRPr="00932856" w:rsidRDefault="00243DC5">
            <w:pPr>
              <w:widowControl w:val="0"/>
              <w:numPr>
                <w:ilvl w:val="0"/>
                <w:numId w:val="32"/>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Праву страны, где имущество находится</w:t>
            </w:r>
          </w:p>
          <w:p w14:paraId="3653AF50" w14:textId="77777777" w:rsidR="00243DC5" w:rsidRPr="00932856" w:rsidRDefault="00243DC5">
            <w:pPr>
              <w:widowControl w:val="0"/>
              <w:numPr>
                <w:ilvl w:val="0"/>
                <w:numId w:val="32"/>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Всегда по российскому праву</w:t>
            </w:r>
          </w:p>
          <w:p w14:paraId="43794EB4" w14:textId="77777777" w:rsidR="00243DC5" w:rsidRPr="00932856" w:rsidRDefault="00243DC5">
            <w:pPr>
              <w:widowControl w:val="0"/>
              <w:numPr>
                <w:ilvl w:val="0"/>
                <w:numId w:val="32"/>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Личному закону наследодателя</w:t>
            </w:r>
          </w:p>
          <w:p w14:paraId="1FCD238A" w14:textId="77777777" w:rsidR="00243DC5" w:rsidRPr="00932856" w:rsidRDefault="00243DC5">
            <w:pPr>
              <w:widowControl w:val="0"/>
              <w:numPr>
                <w:ilvl w:val="0"/>
                <w:numId w:val="32"/>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Праву страны последнего места жительства наследодателя</w:t>
            </w:r>
          </w:p>
          <w:p w14:paraId="73899D1C" w14:textId="267655A8" w:rsidR="00243DC5" w:rsidRPr="00932856" w:rsidRDefault="00243DC5"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3</w:t>
            </w:r>
            <w:r w:rsidR="00BC045D" w:rsidRPr="00932856">
              <w:rPr>
                <w:rFonts w:ascii="Times New Roman" w:hAnsi="Times New Roman" w:cs="Times New Roman"/>
                <w:sz w:val="24"/>
                <w:szCs w:val="24"/>
              </w:rPr>
              <w:t>5</w:t>
            </w:r>
            <w:r w:rsidRPr="00932856">
              <w:rPr>
                <w:rFonts w:ascii="Times New Roman" w:hAnsi="Times New Roman" w:cs="Times New Roman"/>
                <w:sz w:val="24"/>
                <w:szCs w:val="24"/>
              </w:rPr>
              <w:t>. Какая из указанных коллизионных норм применятся для определения завещательной дееспособности лица?</w:t>
            </w:r>
          </w:p>
          <w:p w14:paraId="015D2DAB" w14:textId="77777777" w:rsidR="00243DC5" w:rsidRPr="00932856" w:rsidRDefault="00243DC5">
            <w:pPr>
              <w:widowControl w:val="0"/>
              <w:numPr>
                <w:ilvl w:val="0"/>
                <w:numId w:val="33"/>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Закон страны места жительства завещателя в момент составления завещания</w:t>
            </w:r>
          </w:p>
          <w:p w14:paraId="6EAD9B36" w14:textId="77777777" w:rsidR="00243DC5" w:rsidRPr="00932856" w:rsidRDefault="00243DC5">
            <w:pPr>
              <w:widowControl w:val="0"/>
              <w:numPr>
                <w:ilvl w:val="0"/>
                <w:numId w:val="33"/>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Личный закон</w:t>
            </w:r>
          </w:p>
          <w:p w14:paraId="15285943" w14:textId="77777777" w:rsidR="00243DC5" w:rsidRPr="00932856" w:rsidRDefault="00243DC5">
            <w:pPr>
              <w:widowControl w:val="0"/>
              <w:numPr>
                <w:ilvl w:val="0"/>
                <w:numId w:val="33"/>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Закон страны места нахождения наследства</w:t>
            </w:r>
          </w:p>
          <w:p w14:paraId="47F51AE8" w14:textId="77777777" w:rsidR="00243DC5" w:rsidRPr="00932856" w:rsidRDefault="00243DC5">
            <w:pPr>
              <w:widowControl w:val="0"/>
              <w:numPr>
                <w:ilvl w:val="0"/>
                <w:numId w:val="33"/>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Автономия воли сторон</w:t>
            </w:r>
          </w:p>
          <w:p w14:paraId="72412109" w14:textId="2653541A"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36</w:t>
            </w:r>
            <w:r w:rsidR="00243DC5" w:rsidRPr="00932856">
              <w:rPr>
                <w:rFonts w:ascii="Times New Roman" w:hAnsi="Times New Roman" w:cs="Times New Roman"/>
                <w:sz w:val="24"/>
                <w:szCs w:val="24"/>
              </w:rPr>
              <w:t>. Какой правовой режим распространяется на иностранных граждан и лиц без гражданства в области наследования?</w:t>
            </w:r>
          </w:p>
          <w:p w14:paraId="479D4CE2" w14:textId="77777777" w:rsidR="00243DC5" w:rsidRPr="00932856" w:rsidRDefault="00243DC5">
            <w:pPr>
              <w:widowControl w:val="0"/>
              <w:numPr>
                <w:ilvl w:val="0"/>
                <w:numId w:val="34"/>
              </w:numPr>
              <w:tabs>
                <w:tab w:val="left" w:pos="171"/>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национальный режим;</w:t>
            </w:r>
          </w:p>
          <w:p w14:paraId="789B4241" w14:textId="77777777" w:rsidR="00243DC5" w:rsidRPr="00932856" w:rsidRDefault="00243DC5">
            <w:pPr>
              <w:widowControl w:val="0"/>
              <w:numPr>
                <w:ilvl w:val="0"/>
                <w:numId w:val="34"/>
              </w:numPr>
              <w:tabs>
                <w:tab w:val="left" w:pos="171"/>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режим наибольшего благоприятствования;</w:t>
            </w:r>
          </w:p>
          <w:p w14:paraId="7749B4BE" w14:textId="77777777" w:rsidR="00243DC5" w:rsidRPr="00932856" w:rsidRDefault="00243DC5">
            <w:pPr>
              <w:widowControl w:val="0"/>
              <w:numPr>
                <w:ilvl w:val="0"/>
                <w:numId w:val="34"/>
              </w:numPr>
              <w:tabs>
                <w:tab w:val="left" w:pos="171"/>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специальный режим.</w:t>
            </w:r>
          </w:p>
          <w:p w14:paraId="2F4D93F5" w14:textId="20A51401"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37</w:t>
            </w:r>
            <w:r w:rsidR="00243DC5" w:rsidRPr="00932856">
              <w:rPr>
                <w:rFonts w:ascii="Times New Roman" w:hAnsi="Times New Roman" w:cs="Times New Roman"/>
                <w:sz w:val="24"/>
                <w:szCs w:val="24"/>
              </w:rPr>
              <w:t>. Имущество, которое остается после смерти лица при отсутствии наследников, называется...</w:t>
            </w:r>
          </w:p>
          <w:p w14:paraId="77FD1CDD" w14:textId="1EAA3112" w:rsidR="00995DA7" w:rsidRPr="00932856" w:rsidRDefault="00995DA7" w:rsidP="00AE26D6">
            <w:pPr>
              <w:widowControl w:val="0"/>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Выморочное</w:t>
            </w:r>
          </w:p>
          <w:p w14:paraId="06093EEA" w14:textId="77777777" w:rsidR="00D153CB" w:rsidRPr="00932856" w:rsidRDefault="00BC045D" w:rsidP="00E24B0A">
            <w:pPr>
              <w:widowControl w:val="0"/>
              <w:autoSpaceDE w:val="0"/>
              <w:autoSpaceDN w:val="0"/>
              <w:adjustRightInd w:val="0"/>
              <w:jc w:val="both"/>
              <w:rPr>
                <w:rFonts w:ascii="Times New Roman" w:eastAsia="ヒラギノ角ゴ Pro W3" w:hAnsi="Times New Roman" w:cs="Times New Roman"/>
                <w:sz w:val="24"/>
                <w:szCs w:val="24"/>
              </w:rPr>
            </w:pPr>
            <w:r w:rsidRPr="00932856">
              <w:rPr>
                <w:rFonts w:ascii="Times New Roman" w:hAnsi="Times New Roman" w:cs="Times New Roman"/>
                <w:sz w:val="24"/>
                <w:szCs w:val="24"/>
              </w:rPr>
              <w:t>38</w:t>
            </w:r>
            <w:r w:rsidR="00243DC5" w:rsidRPr="00932856">
              <w:rPr>
                <w:rFonts w:ascii="Times New Roman" w:hAnsi="Times New Roman" w:cs="Times New Roman"/>
                <w:sz w:val="24"/>
                <w:szCs w:val="24"/>
              </w:rPr>
              <w:t xml:space="preserve">. </w:t>
            </w:r>
            <w:r w:rsidR="00243DC5" w:rsidRPr="00932856">
              <w:rPr>
                <w:rFonts w:ascii="Times New Roman" w:eastAsia="ヒラギノ角ゴ Pro W3" w:hAnsi="Times New Roman" w:cs="Times New Roman"/>
                <w:sz w:val="24"/>
                <w:szCs w:val="24"/>
              </w:rPr>
              <w:t>Личное распоряжение лица принадлежащим ему имуществом на случай смерти называется…</w:t>
            </w:r>
          </w:p>
          <w:p w14:paraId="254A0CE1" w14:textId="2610255D" w:rsidR="00995DA7" w:rsidRPr="00932856" w:rsidRDefault="00995DA7" w:rsidP="00E24B0A">
            <w:pPr>
              <w:widowControl w:val="0"/>
              <w:autoSpaceDE w:val="0"/>
              <w:autoSpaceDN w:val="0"/>
              <w:adjustRightInd w:val="0"/>
              <w:jc w:val="both"/>
              <w:rPr>
                <w:rFonts w:ascii="Times New Roman" w:eastAsia="ヒラギノ角ゴ Pro W3" w:hAnsi="Times New Roman" w:cs="Times New Roman"/>
                <w:b/>
                <w:bCs/>
                <w:sz w:val="24"/>
                <w:szCs w:val="24"/>
              </w:rPr>
            </w:pPr>
            <w:r w:rsidRPr="00932856">
              <w:rPr>
                <w:rFonts w:ascii="Times New Roman" w:eastAsia="ヒラギノ角ゴ Pro W3" w:hAnsi="Times New Roman" w:cs="Times New Roman"/>
                <w:b/>
                <w:bCs/>
                <w:sz w:val="24"/>
                <w:szCs w:val="24"/>
              </w:rPr>
              <w:t>Завещание</w:t>
            </w:r>
          </w:p>
        </w:tc>
        <w:tc>
          <w:tcPr>
            <w:tcW w:w="1270" w:type="dxa"/>
            <w:shd w:val="clear" w:color="auto" w:fill="auto"/>
          </w:tcPr>
          <w:p w14:paraId="24DCEBA2" w14:textId="5783EF94" w:rsidR="00D153CB" w:rsidRPr="00932856" w:rsidRDefault="00932856" w:rsidP="00D153CB">
            <w:pPr>
              <w:contextualSpacing/>
              <w:rPr>
                <w:rFonts w:ascii="Times New Roman" w:hAnsi="Times New Roman" w:cs="Times New Roman"/>
                <w:sz w:val="24"/>
                <w:szCs w:val="24"/>
              </w:rPr>
            </w:pPr>
            <w:r w:rsidRPr="00932856">
              <w:rPr>
                <w:rFonts w:ascii="Times New Roman" w:hAnsi="Times New Roman" w:cs="Times New Roman"/>
                <w:sz w:val="24"/>
                <w:szCs w:val="24"/>
              </w:rPr>
              <w:lastRenderedPageBreak/>
              <w:t>ПК-5, ПК-15</w:t>
            </w:r>
          </w:p>
        </w:tc>
      </w:tr>
      <w:tr w:rsidR="00D153CB" w14:paraId="13DCC338" w14:textId="77777777" w:rsidTr="00E873E6">
        <w:tc>
          <w:tcPr>
            <w:tcW w:w="646" w:type="dxa"/>
          </w:tcPr>
          <w:p w14:paraId="43219D79" w14:textId="2D219207" w:rsidR="00D153CB" w:rsidRPr="00567093" w:rsidRDefault="00D153CB" w:rsidP="00D153CB">
            <w:pPr>
              <w:contextualSpacing/>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w:t>
            </w:r>
          </w:p>
        </w:tc>
        <w:tc>
          <w:tcPr>
            <w:tcW w:w="2098" w:type="dxa"/>
            <w:vAlign w:val="center"/>
          </w:tcPr>
          <w:p w14:paraId="7BA2F8E1" w14:textId="30406D1E" w:rsidR="00D153CB" w:rsidRPr="00206A80" w:rsidRDefault="00D153CB" w:rsidP="00D153CB">
            <w:pPr>
              <w:contextualSpacing/>
              <w:rPr>
                <w:rFonts w:ascii="Times New Roman" w:hAnsi="Times New Roman" w:cs="Times New Roman"/>
                <w:sz w:val="24"/>
                <w:szCs w:val="24"/>
              </w:rPr>
            </w:pPr>
            <w:r w:rsidRPr="00FE07DB">
              <w:rPr>
                <w:rFonts w:ascii="Times New Roman" w:hAnsi="Times New Roman"/>
                <w:sz w:val="24"/>
                <w:szCs w:val="24"/>
              </w:rPr>
              <w:t>Семейные отношения в международном частном праве.</w:t>
            </w:r>
          </w:p>
        </w:tc>
        <w:tc>
          <w:tcPr>
            <w:tcW w:w="5331" w:type="dxa"/>
            <w:shd w:val="clear" w:color="auto" w:fill="auto"/>
          </w:tcPr>
          <w:p w14:paraId="58E34D14" w14:textId="6323B970"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39</w:t>
            </w:r>
            <w:r w:rsidR="00243DC5" w:rsidRPr="00932856">
              <w:rPr>
                <w:rFonts w:ascii="Times New Roman" w:hAnsi="Times New Roman" w:cs="Times New Roman"/>
                <w:sz w:val="24"/>
                <w:szCs w:val="24"/>
              </w:rPr>
              <w:t>. Форма и порядок заключения браков российских граждан с иностранными гражданами на территории РФ определяется по...</w:t>
            </w:r>
          </w:p>
          <w:p w14:paraId="2310CAFD" w14:textId="77777777" w:rsidR="00243DC5" w:rsidRPr="00932856" w:rsidRDefault="00243DC5">
            <w:pPr>
              <w:widowControl w:val="0"/>
              <w:numPr>
                <w:ilvl w:val="0"/>
                <w:numId w:val="35"/>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Личному закону мужа</w:t>
            </w:r>
          </w:p>
          <w:p w14:paraId="564813C4" w14:textId="77777777" w:rsidR="00243DC5" w:rsidRPr="00932856" w:rsidRDefault="00243DC5">
            <w:pPr>
              <w:widowControl w:val="0"/>
              <w:numPr>
                <w:ilvl w:val="0"/>
                <w:numId w:val="35"/>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Закону совместного проживания лиц, вступающих в брак</w:t>
            </w:r>
          </w:p>
          <w:p w14:paraId="262B2776" w14:textId="77777777" w:rsidR="00243DC5" w:rsidRPr="00932856" w:rsidRDefault="00243DC5">
            <w:pPr>
              <w:widowControl w:val="0"/>
              <w:numPr>
                <w:ilvl w:val="0"/>
                <w:numId w:val="35"/>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Российскому праву</w:t>
            </w:r>
          </w:p>
          <w:p w14:paraId="6095AADD" w14:textId="77777777" w:rsidR="00243DC5" w:rsidRPr="00932856" w:rsidRDefault="00243DC5">
            <w:pPr>
              <w:widowControl w:val="0"/>
              <w:numPr>
                <w:ilvl w:val="0"/>
                <w:numId w:val="35"/>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Соглашению сторон</w:t>
            </w:r>
          </w:p>
          <w:p w14:paraId="6E9F2582" w14:textId="76B3A658"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40</w:t>
            </w:r>
            <w:r w:rsidR="00243DC5" w:rsidRPr="00932856">
              <w:rPr>
                <w:rFonts w:ascii="Times New Roman" w:hAnsi="Times New Roman" w:cs="Times New Roman"/>
                <w:sz w:val="24"/>
                <w:szCs w:val="24"/>
              </w:rPr>
              <w:t>. Условия заключения браков российских граждан с иностранными гражданами на территории РФ определяется по...</w:t>
            </w:r>
          </w:p>
          <w:p w14:paraId="6A6ECD42" w14:textId="77777777" w:rsidR="00243DC5" w:rsidRPr="00932856" w:rsidRDefault="00243DC5">
            <w:pPr>
              <w:widowControl w:val="0"/>
              <w:numPr>
                <w:ilvl w:val="0"/>
                <w:numId w:val="36"/>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Личному закону каждого из вступающих в брак</w:t>
            </w:r>
          </w:p>
          <w:p w14:paraId="37C53F82" w14:textId="77777777" w:rsidR="00243DC5" w:rsidRPr="00932856" w:rsidRDefault="00243DC5">
            <w:pPr>
              <w:widowControl w:val="0"/>
              <w:numPr>
                <w:ilvl w:val="0"/>
                <w:numId w:val="36"/>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 xml:space="preserve">Для каждого из вступающих в брак по его личному закону с обязательным соблюдением требований статьи 14 Семейного кодекса РФ </w:t>
            </w:r>
          </w:p>
          <w:p w14:paraId="25223299" w14:textId="77777777" w:rsidR="00243DC5" w:rsidRPr="00932856" w:rsidRDefault="00243DC5">
            <w:pPr>
              <w:widowControl w:val="0"/>
              <w:numPr>
                <w:ilvl w:val="0"/>
                <w:numId w:val="36"/>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Российскому праву</w:t>
            </w:r>
          </w:p>
          <w:p w14:paraId="2BFBDF4A" w14:textId="77777777" w:rsidR="00243DC5" w:rsidRPr="00932856" w:rsidRDefault="00243DC5">
            <w:pPr>
              <w:widowControl w:val="0"/>
              <w:numPr>
                <w:ilvl w:val="0"/>
                <w:numId w:val="36"/>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Соглашению сторон</w:t>
            </w:r>
          </w:p>
          <w:p w14:paraId="22696A28" w14:textId="0E053775" w:rsidR="00243DC5"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41</w:t>
            </w:r>
            <w:r w:rsidR="00243DC5" w:rsidRPr="00932856">
              <w:rPr>
                <w:rFonts w:ascii="Times New Roman" w:hAnsi="Times New Roman" w:cs="Times New Roman"/>
                <w:sz w:val="24"/>
                <w:szCs w:val="24"/>
              </w:rPr>
              <w:t>. Однополые браки иностранных граждан, заключенные за пределами РФ, будут признаваться в РФ...</w:t>
            </w:r>
          </w:p>
          <w:p w14:paraId="411A5281" w14:textId="77777777" w:rsidR="00243DC5" w:rsidRPr="00932856" w:rsidRDefault="00243DC5">
            <w:pPr>
              <w:widowControl w:val="0"/>
              <w:numPr>
                <w:ilvl w:val="0"/>
                <w:numId w:val="37"/>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Всегда недействительными</w:t>
            </w:r>
          </w:p>
          <w:p w14:paraId="29DBEDC4" w14:textId="77777777" w:rsidR="00243DC5" w:rsidRPr="00932856" w:rsidRDefault="00243DC5" w:rsidP="00995DA7">
            <w:pPr>
              <w:widowControl w:val="0"/>
              <w:numPr>
                <w:ilvl w:val="0"/>
                <w:numId w:val="37"/>
              </w:numPr>
              <w:tabs>
                <w:tab w:val="left" w:pos="313"/>
              </w:tabs>
              <w:autoSpaceDE w:val="0"/>
              <w:autoSpaceDN w:val="0"/>
              <w:adjustRightInd w:val="0"/>
              <w:ind w:left="0" w:firstLine="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 xml:space="preserve">Действительными при условии соблюдения законодательства страны, где заключался </w:t>
            </w:r>
            <w:r w:rsidRPr="00932856">
              <w:rPr>
                <w:rFonts w:ascii="Times New Roman" w:hAnsi="Times New Roman" w:cs="Times New Roman"/>
                <w:b/>
                <w:bCs/>
                <w:sz w:val="24"/>
                <w:szCs w:val="24"/>
              </w:rPr>
              <w:lastRenderedPageBreak/>
              <w:t>брак</w:t>
            </w:r>
          </w:p>
          <w:p w14:paraId="753D35F1" w14:textId="77777777" w:rsidR="00243DC5" w:rsidRPr="00932856" w:rsidRDefault="00243DC5" w:rsidP="00995DA7">
            <w:pPr>
              <w:widowControl w:val="0"/>
              <w:numPr>
                <w:ilvl w:val="0"/>
                <w:numId w:val="37"/>
              </w:numPr>
              <w:tabs>
                <w:tab w:val="left" w:pos="313"/>
              </w:tabs>
              <w:autoSpaceDE w:val="0"/>
              <w:autoSpaceDN w:val="0"/>
              <w:adjustRightInd w:val="0"/>
              <w:ind w:left="0" w:firstLine="0"/>
              <w:contextualSpacing/>
              <w:jc w:val="both"/>
              <w:rPr>
                <w:rFonts w:ascii="Times New Roman" w:hAnsi="Times New Roman" w:cs="Times New Roman"/>
                <w:sz w:val="24"/>
                <w:szCs w:val="24"/>
              </w:rPr>
            </w:pPr>
            <w:r w:rsidRPr="00932856">
              <w:rPr>
                <w:rFonts w:ascii="Times New Roman" w:hAnsi="Times New Roman" w:cs="Times New Roman"/>
                <w:sz w:val="24"/>
                <w:szCs w:val="24"/>
              </w:rPr>
              <w:t>Всегда действительными</w:t>
            </w:r>
          </w:p>
          <w:p w14:paraId="484B522A" w14:textId="77777777" w:rsidR="00243DC5" w:rsidRPr="00932856" w:rsidRDefault="00243DC5" w:rsidP="00995DA7">
            <w:pPr>
              <w:widowControl w:val="0"/>
              <w:numPr>
                <w:ilvl w:val="0"/>
                <w:numId w:val="37"/>
              </w:numPr>
              <w:tabs>
                <w:tab w:val="left" w:pos="313"/>
              </w:tabs>
              <w:autoSpaceDE w:val="0"/>
              <w:autoSpaceDN w:val="0"/>
              <w:adjustRightInd w:val="0"/>
              <w:ind w:left="0" w:firstLine="0"/>
              <w:contextualSpacing/>
              <w:jc w:val="both"/>
              <w:rPr>
                <w:rFonts w:ascii="Times New Roman" w:hAnsi="Times New Roman" w:cs="Times New Roman"/>
                <w:sz w:val="24"/>
                <w:szCs w:val="24"/>
              </w:rPr>
            </w:pPr>
            <w:r w:rsidRPr="00932856">
              <w:rPr>
                <w:rFonts w:ascii="Times New Roman" w:hAnsi="Times New Roman" w:cs="Times New Roman"/>
                <w:sz w:val="24"/>
                <w:szCs w:val="24"/>
              </w:rPr>
              <w:t>Оспоримыми</w:t>
            </w:r>
          </w:p>
          <w:p w14:paraId="709E0552" w14:textId="758CFD53" w:rsidR="0016580A" w:rsidRPr="00932856" w:rsidRDefault="00243DC5" w:rsidP="00995DA7">
            <w:pPr>
              <w:pStyle w:val="a9"/>
              <w:spacing w:before="0" w:beforeAutospacing="0" w:after="0" w:afterAutospacing="0"/>
              <w:contextualSpacing/>
              <w:jc w:val="both"/>
            </w:pPr>
            <w:r w:rsidRPr="00932856">
              <w:t>4</w:t>
            </w:r>
            <w:r w:rsidR="00BC045D" w:rsidRPr="00932856">
              <w:t>2</w:t>
            </w:r>
            <w:r w:rsidRPr="00932856">
              <w:t xml:space="preserve">. </w:t>
            </w:r>
            <w:r w:rsidR="00995DA7" w:rsidRPr="00932856">
              <w:t>Б</w:t>
            </w:r>
            <w:r w:rsidR="0016580A" w:rsidRPr="00932856">
              <w:t>рак, заключенный в одном государстве, но не признаваемый в другом</w:t>
            </w:r>
            <w:r w:rsidR="00995DA7" w:rsidRPr="00932856">
              <w:t xml:space="preserve"> …</w:t>
            </w:r>
          </w:p>
          <w:p w14:paraId="3CDF3D55" w14:textId="684C8FE0" w:rsidR="00995DA7" w:rsidRPr="00932856" w:rsidRDefault="00995DA7" w:rsidP="00995DA7">
            <w:pPr>
              <w:pStyle w:val="a9"/>
              <w:spacing w:before="0" w:beforeAutospacing="0" w:after="0" w:afterAutospacing="0"/>
              <w:contextualSpacing/>
              <w:rPr>
                <w:b/>
                <w:bCs/>
              </w:rPr>
            </w:pPr>
            <w:r w:rsidRPr="00932856">
              <w:rPr>
                <w:b/>
                <w:bCs/>
              </w:rPr>
              <w:t>Хромающий брак</w:t>
            </w:r>
          </w:p>
          <w:p w14:paraId="0D65F5FE" w14:textId="4A348E43" w:rsidR="0016580A" w:rsidRPr="00932856" w:rsidRDefault="00BC045D" w:rsidP="00995DA7">
            <w:pPr>
              <w:pStyle w:val="a9"/>
              <w:spacing w:before="0" w:beforeAutospacing="0" w:after="0" w:afterAutospacing="0"/>
              <w:contextualSpacing/>
              <w:jc w:val="both"/>
            </w:pPr>
            <w:r w:rsidRPr="00932856">
              <w:t xml:space="preserve">43. </w:t>
            </w:r>
            <w:r w:rsidR="00995DA7" w:rsidRPr="00932856">
              <w:t>С</w:t>
            </w:r>
            <w:r w:rsidR="0016580A" w:rsidRPr="00932856">
              <w:t>пособы восполнения дееспособности</w:t>
            </w:r>
          </w:p>
          <w:p w14:paraId="1B9AD0D1" w14:textId="77777777" w:rsidR="0016580A" w:rsidRPr="00932856" w:rsidRDefault="0016580A" w:rsidP="00995DA7">
            <w:pPr>
              <w:pStyle w:val="a9"/>
              <w:spacing w:before="0" w:beforeAutospacing="0" w:after="0" w:afterAutospacing="0"/>
              <w:contextualSpacing/>
              <w:jc w:val="both"/>
            </w:pPr>
            <w:r w:rsidRPr="00932856">
              <w:t>и защиты прав и интересов несовершеннолетних и недееспособных лиц</w:t>
            </w:r>
          </w:p>
          <w:p w14:paraId="1D49AD9B" w14:textId="77777777" w:rsidR="0016580A" w:rsidRPr="00932856" w:rsidRDefault="0016580A" w:rsidP="00995DA7">
            <w:pPr>
              <w:pStyle w:val="a9"/>
              <w:spacing w:before="0" w:beforeAutospacing="0" w:after="0" w:afterAutospacing="0"/>
              <w:contextualSpacing/>
              <w:jc w:val="both"/>
            </w:pPr>
            <w:r w:rsidRPr="00932856">
              <w:t>(одна из форм устройства детей, оставшихся без попечения родителей).</w:t>
            </w:r>
          </w:p>
          <w:p w14:paraId="43471CA3" w14:textId="74F137C4" w:rsidR="00BC045D" w:rsidRPr="00932856" w:rsidRDefault="00995DA7" w:rsidP="00995DA7">
            <w:pPr>
              <w:widowControl w:val="0"/>
              <w:autoSpaceDE w:val="0"/>
              <w:autoSpaceDN w:val="0"/>
              <w:adjustRightInd w:val="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 xml:space="preserve">Опека и попечительство </w:t>
            </w:r>
          </w:p>
          <w:p w14:paraId="42B67C81" w14:textId="64F561F9" w:rsidR="00243DC5" w:rsidRPr="00932856" w:rsidRDefault="00BC045D" w:rsidP="00995DA7">
            <w:pPr>
              <w:widowControl w:val="0"/>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44</w:t>
            </w:r>
            <w:r w:rsidR="00243DC5" w:rsidRPr="00932856">
              <w:rPr>
                <w:rFonts w:ascii="Times New Roman" w:hAnsi="Times New Roman" w:cs="Times New Roman"/>
                <w:sz w:val="24"/>
                <w:szCs w:val="24"/>
              </w:rPr>
              <w:t xml:space="preserve">. Юридически оформленный добровольный союз мужчины и женщины, направленный на создание семьи и </w:t>
            </w:r>
            <w:proofErr w:type="spellStart"/>
            <w:r w:rsidR="00243DC5" w:rsidRPr="00932856">
              <w:rPr>
                <w:rFonts w:ascii="Times New Roman" w:hAnsi="Times New Roman" w:cs="Times New Roman"/>
                <w:sz w:val="24"/>
                <w:szCs w:val="24"/>
              </w:rPr>
              <w:t>презюмирующий</w:t>
            </w:r>
            <w:proofErr w:type="spellEnd"/>
            <w:r w:rsidR="00243DC5" w:rsidRPr="00932856">
              <w:rPr>
                <w:rFonts w:ascii="Times New Roman" w:hAnsi="Times New Roman" w:cs="Times New Roman"/>
                <w:sz w:val="24"/>
                <w:szCs w:val="24"/>
              </w:rPr>
              <w:t xml:space="preserve"> совместное сожительство с ведением общего хозяйства, называется...</w:t>
            </w:r>
          </w:p>
          <w:p w14:paraId="34BC6C64" w14:textId="6DED6CD5" w:rsidR="00995DA7" w:rsidRPr="00932856" w:rsidRDefault="00995DA7" w:rsidP="00995DA7">
            <w:pPr>
              <w:widowControl w:val="0"/>
              <w:autoSpaceDE w:val="0"/>
              <w:autoSpaceDN w:val="0"/>
              <w:adjustRightInd w:val="0"/>
              <w:contextualSpacing/>
              <w:jc w:val="both"/>
              <w:rPr>
                <w:rFonts w:ascii="Times New Roman" w:hAnsi="Times New Roman" w:cs="Times New Roman"/>
                <w:b/>
                <w:bCs/>
                <w:sz w:val="24"/>
                <w:szCs w:val="24"/>
              </w:rPr>
            </w:pPr>
            <w:r w:rsidRPr="00932856">
              <w:rPr>
                <w:rFonts w:ascii="Times New Roman" w:hAnsi="Times New Roman" w:cs="Times New Roman"/>
                <w:b/>
                <w:bCs/>
                <w:sz w:val="24"/>
                <w:szCs w:val="24"/>
              </w:rPr>
              <w:t>Брак</w:t>
            </w:r>
          </w:p>
          <w:p w14:paraId="5225E952" w14:textId="77777777" w:rsidR="00AF219B" w:rsidRPr="00932856" w:rsidRDefault="00E86491" w:rsidP="00AE26D6">
            <w:pPr>
              <w:contextualSpacing/>
              <w:jc w:val="both"/>
              <w:rPr>
                <w:rFonts w:ascii="Times New Roman" w:hAnsi="Times New Roman" w:cs="Times New Roman"/>
                <w:sz w:val="24"/>
                <w:szCs w:val="24"/>
              </w:rPr>
            </w:pPr>
            <w:r w:rsidRPr="00932856">
              <w:rPr>
                <w:rFonts w:ascii="Times New Roman" w:hAnsi="Times New Roman" w:cs="Times New Roman"/>
                <w:sz w:val="24"/>
                <w:szCs w:val="24"/>
              </w:rPr>
              <w:t>45</w:t>
            </w:r>
            <w:r w:rsidR="00243DC5" w:rsidRPr="00932856">
              <w:rPr>
                <w:rFonts w:ascii="Times New Roman" w:hAnsi="Times New Roman" w:cs="Times New Roman"/>
                <w:sz w:val="24"/>
                <w:szCs w:val="24"/>
              </w:rPr>
              <w:t xml:space="preserve">. </w:t>
            </w:r>
            <w:r w:rsidR="00AF219B" w:rsidRPr="00932856">
              <w:rPr>
                <w:rFonts w:ascii="Times New Roman" w:hAnsi="Times New Roman" w:cs="Times New Roman"/>
                <w:sz w:val="24"/>
                <w:szCs w:val="24"/>
              </w:rPr>
              <w:t>Специальный знак (штамп), проставляющийся на официальных документах некоммерческого характера, исходящих от учреждений и организаций стран-участниц Гаагской конвенции об отмене требований легализации иностранных официальных документов 1961 г.</w:t>
            </w:r>
          </w:p>
          <w:p w14:paraId="3632CC58" w14:textId="0626A438" w:rsidR="00995DA7" w:rsidRPr="00932856" w:rsidRDefault="00995DA7" w:rsidP="00AE26D6">
            <w:pPr>
              <w:contextualSpacing/>
              <w:jc w:val="both"/>
              <w:rPr>
                <w:rFonts w:ascii="Times New Roman" w:hAnsi="Times New Roman" w:cs="Times New Roman"/>
                <w:b/>
                <w:bCs/>
                <w:sz w:val="24"/>
                <w:szCs w:val="24"/>
              </w:rPr>
            </w:pPr>
            <w:proofErr w:type="spellStart"/>
            <w:r w:rsidRPr="00932856">
              <w:rPr>
                <w:rFonts w:ascii="Times New Roman" w:hAnsi="Times New Roman" w:cs="Times New Roman"/>
                <w:b/>
                <w:bCs/>
                <w:sz w:val="24"/>
                <w:szCs w:val="24"/>
              </w:rPr>
              <w:t>Апостиль</w:t>
            </w:r>
            <w:proofErr w:type="spellEnd"/>
          </w:p>
        </w:tc>
        <w:tc>
          <w:tcPr>
            <w:tcW w:w="1270" w:type="dxa"/>
            <w:shd w:val="clear" w:color="auto" w:fill="auto"/>
          </w:tcPr>
          <w:p w14:paraId="55D62881" w14:textId="7B8AE996" w:rsidR="00D153CB" w:rsidRPr="00932856" w:rsidRDefault="00932856" w:rsidP="00D153CB">
            <w:pPr>
              <w:contextualSpacing/>
              <w:rPr>
                <w:rFonts w:ascii="Times New Roman" w:hAnsi="Times New Roman" w:cs="Times New Roman"/>
                <w:sz w:val="24"/>
                <w:szCs w:val="24"/>
              </w:rPr>
            </w:pPr>
            <w:r w:rsidRPr="00932856">
              <w:rPr>
                <w:rFonts w:ascii="Times New Roman" w:hAnsi="Times New Roman" w:cs="Times New Roman"/>
                <w:sz w:val="24"/>
                <w:szCs w:val="24"/>
              </w:rPr>
              <w:lastRenderedPageBreak/>
              <w:t>ПК-5, ПК-15</w:t>
            </w:r>
          </w:p>
        </w:tc>
      </w:tr>
      <w:tr w:rsidR="00D153CB" w:rsidRPr="00206A80" w14:paraId="2DBBB385" w14:textId="77777777" w:rsidTr="00E873E6">
        <w:tc>
          <w:tcPr>
            <w:tcW w:w="646" w:type="dxa"/>
          </w:tcPr>
          <w:p w14:paraId="7178CAE2" w14:textId="3815887A" w:rsidR="00D153CB" w:rsidRPr="00567093" w:rsidRDefault="00D153CB" w:rsidP="00D153CB">
            <w:pPr>
              <w:contextualSpacing/>
              <w:rPr>
                <w:rFonts w:ascii="Times New Roman" w:hAnsi="Times New Roman" w:cs="Times New Roman"/>
                <w:sz w:val="24"/>
                <w:szCs w:val="24"/>
              </w:rPr>
            </w:pPr>
            <w:r>
              <w:rPr>
                <w:rFonts w:ascii="Times New Roman" w:hAnsi="Times New Roman" w:cs="Times New Roman"/>
                <w:sz w:val="24"/>
                <w:szCs w:val="24"/>
                <w:lang w:val="en-US"/>
              </w:rPr>
              <w:t>9</w:t>
            </w:r>
            <w:r>
              <w:rPr>
                <w:rFonts w:ascii="Times New Roman" w:hAnsi="Times New Roman" w:cs="Times New Roman"/>
                <w:sz w:val="24"/>
                <w:szCs w:val="24"/>
              </w:rPr>
              <w:t>.</w:t>
            </w:r>
          </w:p>
        </w:tc>
        <w:tc>
          <w:tcPr>
            <w:tcW w:w="2098" w:type="dxa"/>
          </w:tcPr>
          <w:p w14:paraId="420C251B" w14:textId="3D213A06" w:rsidR="00D153CB" w:rsidRPr="00206A80" w:rsidRDefault="00D153CB" w:rsidP="00D153CB">
            <w:pPr>
              <w:contextualSpacing/>
              <w:rPr>
                <w:rFonts w:ascii="Times New Roman" w:hAnsi="Times New Roman" w:cs="Times New Roman"/>
                <w:sz w:val="24"/>
                <w:szCs w:val="24"/>
              </w:rPr>
            </w:pPr>
            <w:r w:rsidRPr="00FE07DB">
              <w:rPr>
                <w:rFonts w:ascii="Times New Roman" w:hAnsi="Times New Roman"/>
                <w:sz w:val="24"/>
                <w:szCs w:val="24"/>
              </w:rPr>
              <w:t>Трудовые отношения в международном частном праве.</w:t>
            </w:r>
          </w:p>
        </w:tc>
        <w:tc>
          <w:tcPr>
            <w:tcW w:w="5331" w:type="dxa"/>
            <w:shd w:val="clear" w:color="auto" w:fill="auto"/>
          </w:tcPr>
          <w:p w14:paraId="37E6662C" w14:textId="732E66E3" w:rsidR="00AE26D6"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4</w:t>
            </w:r>
            <w:r w:rsidR="00E86491" w:rsidRPr="00932856">
              <w:rPr>
                <w:rFonts w:ascii="Times New Roman" w:hAnsi="Times New Roman" w:cs="Times New Roman"/>
                <w:sz w:val="24"/>
                <w:szCs w:val="24"/>
              </w:rPr>
              <w:t>6</w:t>
            </w:r>
            <w:r w:rsidR="00AE26D6" w:rsidRPr="00932856">
              <w:rPr>
                <w:rFonts w:ascii="Times New Roman" w:hAnsi="Times New Roman" w:cs="Times New Roman"/>
                <w:sz w:val="24"/>
                <w:szCs w:val="24"/>
              </w:rPr>
              <w:t>. Вид на жительство выдается сроком на...</w:t>
            </w:r>
          </w:p>
          <w:p w14:paraId="1CEA6DFE" w14:textId="77777777" w:rsidR="00AE26D6" w:rsidRPr="00932856" w:rsidRDefault="00AE26D6">
            <w:pPr>
              <w:widowControl w:val="0"/>
              <w:numPr>
                <w:ilvl w:val="0"/>
                <w:numId w:val="39"/>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2 года</w:t>
            </w:r>
          </w:p>
          <w:p w14:paraId="688A721A" w14:textId="77777777" w:rsidR="00AE26D6" w:rsidRPr="00932856" w:rsidRDefault="00AE26D6">
            <w:pPr>
              <w:widowControl w:val="0"/>
              <w:numPr>
                <w:ilvl w:val="0"/>
                <w:numId w:val="39"/>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6 месяцев</w:t>
            </w:r>
          </w:p>
          <w:p w14:paraId="22483E91" w14:textId="77777777" w:rsidR="00AE26D6" w:rsidRPr="00932856" w:rsidRDefault="00AE26D6">
            <w:pPr>
              <w:widowControl w:val="0"/>
              <w:numPr>
                <w:ilvl w:val="0"/>
                <w:numId w:val="39"/>
              </w:numPr>
              <w:tabs>
                <w:tab w:val="left" w:pos="313"/>
              </w:tabs>
              <w:autoSpaceDE w:val="0"/>
              <w:autoSpaceDN w:val="0"/>
              <w:adjustRightInd w:val="0"/>
              <w:ind w:left="0" w:firstLine="0"/>
              <w:jc w:val="both"/>
              <w:rPr>
                <w:rFonts w:ascii="Times New Roman" w:hAnsi="Times New Roman" w:cs="Times New Roman"/>
                <w:sz w:val="24"/>
                <w:szCs w:val="24"/>
              </w:rPr>
            </w:pPr>
            <w:r w:rsidRPr="00932856">
              <w:rPr>
                <w:rFonts w:ascii="Times New Roman" w:hAnsi="Times New Roman" w:cs="Times New Roman"/>
                <w:sz w:val="24"/>
                <w:szCs w:val="24"/>
              </w:rPr>
              <w:t>3 года</w:t>
            </w:r>
          </w:p>
          <w:p w14:paraId="48950276" w14:textId="77777777" w:rsidR="00AE26D6" w:rsidRPr="00932856" w:rsidRDefault="00AE26D6">
            <w:pPr>
              <w:widowControl w:val="0"/>
              <w:numPr>
                <w:ilvl w:val="0"/>
                <w:numId w:val="39"/>
              </w:numPr>
              <w:tabs>
                <w:tab w:val="left" w:pos="313"/>
              </w:tabs>
              <w:autoSpaceDE w:val="0"/>
              <w:autoSpaceDN w:val="0"/>
              <w:adjustRightInd w:val="0"/>
              <w:ind w:left="0" w:firstLine="0"/>
              <w:jc w:val="both"/>
              <w:rPr>
                <w:rFonts w:ascii="Times New Roman" w:hAnsi="Times New Roman" w:cs="Times New Roman"/>
                <w:b/>
                <w:bCs/>
                <w:sz w:val="24"/>
                <w:szCs w:val="24"/>
              </w:rPr>
            </w:pPr>
            <w:r w:rsidRPr="00932856">
              <w:rPr>
                <w:rFonts w:ascii="Times New Roman" w:hAnsi="Times New Roman" w:cs="Times New Roman"/>
                <w:b/>
                <w:bCs/>
                <w:sz w:val="24"/>
                <w:szCs w:val="24"/>
              </w:rPr>
              <w:t>5 лет</w:t>
            </w:r>
          </w:p>
          <w:p w14:paraId="27EC060F" w14:textId="3EC5F05B" w:rsidR="00AE26D6" w:rsidRPr="00932856" w:rsidRDefault="00BC045D"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4</w:t>
            </w:r>
            <w:r w:rsidR="00E86491" w:rsidRPr="00932856">
              <w:rPr>
                <w:rFonts w:ascii="Times New Roman" w:hAnsi="Times New Roman" w:cs="Times New Roman"/>
                <w:sz w:val="24"/>
                <w:szCs w:val="24"/>
              </w:rPr>
              <w:t>7</w:t>
            </w:r>
            <w:r w:rsidR="00AE26D6" w:rsidRPr="00932856">
              <w:rPr>
                <w:rFonts w:ascii="Times New Roman" w:hAnsi="Times New Roman" w:cs="Times New Roman"/>
                <w:sz w:val="24"/>
                <w:szCs w:val="24"/>
              </w:rPr>
              <w:t>. Трудовая деятельность иностранного гражданина в РФ регулируется:</w:t>
            </w:r>
          </w:p>
          <w:p w14:paraId="24B14305" w14:textId="77777777" w:rsidR="00AE26D6" w:rsidRPr="00932856" w:rsidRDefault="00AE26D6">
            <w:pPr>
              <w:widowControl w:val="0"/>
              <w:numPr>
                <w:ilvl w:val="0"/>
                <w:numId w:val="40"/>
              </w:numPr>
              <w:tabs>
                <w:tab w:val="left" w:pos="313"/>
              </w:tabs>
              <w:autoSpaceDE w:val="0"/>
              <w:autoSpaceDN w:val="0"/>
              <w:adjustRightInd w:val="0"/>
              <w:ind w:left="0" w:firstLine="0"/>
              <w:rPr>
                <w:rFonts w:ascii="Times New Roman" w:hAnsi="Times New Roman" w:cs="Times New Roman"/>
                <w:b/>
                <w:bCs/>
                <w:sz w:val="24"/>
                <w:szCs w:val="24"/>
              </w:rPr>
            </w:pPr>
            <w:r w:rsidRPr="00932856">
              <w:rPr>
                <w:rFonts w:ascii="Times New Roman" w:hAnsi="Times New Roman" w:cs="Times New Roman"/>
                <w:b/>
                <w:bCs/>
                <w:sz w:val="24"/>
                <w:szCs w:val="24"/>
              </w:rPr>
              <w:t>Трудовым кодексом РФ</w:t>
            </w:r>
          </w:p>
          <w:p w14:paraId="3F64DAED" w14:textId="77777777" w:rsidR="00AE26D6" w:rsidRPr="00932856" w:rsidRDefault="00AE26D6">
            <w:pPr>
              <w:widowControl w:val="0"/>
              <w:numPr>
                <w:ilvl w:val="0"/>
                <w:numId w:val="40"/>
              </w:numPr>
              <w:tabs>
                <w:tab w:val="left" w:pos="313"/>
              </w:tabs>
              <w:autoSpaceDE w:val="0"/>
              <w:autoSpaceDN w:val="0"/>
              <w:adjustRightInd w:val="0"/>
              <w:ind w:left="0" w:firstLine="0"/>
              <w:rPr>
                <w:rFonts w:ascii="Times New Roman" w:hAnsi="Times New Roman" w:cs="Times New Roman"/>
                <w:sz w:val="24"/>
                <w:szCs w:val="24"/>
              </w:rPr>
            </w:pPr>
            <w:r w:rsidRPr="00932856">
              <w:rPr>
                <w:rFonts w:ascii="Times New Roman" w:hAnsi="Times New Roman" w:cs="Times New Roman"/>
                <w:sz w:val="24"/>
                <w:szCs w:val="24"/>
              </w:rPr>
              <w:t>ФЗ "О полиции"</w:t>
            </w:r>
          </w:p>
          <w:p w14:paraId="1B2F9436" w14:textId="77777777" w:rsidR="00AE26D6" w:rsidRPr="00932856" w:rsidRDefault="00AE26D6">
            <w:pPr>
              <w:widowControl w:val="0"/>
              <w:numPr>
                <w:ilvl w:val="0"/>
                <w:numId w:val="40"/>
              </w:numPr>
              <w:tabs>
                <w:tab w:val="left" w:pos="313"/>
              </w:tabs>
              <w:autoSpaceDE w:val="0"/>
              <w:autoSpaceDN w:val="0"/>
              <w:adjustRightInd w:val="0"/>
              <w:ind w:left="0" w:firstLine="0"/>
              <w:rPr>
                <w:rFonts w:ascii="Times New Roman" w:hAnsi="Times New Roman" w:cs="Times New Roman"/>
                <w:sz w:val="24"/>
                <w:szCs w:val="24"/>
              </w:rPr>
            </w:pPr>
            <w:r w:rsidRPr="00932856">
              <w:rPr>
                <w:rFonts w:ascii="Times New Roman" w:hAnsi="Times New Roman" w:cs="Times New Roman"/>
                <w:sz w:val="24"/>
                <w:szCs w:val="24"/>
              </w:rPr>
              <w:t>ФЗ "Об иностранных инвестициях"</w:t>
            </w:r>
          </w:p>
          <w:p w14:paraId="0B55947E" w14:textId="77777777" w:rsidR="00AE26D6" w:rsidRPr="00932856" w:rsidRDefault="00AE26D6">
            <w:pPr>
              <w:widowControl w:val="0"/>
              <w:numPr>
                <w:ilvl w:val="0"/>
                <w:numId w:val="40"/>
              </w:numPr>
              <w:tabs>
                <w:tab w:val="left" w:pos="313"/>
              </w:tabs>
              <w:autoSpaceDE w:val="0"/>
              <w:autoSpaceDN w:val="0"/>
              <w:adjustRightInd w:val="0"/>
              <w:ind w:left="0" w:firstLine="0"/>
              <w:rPr>
                <w:rFonts w:ascii="Times New Roman" w:hAnsi="Times New Roman" w:cs="Times New Roman"/>
                <w:sz w:val="24"/>
                <w:szCs w:val="24"/>
              </w:rPr>
            </w:pPr>
            <w:r w:rsidRPr="00932856">
              <w:rPr>
                <w:rFonts w:ascii="Times New Roman" w:hAnsi="Times New Roman" w:cs="Times New Roman"/>
                <w:sz w:val="24"/>
                <w:szCs w:val="24"/>
              </w:rPr>
              <w:t>Кодексом об административных правонарушениях РФ</w:t>
            </w:r>
          </w:p>
          <w:p w14:paraId="3E19649B" w14:textId="5E3460B3" w:rsidR="00AE26D6" w:rsidRPr="00932856" w:rsidRDefault="00BC045D" w:rsidP="00AE26D6">
            <w:pPr>
              <w:widowControl w:val="0"/>
              <w:autoSpaceDE w:val="0"/>
              <w:autoSpaceDN w:val="0"/>
              <w:adjustRightInd w:val="0"/>
              <w:contextualSpacing/>
              <w:jc w:val="both"/>
              <w:rPr>
                <w:rFonts w:ascii="Times New Roman" w:hAnsi="Times New Roman" w:cs="Times New Roman"/>
                <w:sz w:val="24"/>
                <w:szCs w:val="24"/>
              </w:rPr>
            </w:pPr>
            <w:r w:rsidRPr="00932856">
              <w:rPr>
                <w:rFonts w:ascii="Times New Roman" w:hAnsi="Times New Roman" w:cs="Times New Roman"/>
                <w:sz w:val="24"/>
                <w:szCs w:val="24"/>
              </w:rPr>
              <w:t>4</w:t>
            </w:r>
            <w:r w:rsidR="00E86491" w:rsidRPr="00932856">
              <w:rPr>
                <w:rFonts w:ascii="Times New Roman" w:hAnsi="Times New Roman" w:cs="Times New Roman"/>
                <w:sz w:val="24"/>
                <w:szCs w:val="24"/>
              </w:rPr>
              <w:t>8</w:t>
            </w:r>
            <w:r w:rsidR="00AE26D6" w:rsidRPr="00932856">
              <w:rPr>
                <w:rFonts w:ascii="Times New Roman" w:hAnsi="Times New Roman" w:cs="Times New Roman"/>
                <w:sz w:val="24"/>
                <w:szCs w:val="24"/>
              </w:rPr>
              <w:t xml:space="preserve">. Какая категория иностранных граждан подлежит обязательному фотографированию и </w:t>
            </w:r>
            <w:proofErr w:type="spellStart"/>
            <w:r w:rsidR="00AE26D6" w:rsidRPr="00932856">
              <w:rPr>
                <w:rFonts w:ascii="Times New Roman" w:hAnsi="Times New Roman" w:cs="Times New Roman"/>
                <w:sz w:val="24"/>
                <w:szCs w:val="24"/>
              </w:rPr>
              <w:t>дактилоскопированию</w:t>
            </w:r>
            <w:proofErr w:type="spellEnd"/>
            <w:r w:rsidR="00AE26D6" w:rsidRPr="00932856">
              <w:rPr>
                <w:rFonts w:ascii="Times New Roman" w:hAnsi="Times New Roman" w:cs="Times New Roman"/>
                <w:sz w:val="24"/>
                <w:szCs w:val="24"/>
              </w:rPr>
              <w:t xml:space="preserve"> в РФ?</w:t>
            </w:r>
          </w:p>
          <w:p w14:paraId="6F3557A9" w14:textId="77777777" w:rsidR="00AE26D6" w:rsidRPr="00932856" w:rsidRDefault="00AE26D6">
            <w:pPr>
              <w:pStyle w:val="a4"/>
              <w:widowControl w:val="0"/>
              <w:numPr>
                <w:ilvl w:val="0"/>
                <w:numId w:val="41"/>
              </w:numPr>
              <w:tabs>
                <w:tab w:val="left" w:pos="32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все иностранные граждане, прибывшие в РФ на срок свыше 3 месяцев;</w:t>
            </w:r>
          </w:p>
          <w:p w14:paraId="6C70E7ED" w14:textId="77777777" w:rsidR="00AE26D6" w:rsidRPr="00932856" w:rsidRDefault="00AE26D6">
            <w:pPr>
              <w:pStyle w:val="a4"/>
              <w:widowControl w:val="0"/>
              <w:numPr>
                <w:ilvl w:val="0"/>
                <w:numId w:val="41"/>
              </w:numPr>
              <w:tabs>
                <w:tab w:val="left" w:pos="323"/>
              </w:tabs>
              <w:autoSpaceDE w:val="0"/>
              <w:autoSpaceDN w:val="0"/>
              <w:adjustRightInd w:val="0"/>
              <w:spacing w:after="0" w:line="240" w:lineRule="auto"/>
              <w:ind w:left="0" w:firstLine="0"/>
              <w:jc w:val="both"/>
              <w:rPr>
                <w:rFonts w:ascii="Times New Roman" w:hAnsi="Times New Roman"/>
                <w:b/>
                <w:bCs/>
                <w:sz w:val="24"/>
                <w:szCs w:val="24"/>
              </w:rPr>
            </w:pPr>
            <w:r w:rsidRPr="00932856">
              <w:rPr>
                <w:rFonts w:ascii="Times New Roman" w:hAnsi="Times New Roman"/>
                <w:b/>
                <w:bCs/>
                <w:sz w:val="24"/>
                <w:szCs w:val="24"/>
              </w:rPr>
              <w:t xml:space="preserve">иностранные граждане, прибывшие в РФ в порядке, не требующем получения визы; </w:t>
            </w:r>
          </w:p>
          <w:p w14:paraId="427E60EA" w14:textId="77777777" w:rsidR="00AE26D6" w:rsidRPr="00932856" w:rsidRDefault="00AE26D6">
            <w:pPr>
              <w:pStyle w:val="a4"/>
              <w:widowControl w:val="0"/>
              <w:numPr>
                <w:ilvl w:val="0"/>
                <w:numId w:val="41"/>
              </w:numPr>
              <w:tabs>
                <w:tab w:val="left" w:pos="32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постоянно проживающие в РФ иностранные граждане;</w:t>
            </w:r>
          </w:p>
          <w:p w14:paraId="0558C78E" w14:textId="77777777" w:rsidR="00AE26D6" w:rsidRPr="00932856" w:rsidRDefault="00AE26D6">
            <w:pPr>
              <w:pStyle w:val="a4"/>
              <w:widowControl w:val="0"/>
              <w:numPr>
                <w:ilvl w:val="0"/>
                <w:numId w:val="41"/>
              </w:numPr>
              <w:tabs>
                <w:tab w:val="left" w:pos="323"/>
              </w:tabs>
              <w:autoSpaceDE w:val="0"/>
              <w:autoSpaceDN w:val="0"/>
              <w:adjustRightInd w:val="0"/>
              <w:spacing w:after="0" w:line="240" w:lineRule="auto"/>
              <w:ind w:left="0" w:firstLine="0"/>
              <w:jc w:val="both"/>
              <w:rPr>
                <w:rFonts w:ascii="Times New Roman" w:hAnsi="Times New Roman"/>
                <w:sz w:val="24"/>
                <w:szCs w:val="24"/>
              </w:rPr>
            </w:pPr>
            <w:r w:rsidRPr="00932856">
              <w:rPr>
                <w:rFonts w:ascii="Times New Roman" w:hAnsi="Times New Roman"/>
                <w:sz w:val="24"/>
                <w:szCs w:val="24"/>
              </w:rPr>
              <w:t>беженцы.</w:t>
            </w:r>
          </w:p>
          <w:p w14:paraId="122DF20F" w14:textId="5D42893D" w:rsidR="00AE26D6" w:rsidRPr="00932856" w:rsidRDefault="00AF219B" w:rsidP="00AE26D6">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49</w:t>
            </w:r>
            <w:r w:rsidR="00AE26D6" w:rsidRPr="00932856">
              <w:rPr>
                <w:rFonts w:ascii="Times New Roman" w:hAnsi="Times New Roman" w:cs="Times New Roman"/>
                <w:sz w:val="24"/>
                <w:szCs w:val="24"/>
              </w:rPr>
              <w:t xml:space="preserve">. Физическое или юридическое лицо, получившее в установленном порядке разрешение на привлечение и использование иностранных работников и использующее труд иностранных работников на основании </w:t>
            </w:r>
            <w:r w:rsidR="00AE26D6" w:rsidRPr="00932856">
              <w:rPr>
                <w:rFonts w:ascii="Times New Roman" w:hAnsi="Times New Roman" w:cs="Times New Roman"/>
                <w:sz w:val="24"/>
                <w:szCs w:val="24"/>
              </w:rPr>
              <w:lastRenderedPageBreak/>
              <w:t>заключенных с ними трудовых договоров, - это…</w:t>
            </w:r>
          </w:p>
          <w:p w14:paraId="5C97CE63" w14:textId="5A668341" w:rsidR="00995DA7" w:rsidRPr="00932856" w:rsidRDefault="00995DA7" w:rsidP="00AE26D6">
            <w:pPr>
              <w:widowControl w:val="0"/>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Работодатель</w:t>
            </w:r>
          </w:p>
          <w:p w14:paraId="36CADD74" w14:textId="77777777" w:rsidR="00D153CB" w:rsidRPr="00932856" w:rsidRDefault="00BC045D" w:rsidP="00E86491">
            <w:pPr>
              <w:widowControl w:val="0"/>
              <w:autoSpaceDE w:val="0"/>
              <w:autoSpaceDN w:val="0"/>
              <w:adjustRightInd w:val="0"/>
              <w:jc w:val="both"/>
              <w:rPr>
                <w:rFonts w:ascii="Times New Roman" w:hAnsi="Times New Roman" w:cs="Times New Roman"/>
                <w:sz w:val="24"/>
                <w:szCs w:val="24"/>
              </w:rPr>
            </w:pPr>
            <w:r w:rsidRPr="00932856">
              <w:rPr>
                <w:rFonts w:ascii="Times New Roman" w:hAnsi="Times New Roman" w:cs="Times New Roman"/>
                <w:sz w:val="24"/>
                <w:szCs w:val="24"/>
              </w:rPr>
              <w:t>5</w:t>
            </w:r>
            <w:r w:rsidR="00AF219B" w:rsidRPr="00932856">
              <w:rPr>
                <w:rFonts w:ascii="Times New Roman" w:hAnsi="Times New Roman" w:cs="Times New Roman"/>
                <w:sz w:val="24"/>
                <w:szCs w:val="24"/>
              </w:rPr>
              <w:t>0</w:t>
            </w:r>
            <w:r w:rsidR="00AE26D6" w:rsidRPr="00932856">
              <w:rPr>
                <w:rFonts w:ascii="Times New Roman" w:hAnsi="Times New Roman" w:cs="Times New Roman"/>
                <w:sz w:val="24"/>
                <w:szCs w:val="24"/>
              </w:rPr>
              <w:t>. Разрешение на работу, выдаваемое без учета квоты временно пребывающим гражданам, прибывшим в РФ в порядке, не требующем получения визы, на срок до трех месяцев с возможностью пролонгации, называется…</w:t>
            </w:r>
          </w:p>
          <w:p w14:paraId="66F850F3" w14:textId="712AE1FC" w:rsidR="00995DA7" w:rsidRPr="00932856" w:rsidRDefault="00995DA7" w:rsidP="00E86491">
            <w:pPr>
              <w:widowControl w:val="0"/>
              <w:autoSpaceDE w:val="0"/>
              <w:autoSpaceDN w:val="0"/>
              <w:adjustRightInd w:val="0"/>
              <w:jc w:val="both"/>
              <w:rPr>
                <w:rFonts w:ascii="Times New Roman" w:hAnsi="Times New Roman" w:cs="Times New Roman"/>
                <w:b/>
                <w:bCs/>
                <w:sz w:val="24"/>
                <w:szCs w:val="24"/>
              </w:rPr>
            </w:pPr>
            <w:r w:rsidRPr="00932856">
              <w:rPr>
                <w:rFonts w:ascii="Times New Roman" w:hAnsi="Times New Roman" w:cs="Times New Roman"/>
                <w:b/>
                <w:bCs/>
                <w:sz w:val="24"/>
                <w:szCs w:val="24"/>
              </w:rPr>
              <w:t>Патент (патент на работу)</w:t>
            </w:r>
          </w:p>
        </w:tc>
        <w:tc>
          <w:tcPr>
            <w:tcW w:w="1270" w:type="dxa"/>
            <w:shd w:val="clear" w:color="auto" w:fill="auto"/>
          </w:tcPr>
          <w:p w14:paraId="5F4679CE" w14:textId="1B30241E" w:rsidR="00D153CB" w:rsidRPr="00932856" w:rsidRDefault="00932856" w:rsidP="00D153CB">
            <w:pPr>
              <w:contextualSpacing/>
              <w:rPr>
                <w:rFonts w:ascii="Times New Roman" w:hAnsi="Times New Roman" w:cs="Times New Roman"/>
                <w:sz w:val="24"/>
                <w:szCs w:val="24"/>
              </w:rPr>
            </w:pPr>
            <w:r w:rsidRPr="00932856">
              <w:rPr>
                <w:rFonts w:ascii="Times New Roman" w:hAnsi="Times New Roman" w:cs="Times New Roman"/>
                <w:sz w:val="24"/>
                <w:szCs w:val="24"/>
              </w:rPr>
              <w:lastRenderedPageBreak/>
              <w:t>ПК-5, ПК-15</w:t>
            </w:r>
          </w:p>
        </w:tc>
      </w:tr>
    </w:tbl>
    <w:p w14:paraId="4FEBFC73" w14:textId="2B40A357" w:rsidR="00DE348A" w:rsidRDefault="00DE348A" w:rsidP="00E873E6"/>
    <w:p w14:paraId="69C71918" w14:textId="161A9B6B" w:rsidR="00DE348A" w:rsidRDefault="00DE348A" w:rsidP="00E873E6"/>
    <w:p w14:paraId="5C522C2D" w14:textId="5F62B7FC" w:rsidR="00DE348A" w:rsidRDefault="00DE348A" w:rsidP="00E873E6">
      <w:pPr>
        <w:spacing w:after="0" w:line="240" w:lineRule="auto"/>
        <w:jc w:val="center"/>
        <w:rPr>
          <w:rFonts w:ascii="Times New Roman" w:hAnsi="Times New Roman"/>
          <w:b/>
          <w:sz w:val="24"/>
          <w:szCs w:val="24"/>
        </w:rPr>
      </w:pPr>
      <w:r w:rsidRPr="00E91FBC">
        <w:rPr>
          <w:rFonts w:ascii="Times New Roman" w:hAnsi="Times New Roman"/>
          <w:b/>
          <w:sz w:val="24"/>
          <w:szCs w:val="24"/>
        </w:rPr>
        <w:t>КЛЮЧИ К ТЕСТУ</w:t>
      </w:r>
    </w:p>
    <w:p w14:paraId="69392113" w14:textId="77777777" w:rsidR="00567093" w:rsidRDefault="00567093" w:rsidP="00E873E6">
      <w:pPr>
        <w:spacing w:after="0" w:line="240" w:lineRule="auto"/>
        <w:jc w:val="center"/>
        <w:rPr>
          <w:rFonts w:ascii="Times New Roman" w:hAnsi="Times New Roman"/>
          <w:b/>
          <w:sz w:val="24"/>
          <w:szCs w:val="24"/>
        </w:rPr>
      </w:pPr>
    </w:p>
    <w:p w14:paraId="31E1DC0E" w14:textId="77777777" w:rsidR="00AD4563" w:rsidRPr="00E91FBC" w:rsidRDefault="00AD4563" w:rsidP="00E873E6">
      <w:pPr>
        <w:spacing w:after="0" w:line="240" w:lineRule="auto"/>
        <w:jc w:val="center"/>
        <w:rPr>
          <w:rFonts w:ascii="Times New Roman" w:hAnsi="Times New Roman"/>
          <w:b/>
          <w:sz w:val="24"/>
          <w:szCs w:val="24"/>
        </w:rPr>
      </w:pPr>
    </w:p>
    <w:p w14:paraId="41E7DEBB" w14:textId="77777777" w:rsidR="00932856" w:rsidRDefault="00932856" w:rsidP="00E873E6">
      <w:pPr>
        <w:spacing w:after="0" w:line="240" w:lineRule="auto"/>
        <w:rPr>
          <w:rFonts w:ascii="Times New Roman" w:hAnsi="Times New Roman"/>
          <w:sz w:val="24"/>
          <w:szCs w:val="24"/>
        </w:rPr>
      </w:pPr>
      <w:r>
        <w:rPr>
          <w:rFonts w:ascii="Times New Roman" w:hAnsi="Times New Roman"/>
          <w:sz w:val="24"/>
          <w:szCs w:val="24"/>
        </w:rPr>
        <w:t>Тема № 1.</w:t>
      </w:r>
    </w:p>
    <w:p w14:paraId="77587B48" w14:textId="77777777" w:rsidR="00932856" w:rsidRDefault="00932856" w:rsidP="00E873E6">
      <w:pPr>
        <w:pStyle w:val="a4"/>
        <w:numPr>
          <w:ilvl w:val="0"/>
          <w:numId w:val="6"/>
        </w:numPr>
        <w:spacing w:after="0" w:line="240" w:lineRule="auto"/>
        <w:ind w:left="1418"/>
        <w:rPr>
          <w:rFonts w:ascii="Times New Roman" w:hAnsi="Times New Roman"/>
          <w:sz w:val="24"/>
          <w:szCs w:val="24"/>
        </w:rPr>
      </w:pPr>
      <w:r>
        <w:rPr>
          <w:rFonts w:ascii="Times New Roman" w:hAnsi="Times New Roman"/>
          <w:sz w:val="24"/>
          <w:szCs w:val="24"/>
        </w:rPr>
        <w:t>С</w:t>
      </w:r>
    </w:p>
    <w:p w14:paraId="187E60B6" w14:textId="77777777" w:rsidR="00932856" w:rsidRDefault="00932856" w:rsidP="00E873E6">
      <w:pPr>
        <w:pStyle w:val="a4"/>
        <w:numPr>
          <w:ilvl w:val="0"/>
          <w:numId w:val="6"/>
        </w:numPr>
        <w:spacing w:after="0" w:line="240" w:lineRule="auto"/>
        <w:ind w:left="1418"/>
        <w:rPr>
          <w:rFonts w:ascii="Times New Roman" w:hAnsi="Times New Roman"/>
          <w:sz w:val="24"/>
          <w:szCs w:val="24"/>
        </w:rPr>
      </w:pPr>
      <w:r>
        <w:rPr>
          <w:rFonts w:ascii="Times New Roman" w:hAnsi="Times New Roman"/>
          <w:sz w:val="24"/>
          <w:szCs w:val="24"/>
          <w:lang w:val="en-US"/>
        </w:rPr>
        <w:t>B</w:t>
      </w:r>
    </w:p>
    <w:p w14:paraId="4350DACB" w14:textId="77777777" w:rsidR="00932856" w:rsidRDefault="00932856" w:rsidP="00E873E6">
      <w:pPr>
        <w:pStyle w:val="a4"/>
        <w:numPr>
          <w:ilvl w:val="0"/>
          <w:numId w:val="6"/>
        </w:numPr>
        <w:spacing w:after="0" w:line="240" w:lineRule="auto"/>
        <w:ind w:left="1418"/>
        <w:rPr>
          <w:rFonts w:ascii="Times New Roman" w:hAnsi="Times New Roman"/>
          <w:sz w:val="24"/>
          <w:szCs w:val="24"/>
        </w:rPr>
      </w:pPr>
      <w:proofErr w:type="spellStart"/>
      <w:r w:rsidRPr="005C5CCD">
        <w:rPr>
          <w:rFonts w:ascii="Times New Roman" w:hAnsi="Times New Roman"/>
          <w:sz w:val="24"/>
          <w:szCs w:val="24"/>
        </w:rPr>
        <w:t>Lex</w:t>
      </w:r>
      <w:proofErr w:type="spellEnd"/>
      <w:r w:rsidRPr="005C5CCD">
        <w:rPr>
          <w:rFonts w:ascii="Times New Roman" w:hAnsi="Times New Roman"/>
          <w:sz w:val="24"/>
          <w:szCs w:val="24"/>
        </w:rPr>
        <w:t xml:space="preserve"> </w:t>
      </w:r>
      <w:proofErr w:type="spellStart"/>
      <w:r w:rsidRPr="005C5CCD">
        <w:rPr>
          <w:rFonts w:ascii="Times New Roman" w:hAnsi="Times New Roman"/>
          <w:sz w:val="24"/>
          <w:szCs w:val="24"/>
        </w:rPr>
        <w:t>mercatoria</w:t>
      </w:r>
      <w:proofErr w:type="spellEnd"/>
    </w:p>
    <w:p w14:paraId="0FE66BD3" w14:textId="77777777" w:rsidR="00932856" w:rsidRDefault="00932856" w:rsidP="00E873E6">
      <w:pPr>
        <w:pStyle w:val="a4"/>
        <w:numPr>
          <w:ilvl w:val="0"/>
          <w:numId w:val="6"/>
        </w:numPr>
        <w:spacing w:after="0" w:line="240" w:lineRule="auto"/>
        <w:ind w:left="1418"/>
        <w:rPr>
          <w:rFonts w:ascii="Times New Roman" w:hAnsi="Times New Roman"/>
          <w:sz w:val="24"/>
          <w:szCs w:val="24"/>
        </w:rPr>
      </w:pPr>
      <w:r>
        <w:rPr>
          <w:rFonts w:ascii="Times New Roman" w:hAnsi="Times New Roman"/>
          <w:sz w:val="24"/>
          <w:szCs w:val="24"/>
        </w:rPr>
        <w:t>Договор</w:t>
      </w:r>
    </w:p>
    <w:p w14:paraId="15C33B79" w14:textId="77777777" w:rsidR="00932856" w:rsidRDefault="00932856" w:rsidP="00E873E6">
      <w:pPr>
        <w:pStyle w:val="a4"/>
        <w:numPr>
          <w:ilvl w:val="0"/>
          <w:numId w:val="6"/>
        </w:numPr>
        <w:spacing w:after="0" w:line="240" w:lineRule="auto"/>
        <w:ind w:left="1418"/>
        <w:rPr>
          <w:rFonts w:ascii="Times New Roman" w:hAnsi="Times New Roman"/>
          <w:sz w:val="24"/>
          <w:szCs w:val="24"/>
        </w:rPr>
      </w:pPr>
      <w:r>
        <w:rPr>
          <w:rFonts w:ascii="Times New Roman" w:hAnsi="Times New Roman"/>
          <w:sz w:val="24"/>
          <w:szCs w:val="24"/>
        </w:rPr>
        <w:t>Международно-правовой обычай</w:t>
      </w:r>
    </w:p>
    <w:p w14:paraId="7DCD3ECF" w14:textId="77777777" w:rsidR="00932856" w:rsidRDefault="00932856" w:rsidP="00E873E6">
      <w:pPr>
        <w:pStyle w:val="a4"/>
        <w:numPr>
          <w:ilvl w:val="0"/>
          <w:numId w:val="6"/>
        </w:numPr>
        <w:spacing w:after="0" w:line="240" w:lineRule="auto"/>
        <w:ind w:left="1418"/>
        <w:rPr>
          <w:rFonts w:ascii="Times New Roman" w:hAnsi="Times New Roman"/>
          <w:sz w:val="24"/>
          <w:szCs w:val="24"/>
        </w:rPr>
      </w:pPr>
      <w:r>
        <w:rPr>
          <w:rFonts w:ascii="Times New Roman" w:hAnsi="Times New Roman"/>
          <w:sz w:val="24"/>
          <w:szCs w:val="24"/>
        </w:rPr>
        <w:t>Реторсия</w:t>
      </w:r>
    </w:p>
    <w:p w14:paraId="45EF91B2" w14:textId="77777777" w:rsidR="00932856" w:rsidRDefault="00932856" w:rsidP="00E873E6">
      <w:pPr>
        <w:pStyle w:val="a4"/>
        <w:numPr>
          <w:ilvl w:val="0"/>
          <w:numId w:val="6"/>
        </w:numPr>
        <w:spacing w:after="0" w:line="240" w:lineRule="auto"/>
        <w:ind w:left="1418"/>
        <w:rPr>
          <w:rFonts w:ascii="Times New Roman" w:hAnsi="Times New Roman"/>
          <w:sz w:val="24"/>
          <w:szCs w:val="24"/>
        </w:rPr>
      </w:pPr>
      <w:r>
        <w:rPr>
          <w:rFonts w:ascii="Times New Roman" w:hAnsi="Times New Roman"/>
          <w:sz w:val="24"/>
          <w:szCs w:val="24"/>
        </w:rPr>
        <w:t>Унификация права</w:t>
      </w:r>
    </w:p>
    <w:p w14:paraId="12B5354E" w14:textId="77777777" w:rsidR="00932856" w:rsidRPr="00AD4563" w:rsidRDefault="00932856" w:rsidP="00E873E6">
      <w:pPr>
        <w:spacing w:after="0" w:line="240" w:lineRule="auto"/>
        <w:rPr>
          <w:rFonts w:ascii="Times New Roman" w:hAnsi="Times New Roman"/>
          <w:sz w:val="24"/>
          <w:szCs w:val="24"/>
          <w:lang w:val="en-US"/>
        </w:rPr>
      </w:pPr>
      <w:r>
        <w:rPr>
          <w:rFonts w:ascii="Times New Roman" w:hAnsi="Times New Roman"/>
          <w:sz w:val="24"/>
          <w:szCs w:val="24"/>
        </w:rPr>
        <w:t xml:space="preserve">Тема № </w:t>
      </w:r>
      <w:r>
        <w:rPr>
          <w:rFonts w:ascii="Times New Roman" w:hAnsi="Times New Roman"/>
          <w:sz w:val="24"/>
          <w:szCs w:val="24"/>
          <w:lang w:val="en-US"/>
        </w:rPr>
        <w:t>2.</w:t>
      </w:r>
    </w:p>
    <w:p w14:paraId="4CCAAA6E" w14:textId="77777777" w:rsidR="00932856" w:rsidRDefault="00932856" w:rsidP="00E873E6">
      <w:pPr>
        <w:pStyle w:val="a4"/>
        <w:numPr>
          <w:ilvl w:val="0"/>
          <w:numId w:val="6"/>
        </w:numPr>
        <w:spacing w:after="0" w:line="240" w:lineRule="auto"/>
        <w:ind w:left="1417" w:hanging="357"/>
        <w:rPr>
          <w:rFonts w:ascii="Times New Roman" w:hAnsi="Times New Roman"/>
          <w:sz w:val="24"/>
          <w:szCs w:val="24"/>
        </w:rPr>
      </w:pPr>
      <w:r>
        <w:rPr>
          <w:rFonts w:ascii="Times New Roman" w:hAnsi="Times New Roman"/>
          <w:sz w:val="24"/>
          <w:szCs w:val="24"/>
          <w:lang w:val="en-US"/>
        </w:rPr>
        <w:t>D</w:t>
      </w:r>
    </w:p>
    <w:p w14:paraId="15F9278A" w14:textId="77777777" w:rsidR="00932856" w:rsidRDefault="00932856" w:rsidP="00E873E6">
      <w:pPr>
        <w:pStyle w:val="a4"/>
        <w:numPr>
          <w:ilvl w:val="0"/>
          <w:numId w:val="6"/>
        </w:numPr>
        <w:spacing w:after="0" w:line="240" w:lineRule="auto"/>
        <w:ind w:left="1417" w:hanging="357"/>
        <w:rPr>
          <w:rFonts w:ascii="Times New Roman" w:hAnsi="Times New Roman"/>
          <w:sz w:val="24"/>
          <w:szCs w:val="24"/>
        </w:rPr>
      </w:pPr>
      <w:r>
        <w:rPr>
          <w:rFonts w:ascii="Times New Roman" w:hAnsi="Times New Roman"/>
          <w:sz w:val="24"/>
          <w:szCs w:val="24"/>
          <w:lang w:val="en-US"/>
        </w:rPr>
        <w:t>C</w:t>
      </w:r>
    </w:p>
    <w:p w14:paraId="126E89FD" w14:textId="77777777" w:rsidR="00932856" w:rsidRDefault="00932856" w:rsidP="00E873E6">
      <w:pPr>
        <w:pStyle w:val="a4"/>
        <w:numPr>
          <w:ilvl w:val="0"/>
          <w:numId w:val="6"/>
        </w:numPr>
        <w:spacing w:after="0" w:line="240" w:lineRule="auto"/>
        <w:ind w:left="1417" w:hanging="357"/>
        <w:rPr>
          <w:rFonts w:ascii="Times New Roman" w:hAnsi="Times New Roman"/>
          <w:sz w:val="24"/>
          <w:szCs w:val="24"/>
        </w:rPr>
      </w:pPr>
      <w:r>
        <w:rPr>
          <w:rFonts w:ascii="Times New Roman" w:hAnsi="Times New Roman"/>
          <w:sz w:val="24"/>
          <w:szCs w:val="24"/>
          <w:lang w:val="en-US"/>
        </w:rPr>
        <w:t>C</w:t>
      </w:r>
    </w:p>
    <w:p w14:paraId="35B072DF" w14:textId="77777777" w:rsidR="00932856" w:rsidRDefault="00932856" w:rsidP="00E873E6">
      <w:pPr>
        <w:pStyle w:val="a4"/>
        <w:numPr>
          <w:ilvl w:val="0"/>
          <w:numId w:val="6"/>
        </w:numPr>
        <w:spacing w:after="0" w:line="240" w:lineRule="auto"/>
        <w:ind w:left="1417" w:hanging="357"/>
        <w:rPr>
          <w:rFonts w:ascii="Times New Roman" w:hAnsi="Times New Roman"/>
          <w:sz w:val="24"/>
          <w:szCs w:val="24"/>
        </w:rPr>
      </w:pPr>
      <w:r>
        <w:rPr>
          <w:rFonts w:ascii="Times New Roman" w:hAnsi="Times New Roman"/>
          <w:sz w:val="24"/>
          <w:szCs w:val="24"/>
        </w:rPr>
        <w:t>Лицо без гражданства</w:t>
      </w:r>
    </w:p>
    <w:p w14:paraId="4D33A52F" w14:textId="77777777" w:rsidR="00932856" w:rsidRDefault="00932856" w:rsidP="00E873E6">
      <w:pPr>
        <w:spacing w:after="0" w:line="240" w:lineRule="auto"/>
        <w:rPr>
          <w:rFonts w:ascii="Times New Roman" w:hAnsi="Times New Roman"/>
          <w:sz w:val="24"/>
          <w:szCs w:val="24"/>
        </w:rPr>
      </w:pPr>
      <w:r>
        <w:rPr>
          <w:rFonts w:ascii="Times New Roman" w:hAnsi="Times New Roman"/>
          <w:sz w:val="24"/>
          <w:szCs w:val="24"/>
        </w:rPr>
        <w:t>Тема № 3.</w:t>
      </w:r>
    </w:p>
    <w:p w14:paraId="5154E38D" w14:textId="77777777" w:rsidR="00932856" w:rsidRDefault="00932856" w:rsidP="00E873E6">
      <w:pPr>
        <w:pStyle w:val="a4"/>
        <w:numPr>
          <w:ilvl w:val="1"/>
          <w:numId w:val="4"/>
        </w:numPr>
        <w:spacing w:after="0" w:line="240" w:lineRule="auto"/>
        <w:rPr>
          <w:rFonts w:ascii="Times New Roman" w:hAnsi="Times New Roman"/>
          <w:sz w:val="24"/>
          <w:szCs w:val="24"/>
        </w:rPr>
      </w:pPr>
      <w:r>
        <w:rPr>
          <w:rFonts w:ascii="Times New Roman" w:hAnsi="Times New Roman"/>
          <w:sz w:val="24"/>
          <w:szCs w:val="24"/>
          <w:lang w:val="en-US"/>
        </w:rPr>
        <w:t>B</w:t>
      </w:r>
    </w:p>
    <w:p w14:paraId="40AA6C25" w14:textId="77777777" w:rsidR="00932856" w:rsidRDefault="00932856" w:rsidP="00E873E6">
      <w:pPr>
        <w:pStyle w:val="a4"/>
        <w:numPr>
          <w:ilvl w:val="1"/>
          <w:numId w:val="4"/>
        </w:numPr>
        <w:spacing w:after="0" w:line="240" w:lineRule="auto"/>
        <w:rPr>
          <w:rFonts w:ascii="Times New Roman" w:hAnsi="Times New Roman"/>
          <w:sz w:val="24"/>
          <w:szCs w:val="24"/>
        </w:rPr>
      </w:pPr>
      <w:r>
        <w:rPr>
          <w:rFonts w:ascii="Times New Roman" w:hAnsi="Times New Roman"/>
          <w:sz w:val="24"/>
          <w:szCs w:val="24"/>
        </w:rPr>
        <w:t>Национализация</w:t>
      </w:r>
    </w:p>
    <w:p w14:paraId="65038BB3" w14:textId="77777777" w:rsidR="00932856" w:rsidRPr="00912AF0" w:rsidRDefault="00932856" w:rsidP="00E873E6">
      <w:pPr>
        <w:pStyle w:val="a4"/>
        <w:numPr>
          <w:ilvl w:val="1"/>
          <w:numId w:val="4"/>
        </w:numPr>
        <w:spacing w:after="0" w:line="240" w:lineRule="auto"/>
        <w:rPr>
          <w:rFonts w:ascii="Times New Roman" w:hAnsi="Times New Roman"/>
          <w:sz w:val="24"/>
          <w:szCs w:val="24"/>
        </w:rPr>
      </w:pPr>
      <w:r>
        <w:rPr>
          <w:rFonts w:ascii="Times New Roman" w:hAnsi="Times New Roman"/>
          <w:sz w:val="24"/>
          <w:szCs w:val="24"/>
          <w:lang w:val="en-US"/>
        </w:rPr>
        <w:t>B</w:t>
      </w:r>
    </w:p>
    <w:p w14:paraId="54133E13" w14:textId="77777777" w:rsidR="00932856" w:rsidRPr="00912AF0" w:rsidRDefault="00932856" w:rsidP="00E873E6">
      <w:pPr>
        <w:pStyle w:val="a4"/>
        <w:numPr>
          <w:ilvl w:val="1"/>
          <w:numId w:val="4"/>
        </w:numPr>
        <w:spacing w:after="0" w:line="240" w:lineRule="auto"/>
        <w:rPr>
          <w:rFonts w:ascii="Times New Roman" w:hAnsi="Times New Roman"/>
          <w:sz w:val="24"/>
          <w:szCs w:val="24"/>
        </w:rPr>
      </w:pPr>
      <w:r>
        <w:rPr>
          <w:rFonts w:ascii="Times New Roman" w:hAnsi="Times New Roman"/>
          <w:sz w:val="24"/>
          <w:szCs w:val="24"/>
        </w:rPr>
        <w:t>Поручение</w:t>
      </w:r>
    </w:p>
    <w:p w14:paraId="014135E6" w14:textId="77777777" w:rsidR="00932856" w:rsidRPr="00912AF0" w:rsidRDefault="00932856" w:rsidP="00E873E6">
      <w:pPr>
        <w:pStyle w:val="a4"/>
        <w:numPr>
          <w:ilvl w:val="1"/>
          <w:numId w:val="4"/>
        </w:numPr>
        <w:spacing w:after="0" w:line="240" w:lineRule="auto"/>
        <w:rPr>
          <w:rFonts w:ascii="Times New Roman" w:hAnsi="Times New Roman"/>
          <w:sz w:val="24"/>
          <w:szCs w:val="24"/>
        </w:rPr>
      </w:pPr>
      <w:r>
        <w:rPr>
          <w:rFonts w:ascii="Times New Roman" w:hAnsi="Times New Roman"/>
          <w:sz w:val="24"/>
          <w:szCs w:val="24"/>
        </w:rPr>
        <w:t>Внешнеторговая деятельность</w:t>
      </w:r>
    </w:p>
    <w:p w14:paraId="3DBD679C" w14:textId="77777777" w:rsidR="00932856" w:rsidRDefault="00932856" w:rsidP="00E873E6">
      <w:pPr>
        <w:pStyle w:val="a4"/>
        <w:numPr>
          <w:ilvl w:val="1"/>
          <w:numId w:val="4"/>
        </w:numPr>
        <w:spacing w:after="0" w:line="240" w:lineRule="auto"/>
        <w:rPr>
          <w:rFonts w:ascii="Times New Roman" w:hAnsi="Times New Roman"/>
          <w:sz w:val="24"/>
          <w:szCs w:val="24"/>
        </w:rPr>
      </w:pPr>
      <w:r>
        <w:rPr>
          <w:rFonts w:ascii="Times New Roman" w:hAnsi="Times New Roman"/>
          <w:sz w:val="24"/>
          <w:szCs w:val="24"/>
        </w:rPr>
        <w:t>Иностранные инвестиции</w:t>
      </w:r>
    </w:p>
    <w:p w14:paraId="263CA836" w14:textId="77777777" w:rsidR="00932856" w:rsidRPr="00912AF0" w:rsidRDefault="00932856" w:rsidP="00E873E6">
      <w:pPr>
        <w:spacing w:after="0" w:line="240" w:lineRule="auto"/>
        <w:rPr>
          <w:rFonts w:ascii="Times New Roman" w:hAnsi="Times New Roman"/>
          <w:sz w:val="24"/>
          <w:szCs w:val="24"/>
        </w:rPr>
      </w:pPr>
      <w:r>
        <w:rPr>
          <w:rFonts w:ascii="Times New Roman" w:hAnsi="Times New Roman"/>
          <w:sz w:val="24"/>
          <w:szCs w:val="24"/>
        </w:rPr>
        <w:t>Тема № 4.</w:t>
      </w:r>
    </w:p>
    <w:p w14:paraId="000DEB13" w14:textId="77777777" w:rsidR="00932856" w:rsidRDefault="00932856" w:rsidP="00E873E6">
      <w:pPr>
        <w:pStyle w:val="a4"/>
        <w:numPr>
          <w:ilvl w:val="0"/>
          <w:numId w:val="7"/>
        </w:numPr>
        <w:spacing w:after="0" w:line="240" w:lineRule="auto"/>
        <w:ind w:left="1418"/>
        <w:rPr>
          <w:rFonts w:ascii="Times New Roman" w:hAnsi="Times New Roman"/>
          <w:sz w:val="24"/>
          <w:szCs w:val="24"/>
        </w:rPr>
      </w:pPr>
      <w:r>
        <w:rPr>
          <w:rFonts w:ascii="Times New Roman" w:hAnsi="Times New Roman"/>
          <w:sz w:val="24"/>
          <w:szCs w:val="24"/>
          <w:lang w:val="en-US"/>
        </w:rPr>
        <w:t>C</w:t>
      </w:r>
    </w:p>
    <w:p w14:paraId="30FFE802" w14:textId="77777777" w:rsidR="00932856" w:rsidRDefault="00932856" w:rsidP="00E873E6">
      <w:pPr>
        <w:pStyle w:val="a4"/>
        <w:numPr>
          <w:ilvl w:val="0"/>
          <w:numId w:val="7"/>
        </w:numPr>
        <w:spacing w:after="0" w:line="240" w:lineRule="auto"/>
        <w:ind w:left="1418"/>
        <w:rPr>
          <w:rFonts w:ascii="Times New Roman" w:hAnsi="Times New Roman"/>
          <w:sz w:val="24"/>
          <w:szCs w:val="24"/>
        </w:rPr>
      </w:pPr>
      <w:r>
        <w:rPr>
          <w:rFonts w:ascii="Times New Roman" w:hAnsi="Times New Roman"/>
          <w:sz w:val="24"/>
          <w:szCs w:val="24"/>
          <w:lang w:val="en-US"/>
        </w:rPr>
        <w:t>A</w:t>
      </w:r>
    </w:p>
    <w:p w14:paraId="64745FBB" w14:textId="77777777" w:rsidR="00932856" w:rsidRPr="00A83145" w:rsidRDefault="00932856" w:rsidP="00E873E6">
      <w:pPr>
        <w:pStyle w:val="a4"/>
        <w:numPr>
          <w:ilvl w:val="0"/>
          <w:numId w:val="7"/>
        </w:numPr>
        <w:spacing w:after="0" w:line="240" w:lineRule="auto"/>
        <w:ind w:left="1418"/>
        <w:rPr>
          <w:rFonts w:ascii="Times New Roman" w:hAnsi="Times New Roman"/>
          <w:sz w:val="24"/>
          <w:szCs w:val="24"/>
        </w:rPr>
      </w:pPr>
      <w:r>
        <w:rPr>
          <w:rFonts w:ascii="Times New Roman" w:hAnsi="Times New Roman"/>
          <w:sz w:val="24"/>
          <w:szCs w:val="24"/>
        </w:rPr>
        <w:t xml:space="preserve">А, </w:t>
      </w:r>
      <w:r>
        <w:rPr>
          <w:rFonts w:ascii="Times New Roman" w:hAnsi="Times New Roman"/>
          <w:sz w:val="24"/>
          <w:szCs w:val="24"/>
          <w:lang w:val="en-US"/>
        </w:rPr>
        <w:t>B</w:t>
      </w:r>
    </w:p>
    <w:p w14:paraId="5F896997" w14:textId="77777777" w:rsidR="00932856" w:rsidRPr="00A83145" w:rsidRDefault="00932856" w:rsidP="00E873E6">
      <w:pPr>
        <w:pStyle w:val="a4"/>
        <w:numPr>
          <w:ilvl w:val="0"/>
          <w:numId w:val="7"/>
        </w:numPr>
        <w:spacing w:after="0" w:line="240" w:lineRule="auto"/>
        <w:ind w:left="1418"/>
        <w:rPr>
          <w:rFonts w:ascii="Times New Roman" w:hAnsi="Times New Roman"/>
          <w:sz w:val="24"/>
          <w:szCs w:val="24"/>
        </w:rPr>
      </w:pPr>
      <w:r>
        <w:rPr>
          <w:rFonts w:ascii="Times New Roman" w:hAnsi="Times New Roman"/>
          <w:sz w:val="24"/>
          <w:szCs w:val="24"/>
          <w:lang w:val="en-US"/>
        </w:rPr>
        <w:t>C</w:t>
      </w:r>
    </w:p>
    <w:p w14:paraId="35A4ABD5" w14:textId="77777777" w:rsidR="00932856" w:rsidRPr="00026CCB" w:rsidRDefault="00932856" w:rsidP="00E873E6">
      <w:pPr>
        <w:pStyle w:val="a4"/>
        <w:numPr>
          <w:ilvl w:val="0"/>
          <w:numId w:val="7"/>
        </w:numPr>
        <w:spacing w:after="0" w:line="240" w:lineRule="auto"/>
        <w:ind w:left="1418"/>
        <w:rPr>
          <w:rFonts w:ascii="Times New Roman" w:hAnsi="Times New Roman"/>
          <w:sz w:val="24"/>
          <w:szCs w:val="24"/>
        </w:rPr>
      </w:pPr>
      <w:r>
        <w:rPr>
          <w:rFonts w:ascii="Times New Roman" w:hAnsi="Times New Roman"/>
          <w:sz w:val="24"/>
          <w:szCs w:val="24"/>
        </w:rPr>
        <w:t xml:space="preserve">Доктрина акта государства </w:t>
      </w:r>
    </w:p>
    <w:p w14:paraId="0960EC64" w14:textId="77777777" w:rsidR="00932856" w:rsidRDefault="00932856" w:rsidP="00E873E6">
      <w:pPr>
        <w:spacing w:after="0" w:line="240" w:lineRule="auto"/>
        <w:rPr>
          <w:rFonts w:ascii="Times New Roman" w:hAnsi="Times New Roman"/>
          <w:sz w:val="24"/>
          <w:szCs w:val="24"/>
        </w:rPr>
      </w:pPr>
      <w:r>
        <w:rPr>
          <w:rFonts w:ascii="Times New Roman" w:hAnsi="Times New Roman"/>
          <w:sz w:val="24"/>
          <w:szCs w:val="24"/>
        </w:rPr>
        <w:t>Тема № 5.</w:t>
      </w:r>
    </w:p>
    <w:p w14:paraId="66595BEB" w14:textId="77777777" w:rsidR="00932856" w:rsidRDefault="00932856" w:rsidP="00E873E6">
      <w:pPr>
        <w:pStyle w:val="a4"/>
        <w:numPr>
          <w:ilvl w:val="0"/>
          <w:numId w:val="8"/>
        </w:numPr>
        <w:spacing w:after="0" w:line="240" w:lineRule="auto"/>
        <w:ind w:left="1418"/>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C</w:t>
      </w: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 xml:space="preserve">, </w:t>
      </w:r>
      <w:r>
        <w:rPr>
          <w:rFonts w:ascii="Times New Roman" w:hAnsi="Times New Roman"/>
          <w:sz w:val="24"/>
          <w:szCs w:val="24"/>
          <w:lang w:val="en-US"/>
        </w:rPr>
        <w:t>F</w:t>
      </w:r>
    </w:p>
    <w:p w14:paraId="0D282AEE" w14:textId="77777777" w:rsidR="00932856" w:rsidRDefault="00932856" w:rsidP="00E873E6">
      <w:pPr>
        <w:pStyle w:val="a4"/>
        <w:numPr>
          <w:ilvl w:val="0"/>
          <w:numId w:val="8"/>
        </w:numPr>
        <w:spacing w:after="0" w:line="240" w:lineRule="auto"/>
        <w:ind w:left="1418"/>
        <w:rPr>
          <w:rFonts w:ascii="Times New Roman" w:hAnsi="Times New Roman"/>
          <w:sz w:val="24"/>
          <w:szCs w:val="24"/>
        </w:rPr>
      </w:pPr>
      <w:r>
        <w:rPr>
          <w:rFonts w:ascii="Times New Roman" w:hAnsi="Times New Roman"/>
          <w:sz w:val="24"/>
          <w:szCs w:val="24"/>
        </w:rPr>
        <w:t>Поручительство</w:t>
      </w:r>
    </w:p>
    <w:p w14:paraId="590396CB" w14:textId="77777777" w:rsidR="00932856" w:rsidRPr="00A83145" w:rsidRDefault="00932856" w:rsidP="00E873E6">
      <w:pPr>
        <w:pStyle w:val="a4"/>
        <w:numPr>
          <w:ilvl w:val="0"/>
          <w:numId w:val="8"/>
        </w:numPr>
        <w:spacing w:after="0" w:line="240" w:lineRule="auto"/>
        <w:ind w:left="1418"/>
        <w:rPr>
          <w:rFonts w:ascii="Times New Roman" w:hAnsi="Times New Roman"/>
          <w:sz w:val="24"/>
          <w:szCs w:val="24"/>
        </w:rPr>
      </w:pPr>
      <w:r>
        <w:rPr>
          <w:rFonts w:ascii="Times New Roman" w:hAnsi="Times New Roman"/>
          <w:sz w:val="24"/>
          <w:szCs w:val="24"/>
          <w:lang w:val="en-US"/>
        </w:rPr>
        <w:t>B</w:t>
      </w:r>
    </w:p>
    <w:p w14:paraId="79BCDBA2" w14:textId="77777777" w:rsidR="00932856" w:rsidRDefault="00932856" w:rsidP="00E873E6">
      <w:pPr>
        <w:pStyle w:val="a4"/>
        <w:numPr>
          <w:ilvl w:val="0"/>
          <w:numId w:val="8"/>
        </w:numPr>
        <w:spacing w:after="0" w:line="240" w:lineRule="auto"/>
        <w:ind w:left="1418"/>
        <w:rPr>
          <w:rFonts w:ascii="Times New Roman" w:hAnsi="Times New Roman"/>
          <w:sz w:val="24"/>
          <w:szCs w:val="24"/>
        </w:rPr>
      </w:pPr>
      <w:r>
        <w:rPr>
          <w:rFonts w:ascii="Times New Roman" w:hAnsi="Times New Roman"/>
          <w:sz w:val="24"/>
          <w:szCs w:val="24"/>
        </w:rPr>
        <w:t>Трассат</w:t>
      </w:r>
    </w:p>
    <w:p w14:paraId="5D42D9A6" w14:textId="77777777" w:rsidR="00932856" w:rsidRPr="00992839" w:rsidRDefault="00932856" w:rsidP="00E873E6">
      <w:pPr>
        <w:pStyle w:val="a4"/>
        <w:numPr>
          <w:ilvl w:val="0"/>
          <w:numId w:val="8"/>
        </w:numPr>
        <w:spacing w:after="0" w:line="240" w:lineRule="auto"/>
        <w:ind w:left="1418"/>
        <w:rPr>
          <w:rFonts w:ascii="Times New Roman" w:hAnsi="Times New Roman"/>
          <w:sz w:val="24"/>
          <w:szCs w:val="24"/>
        </w:rPr>
      </w:pPr>
      <w:r>
        <w:rPr>
          <w:rFonts w:ascii="Times New Roman" w:hAnsi="Times New Roman"/>
          <w:sz w:val="24"/>
          <w:szCs w:val="24"/>
        </w:rPr>
        <w:t>Инкассо</w:t>
      </w:r>
    </w:p>
    <w:p w14:paraId="68A4A29F" w14:textId="77777777" w:rsidR="00932856" w:rsidRDefault="00932856" w:rsidP="00E873E6">
      <w:pPr>
        <w:spacing w:after="0" w:line="240" w:lineRule="auto"/>
        <w:rPr>
          <w:rFonts w:ascii="Times New Roman" w:hAnsi="Times New Roman"/>
          <w:sz w:val="24"/>
          <w:szCs w:val="24"/>
        </w:rPr>
      </w:pPr>
    </w:p>
    <w:p w14:paraId="0EFFAE7E" w14:textId="77777777" w:rsidR="00932856" w:rsidRDefault="00932856" w:rsidP="00E873E6">
      <w:pPr>
        <w:spacing w:after="0" w:line="240" w:lineRule="auto"/>
        <w:rPr>
          <w:rFonts w:ascii="Times New Roman" w:hAnsi="Times New Roman"/>
          <w:sz w:val="24"/>
          <w:szCs w:val="24"/>
        </w:rPr>
      </w:pPr>
      <w:r>
        <w:rPr>
          <w:rFonts w:ascii="Times New Roman" w:hAnsi="Times New Roman"/>
          <w:sz w:val="24"/>
          <w:szCs w:val="24"/>
        </w:rPr>
        <w:t xml:space="preserve">Тема № </w:t>
      </w:r>
      <w:r>
        <w:rPr>
          <w:rFonts w:ascii="Times New Roman" w:hAnsi="Times New Roman"/>
          <w:sz w:val="24"/>
          <w:szCs w:val="24"/>
          <w:lang w:val="en-US"/>
        </w:rPr>
        <w:t>6</w:t>
      </w:r>
      <w:r>
        <w:rPr>
          <w:rFonts w:ascii="Times New Roman" w:hAnsi="Times New Roman"/>
          <w:sz w:val="24"/>
          <w:szCs w:val="24"/>
        </w:rPr>
        <w:t>.</w:t>
      </w:r>
    </w:p>
    <w:p w14:paraId="01D5CD80" w14:textId="77777777" w:rsidR="00932856"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lang w:val="en-US"/>
        </w:rPr>
        <w:t>D</w:t>
      </w:r>
    </w:p>
    <w:p w14:paraId="0239640C" w14:textId="77777777" w:rsidR="00932856"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 xml:space="preserve">, </w:t>
      </w:r>
      <w:r>
        <w:rPr>
          <w:rFonts w:ascii="Times New Roman" w:hAnsi="Times New Roman"/>
          <w:sz w:val="24"/>
          <w:szCs w:val="24"/>
          <w:lang w:val="en-US"/>
        </w:rPr>
        <w:t>D</w:t>
      </w:r>
    </w:p>
    <w:p w14:paraId="6EBFCAD8" w14:textId="77777777" w:rsidR="00932856" w:rsidRPr="00A83145"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rPr>
        <w:t>Лицензионный договор</w:t>
      </w:r>
    </w:p>
    <w:p w14:paraId="4ED5B0EE" w14:textId="77777777" w:rsidR="00932856" w:rsidRPr="00A83145"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rPr>
        <w:t>Патент</w:t>
      </w:r>
    </w:p>
    <w:p w14:paraId="76F18561" w14:textId="77777777" w:rsidR="00932856" w:rsidRPr="00992839"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rPr>
        <w:lastRenderedPageBreak/>
        <w:t>Конвенционный приоритет</w:t>
      </w:r>
    </w:p>
    <w:p w14:paraId="2A96E229" w14:textId="77777777" w:rsidR="00932856" w:rsidRDefault="00932856" w:rsidP="00E873E6">
      <w:pPr>
        <w:spacing w:after="0" w:line="240" w:lineRule="auto"/>
        <w:rPr>
          <w:rFonts w:ascii="Times New Roman" w:hAnsi="Times New Roman"/>
          <w:sz w:val="24"/>
          <w:szCs w:val="24"/>
        </w:rPr>
      </w:pPr>
      <w:r>
        <w:rPr>
          <w:rFonts w:ascii="Times New Roman" w:hAnsi="Times New Roman"/>
          <w:sz w:val="24"/>
          <w:szCs w:val="24"/>
        </w:rPr>
        <w:t xml:space="preserve">Тема № </w:t>
      </w:r>
      <w:r>
        <w:rPr>
          <w:rFonts w:ascii="Times New Roman" w:hAnsi="Times New Roman"/>
          <w:sz w:val="24"/>
          <w:szCs w:val="24"/>
          <w:lang w:val="en-US"/>
        </w:rPr>
        <w:t>7</w:t>
      </w:r>
      <w:r>
        <w:rPr>
          <w:rFonts w:ascii="Times New Roman" w:hAnsi="Times New Roman"/>
          <w:sz w:val="24"/>
          <w:szCs w:val="24"/>
        </w:rPr>
        <w:t>.</w:t>
      </w:r>
    </w:p>
    <w:p w14:paraId="796F058C" w14:textId="77777777" w:rsidR="00932856"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xml:space="preserve">, </w:t>
      </w:r>
      <w:r>
        <w:rPr>
          <w:rFonts w:ascii="Times New Roman" w:hAnsi="Times New Roman"/>
          <w:sz w:val="24"/>
          <w:szCs w:val="24"/>
          <w:lang w:val="en-US"/>
        </w:rPr>
        <w:t>E</w:t>
      </w:r>
    </w:p>
    <w:p w14:paraId="3334D714" w14:textId="77777777" w:rsidR="00932856"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lang w:val="en-US"/>
        </w:rPr>
        <w:t>D</w:t>
      </w:r>
    </w:p>
    <w:p w14:paraId="0D2BE0A0" w14:textId="77777777" w:rsidR="00932856" w:rsidRPr="00F92A6A"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lang w:val="en-US"/>
        </w:rPr>
        <w:t>A</w:t>
      </w:r>
    </w:p>
    <w:p w14:paraId="6755231A" w14:textId="77777777" w:rsidR="00932856" w:rsidRPr="00F92A6A"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lang w:val="en-US"/>
        </w:rPr>
        <w:t>A</w:t>
      </w:r>
    </w:p>
    <w:p w14:paraId="48309980" w14:textId="77777777" w:rsidR="00932856"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rPr>
        <w:t>Выморочное</w:t>
      </w:r>
    </w:p>
    <w:p w14:paraId="0B7DA369" w14:textId="77777777" w:rsidR="00932856" w:rsidRDefault="00932856" w:rsidP="00E873E6">
      <w:pPr>
        <w:pStyle w:val="a4"/>
        <w:numPr>
          <w:ilvl w:val="0"/>
          <w:numId w:val="9"/>
        </w:numPr>
        <w:spacing w:after="0" w:line="240" w:lineRule="auto"/>
        <w:ind w:left="1418"/>
        <w:rPr>
          <w:rFonts w:ascii="Times New Roman" w:hAnsi="Times New Roman"/>
          <w:sz w:val="24"/>
          <w:szCs w:val="24"/>
        </w:rPr>
      </w:pPr>
      <w:r>
        <w:rPr>
          <w:rFonts w:ascii="Times New Roman" w:hAnsi="Times New Roman"/>
          <w:sz w:val="24"/>
          <w:szCs w:val="24"/>
        </w:rPr>
        <w:t>Завещание</w:t>
      </w:r>
    </w:p>
    <w:p w14:paraId="6DF2B9CD" w14:textId="77777777" w:rsidR="00932856" w:rsidRDefault="00932856" w:rsidP="00E873E6">
      <w:pPr>
        <w:spacing w:after="0" w:line="240" w:lineRule="auto"/>
        <w:rPr>
          <w:rFonts w:ascii="Times New Roman" w:hAnsi="Times New Roman"/>
          <w:sz w:val="24"/>
          <w:szCs w:val="24"/>
        </w:rPr>
      </w:pPr>
      <w:r>
        <w:rPr>
          <w:rFonts w:ascii="Times New Roman" w:hAnsi="Times New Roman"/>
          <w:sz w:val="24"/>
          <w:szCs w:val="24"/>
        </w:rPr>
        <w:t xml:space="preserve">Тема № </w:t>
      </w:r>
      <w:r>
        <w:rPr>
          <w:rFonts w:ascii="Times New Roman" w:hAnsi="Times New Roman"/>
          <w:sz w:val="24"/>
          <w:szCs w:val="24"/>
          <w:lang w:val="en-US"/>
        </w:rPr>
        <w:t>8.</w:t>
      </w:r>
      <w:r>
        <w:rPr>
          <w:rFonts w:ascii="Times New Roman" w:hAnsi="Times New Roman"/>
          <w:sz w:val="24"/>
          <w:szCs w:val="24"/>
        </w:rPr>
        <w:t xml:space="preserve"> </w:t>
      </w:r>
    </w:p>
    <w:p w14:paraId="13CED254" w14:textId="77777777" w:rsidR="00932856"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lang w:val="en-US"/>
        </w:rPr>
        <w:t>C</w:t>
      </w:r>
    </w:p>
    <w:p w14:paraId="0067A6E1" w14:textId="77777777" w:rsidR="00932856"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lang w:val="en-US"/>
        </w:rPr>
        <w:t>B</w:t>
      </w:r>
    </w:p>
    <w:p w14:paraId="2379A85B" w14:textId="77777777" w:rsidR="00932856" w:rsidRPr="00F92A6A"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lang w:val="en-US"/>
        </w:rPr>
        <w:t>B</w:t>
      </w:r>
    </w:p>
    <w:p w14:paraId="0D3C81C1" w14:textId="77777777" w:rsidR="00932856" w:rsidRPr="00F92A6A"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rPr>
        <w:t>Хромающий брак</w:t>
      </w:r>
    </w:p>
    <w:p w14:paraId="654A910B" w14:textId="77777777" w:rsidR="00932856" w:rsidRPr="00246543" w:rsidRDefault="00932856" w:rsidP="00E873E6">
      <w:pPr>
        <w:pStyle w:val="a4"/>
        <w:numPr>
          <w:ilvl w:val="0"/>
          <w:numId w:val="11"/>
        </w:numPr>
        <w:spacing w:after="0" w:line="240" w:lineRule="auto"/>
        <w:ind w:left="1418"/>
        <w:rPr>
          <w:rFonts w:ascii="Times New Roman" w:hAnsi="Times New Roman"/>
          <w:sz w:val="24"/>
          <w:szCs w:val="24"/>
        </w:rPr>
      </w:pPr>
      <w:r w:rsidRPr="003C055B">
        <w:rPr>
          <w:rFonts w:ascii="Times New Roman" w:hAnsi="Times New Roman"/>
          <w:sz w:val="24"/>
          <w:szCs w:val="24"/>
        </w:rPr>
        <w:t>Опека и попечительство</w:t>
      </w:r>
    </w:p>
    <w:p w14:paraId="78AB3B38" w14:textId="77777777" w:rsidR="00932856"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rPr>
        <w:t>Брак</w:t>
      </w:r>
    </w:p>
    <w:p w14:paraId="5C0BC695" w14:textId="77777777" w:rsidR="00932856" w:rsidRPr="00E91FBC" w:rsidRDefault="00932856" w:rsidP="00E873E6">
      <w:pPr>
        <w:pStyle w:val="a4"/>
        <w:numPr>
          <w:ilvl w:val="0"/>
          <w:numId w:val="11"/>
        </w:numPr>
        <w:spacing w:after="0" w:line="240" w:lineRule="auto"/>
        <w:ind w:left="1418"/>
        <w:rPr>
          <w:rFonts w:ascii="Times New Roman" w:hAnsi="Times New Roman"/>
          <w:sz w:val="24"/>
          <w:szCs w:val="24"/>
        </w:rPr>
      </w:pPr>
      <w:proofErr w:type="spellStart"/>
      <w:r>
        <w:rPr>
          <w:rFonts w:ascii="Times New Roman" w:hAnsi="Times New Roman"/>
          <w:sz w:val="24"/>
          <w:szCs w:val="24"/>
        </w:rPr>
        <w:t>Апостиль</w:t>
      </w:r>
      <w:proofErr w:type="spellEnd"/>
    </w:p>
    <w:p w14:paraId="4ACE2A0E" w14:textId="77777777" w:rsidR="00932856" w:rsidRDefault="00932856" w:rsidP="00E873E6">
      <w:pPr>
        <w:spacing w:after="0" w:line="240" w:lineRule="auto"/>
        <w:rPr>
          <w:rFonts w:ascii="Times New Roman" w:hAnsi="Times New Roman"/>
          <w:sz w:val="24"/>
          <w:szCs w:val="24"/>
        </w:rPr>
      </w:pPr>
      <w:r>
        <w:rPr>
          <w:rFonts w:ascii="Times New Roman" w:hAnsi="Times New Roman"/>
          <w:sz w:val="24"/>
          <w:szCs w:val="24"/>
        </w:rPr>
        <w:t xml:space="preserve">Тема № </w:t>
      </w:r>
      <w:r>
        <w:rPr>
          <w:rFonts w:ascii="Times New Roman" w:hAnsi="Times New Roman"/>
          <w:sz w:val="24"/>
          <w:szCs w:val="24"/>
          <w:lang w:val="en-US"/>
        </w:rPr>
        <w:t>9.</w:t>
      </w:r>
      <w:r>
        <w:rPr>
          <w:rFonts w:ascii="Times New Roman" w:hAnsi="Times New Roman"/>
          <w:sz w:val="24"/>
          <w:szCs w:val="24"/>
        </w:rPr>
        <w:t xml:space="preserve"> </w:t>
      </w:r>
    </w:p>
    <w:p w14:paraId="62303273" w14:textId="77777777" w:rsidR="00932856" w:rsidRPr="00246543"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lang w:val="en-US"/>
        </w:rPr>
        <w:t>D</w:t>
      </w:r>
    </w:p>
    <w:p w14:paraId="6E0C5E09" w14:textId="77777777" w:rsidR="00932856" w:rsidRPr="00246543"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lang w:val="en-US"/>
        </w:rPr>
        <w:t>A</w:t>
      </w:r>
    </w:p>
    <w:p w14:paraId="6B806D90" w14:textId="77777777" w:rsidR="00932856" w:rsidRPr="002134A5"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lang w:val="en-US"/>
        </w:rPr>
        <w:t>B</w:t>
      </w:r>
    </w:p>
    <w:p w14:paraId="38F8158A" w14:textId="77777777" w:rsidR="00932856"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rPr>
        <w:t>Работодатель</w:t>
      </w:r>
    </w:p>
    <w:p w14:paraId="205F1C16" w14:textId="77777777" w:rsidR="00932856" w:rsidRDefault="00932856" w:rsidP="00E873E6">
      <w:pPr>
        <w:pStyle w:val="a4"/>
        <w:numPr>
          <w:ilvl w:val="0"/>
          <w:numId w:val="11"/>
        </w:numPr>
        <w:spacing w:after="0" w:line="240" w:lineRule="auto"/>
        <w:ind w:left="1418"/>
        <w:rPr>
          <w:rFonts w:ascii="Times New Roman" w:hAnsi="Times New Roman"/>
          <w:sz w:val="24"/>
          <w:szCs w:val="24"/>
        </w:rPr>
      </w:pPr>
      <w:r>
        <w:rPr>
          <w:rFonts w:ascii="Times New Roman" w:hAnsi="Times New Roman"/>
          <w:sz w:val="24"/>
          <w:szCs w:val="24"/>
        </w:rPr>
        <w:t>Патент (патент на работу)</w:t>
      </w:r>
    </w:p>
    <w:p w14:paraId="1584BE3A" w14:textId="687FE42A" w:rsidR="008A45E3" w:rsidRDefault="008A45E3" w:rsidP="00E873E6">
      <w:pPr>
        <w:spacing w:after="0" w:line="240" w:lineRule="auto"/>
        <w:rPr>
          <w:rFonts w:ascii="Times New Roman" w:hAnsi="Times New Roman"/>
          <w:sz w:val="24"/>
          <w:szCs w:val="24"/>
        </w:rPr>
      </w:pPr>
    </w:p>
    <w:p w14:paraId="0D610FE1" w14:textId="5FAADE70" w:rsidR="00932856" w:rsidRDefault="00932856" w:rsidP="00E873E6">
      <w:pPr>
        <w:spacing w:after="0" w:line="240" w:lineRule="auto"/>
        <w:rPr>
          <w:rFonts w:ascii="Times New Roman" w:hAnsi="Times New Roman"/>
          <w:sz w:val="24"/>
          <w:szCs w:val="24"/>
        </w:rPr>
      </w:pPr>
    </w:p>
    <w:p w14:paraId="39245544" w14:textId="093C25FD" w:rsidR="00E873E6" w:rsidRDefault="00E873E6">
      <w:pPr>
        <w:rPr>
          <w:rFonts w:ascii="Times New Roman" w:hAnsi="Times New Roman"/>
          <w:sz w:val="24"/>
          <w:szCs w:val="24"/>
        </w:rPr>
      </w:pPr>
      <w:r>
        <w:rPr>
          <w:rFonts w:ascii="Times New Roman" w:hAnsi="Times New Roman"/>
          <w:sz w:val="24"/>
          <w:szCs w:val="24"/>
        </w:rPr>
        <w:br w:type="page"/>
      </w:r>
    </w:p>
    <w:p w14:paraId="638A1C65" w14:textId="587C1577" w:rsidR="00932856" w:rsidRDefault="00721BFF" w:rsidP="00E873E6">
      <w:pPr>
        <w:spacing w:after="0" w:line="240" w:lineRule="auto"/>
        <w:rPr>
          <w:rFonts w:ascii="Times New Roman" w:hAnsi="Times New Roman"/>
          <w:sz w:val="24"/>
          <w:szCs w:val="24"/>
        </w:rPr>
      </w:pPr>
      <w:r>
        <w:rPr>
          <w:rFonts w:ascii="Times New Roman" w:hAnsi="Times New Roman"/>
          <w:noProof/>
          <w:sz w:val="24"/>
          <w:szCs w:val="24"/>
          <w:lang w:eastAsia="ru-RU"/>
        </w:rPr>
        <w:lastRenderedPageBreak/>
        <w:drawing>
          <wp:anchor distT="0" distB="0" distL="114300" distR="114300" simplePos="0" relativeHeight="251658240" behindDoc="0" locked="0" layoutInCell="1" allowOverlap="1" wp14:anchorId="680CB7E4" wp14:editId="591892EC">
            <wp:simplePos x="0" y="0"/>
            <wp:positionH relativeFrom="page">
              <wp:posOffset>55796</wp:posOffset>
            </wp:positionH>
            <wp:positionV relativeFrom="paragraph">
              <wp:posOffset>-720090</wp:posOffset>
            </wp:positionV>
            <wp:extent cx="7504424" cy="10620103"/>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п-гор.tif"/>
                    <pic:cNvPicPr/>
                  </pic:nvPicPr>
                  <pic:blipFill>
                    <a:blip r:embed="rId7" cstate="email">
                      <a:extLst>
                        <a:ext uri="{28A0092B-C50C-407E-A947-70E740481C1C}">
                          <a14:useLocalDpi xmlns:a14="http://schemas.microsoft.com/office/drawing/2010/main"/>
                        </a:ext>
                      </a:extLst>
                    </a:blip>
                    <a:stretch>
                      <a:fillRect/>
                    </a:stretch>
                  </pic:blipFill>
                  <pic:spPr>
                    <a:xfrm>
                      <a:off x="0" y="0"/>
                      <a:ext cx="7508667" cy="10626108"/>
                    </a:xfrm>
                    <a:prstGeom prst="rect">
                      <a:avLst/>
                    </a:prstGeom>
                  </pic:spPr>
                </pic:pic>
              </a:graphicData>
            </a:graphic>
            <wp14:sizeRelH relativeFrom="margin">
              <wp14:pctWidth>0</wp14:pctWidth>
            </wp14:sizeRelH>
            <wp14:sizeRelV relativeFrom="margin">
              <wp14:pctHeight>0</wp14:pctHeight>
            </wp14:sizeRelV>
          </wp:anchor>
        </w:drawing>
      </w:r>
    </w:p>
    <w:p w14:paraId="6D69A96F" w14:textId="6AD069EA" w:rsidR="00DE348A" w:rsidRDefault="00DE348A" w:rsidP="00E873E6">
      <w:pPr>
        <w:spacing w:after="0" w:line="240" w:lineRule="auto"/>
        <w:rPr>
          <w:rFonts w:ascii="Times New Roman" w:hAnsi="Times New Roman"/>
          <w:sz w:val="24"/>
          <w:szCs w:val="24"/>
        </w:rPr>
      </w:pPr>
      <w:r w:rsidRPr="003C302B">
        <w:rPr>
          <w:rFonts w:ascii="Times New Roman" w:hAnsi="Times New Roman"/>
          <w:sz w:val="24"/>
          <w:szCs w:val="24"/>
        </w:rPr>
        <w:t>Разработчик</w:t>
      </w:r>
      <w:r>
        <w:rPr>
          <w:rFonts w:ascii="Times New Roman" w:hAnsi="Times New Roman"/>
          <w:sz w:val="24"/>
          <w:szCs w:val="24"/>
        </w:rPr>
        <w:t>:</w:t>
      </w:r>
      <w:r w:rsidR="00E873E6">
        <w:rPr>
          <w:rFonts w:ascii="Times New Roman" w:hAnsi="Times New Roman"/>
          <w:sz w:val="24"/>
          <w:szCs w:val="24"/>
        </w:rPr>
        <w:t xml:space="preserve"> </w:t>
      </w:r>
    </w:p>
    <w:p w14:paraId="59ABEECF" w14:textId="16FD118C" w:rsidR="00DE348A" w:rsidRDefault="00D766FA" w:rsidP="00E873E6">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 преподаватель</w:t>
      </w:r>
      <w:r w:rsidR="00DE348A" w:rsidRPr="00164BFD">
        <w:rPr>
          <w:rFonts w:ascii="Times New Roman" w:eastAsia="Times New Roman" w:hAnsi="Times New Roman"/>
          <w:sz w:val="24"/>
          <w:szCs w:val="24"/>
          <w:lang w:eastAsia="ru-RU"/>
        </w:rPr>
        <w:t xml:space="preserve"> кафедры </w:t>
      </w:r>
      <w:r w:rsidR="00DE348A">
        <w:rPr>
          <w:rFonts w:ascii="Times New Roman" w:eastAsia="Times New Roman" w:hAnsi="Times New Roman"/>
          <w:sz w:val="24"/>
          <w:szCs w:val="24"/>
          <w:lang w:eastAsia="ru-RU"/>
        </w:rPr>
        <w:t>Международное право и внешнеэкономическая деятельность</w:t>
      </w:r>
    </w:p>
    <w:p w14:paraId="22254929" w14:textId="77777777" w:rsidR="00E873E6" w:rsidRPr="00164BFD" w:rsidRDefault="00E873E6" w:rsidP="00E873E6">
      <w:pPr>
        <w:tabs>
          <w:tab w:val="left" w:pos="0"/>
          <w:tab w:val="right" w:leader="underscore" w:pos="9355"/>
        </w:tabs>
        <w:autoSpaceDN w:val="0"/>
        <w:spacing w:after="0" w:line="240" w:lineRule="auto"/>
        <w:ind w:left="567" w:hanging="567"/>
        <w:jc w:val="both"/>
        <w:rPr>
          <w:rFonts w:ascii="Times New Roman" w:eastAsia="Times New Roman" w:hAnsi="Times New Roman"/>
          <w:sz w:val="24"/>
          <w:szCs w:val="24"/>
          <w:lang w:eastAsia="ru-RU"/>
        </w:rPr>
      </w:pPr>
    </w:p>
    <w:p w14:paraId="33F56034" w14:textId="6B950D04" w:rsidR="00DE348A" w:rsidRPr="00164BFD" w:rsidRDefault="00DE348A" w:rsidP="00E873E6">
      <w:pPr>
        <w:tabs>
          <w:tab w:val="left" w:pos="1134"/>
          <w:tab w:val="right" w:leader="underscore" w:pos="9072"/>
        </w:tabs>
        <w:autoSpaceDN w:val="0"/>
        <w:spacing w:after="0" w:line="240" w:lineRule="auto"/>
        <w:ind w:left="567" w:hanging="567"/>
        <w:jc w:val="both"/>
        <w:rPr>
          <w:rFonts w:ascii="Times New Roman" w:eastAsia="Times New Roman" w:hAnsi="Times New Roman"/>
          <w:sz w:val="24"/>
          <w:szCs w:val="24"/>
          <w:lang w:eastAsia="ru-RU"/>
        </w:rPr>
      </w:pPr>
      <w:r w:rsidRPr="00164BFD">
        <w:rPr>
          <w:rFonts w:ascii="Times New Roman" w:eastAsia="Times New Roman" w:hAnsi="Times New Roman"/>
          <w:sz w:val="24"/>
          <w:szCs w:val="24"/>
          <w:lang w:eastAsia="ru-RU"/>
        </w:rPr>
        <w:t>_________________________________________________________________</w:t>
      </w:r>
      <w:r w:rsidR="00D766FA">
        <w:rPr>
          <w:rFonts w:ascii="Times New Roman" w:eastAsia="Times New Roman" w:hAnsi="Times New Roman"/>
          <w:sz w:val="24"/>
          <w:szCs w:val="24"/>
          <w:lang w:eastAsia="ru-RU"/>
        </w:rPr>
        <w:t>Г</w:t>
      </w:r>
      <w:r w:rsidRPr="00164BFD">
        <w:rPr>
          <w:rFonts w:ascii="Times New Roman" w:eastAsia="Times New Roman" w:hAnsi="Times New Roman"/>
          <w:sz w:val="24"/>
          <w:szCs w:val="24"/>
          <w:lang w:eastAsia="ru-RU"/>
        </w:rPr>
        <w:t>.</w:t>
      </w:r>
      <w:r w:rsidR="00D766FA">
        <w:rPr>
          <w:rFonts w:ascii="Times New Roman" w:eastAsia="Times New Roman" w:hAnsi="Times New Roman"/>
          <w:sz w:val="24"/>
          <w:szCs w:val="24"/>
          <w:lang w:eastAsia="ru-RU"/>
        </w:rPr>
        <w:t>А</w:t>
      </w:r>
      <w:r w:rsidRPr="00164BFD">
        <w:rPr>
          <w:rFonts w:ascii="Times New Roman" w:eastAsia="Times New Roman" w:hAnsi="Times New Roman"/>
          <w:sz w:val="24"/>
          <w:szCs w:val="24"/>
          <w:lang w:eastAsia="ru-RU"/>
        </w:rPr>
        <w:t>.</w:t>
      </w:r>
      <w:r w:rsidR="00D766FA">
        <w:rPr>
          <w:rFonts w:ascii="Times New Roman" w:eastAsia="Times New Roman" w:hAnsi="Times New Roman"/>
          <w:sz w:val="24"/>
          <w:szCs w:val="24"/>
          <w:lang w:eastAsia="ru-RU"/>
        </w:rPr>
        <w:t xml:space="preserve"> </w:t>
      </w:r>
      <w:proofErr w:type="spellStart"/>
      <w:r w:rsidR="00D766FA">
        <w:rPr>
          <w:rFonts w:ascii="Times New Roman" w:eastAsia="Times New Roman" w:hAnsi="Times New Roman"/>
          <w:sz w:val="24"/>
          <w:szCs w:val="24"/>
          <w:lang w:eastAsia="ru-RU"/>
        </w:rPr>
        <w:t>Манукян</w:t>
      </w:r>
      <w:proofErr w:type="spellEnd"/>
    </w:p>
    <w:p w14:paraId="44704574" w14:textId="77777777" w:rsidR="00E873E6" w:rsidRDefault="00E873E6" w:rsidP="00E873E6">
      <w:pPr>
        <w:spacing w:after="0" w:line="240" w:lineRule="auto"/>
        <w:jc w:val="both"/>
        <w:rPr>
          <w:rFonts w:ascii="Times New Roman" w:hAnsi="Times New Roman"/>
          <w:sz w:val="24"/>
          <w:szCs w:val="24"/>
        </w:rPr>
      </w:pPr>
    </w:p>
    <w:p w14:paraId="574F1AE2" w14:textId="6955B74E" w:rsidR="0054430F" w:rsidRPr="009B3BF9" w:rsidRDefault="0054430F" w:rsidP="00E873E6">
      <w:pPr>
        <w:spacing w:after="0" w:line="240" w:lineRule="auto"/>
        <w:jc w:val="both"/>
        <w:rPr>
          <w:rFonts w:ascii="Times New Roman" w:eastAsia="Times New Roman" w:hAnsi="Times New Roman"/>
          <w:sz w:val="24"/>
          <w:szCs w:val="24"/>
          <w:lang w:eastAsia="ru-RU"/>
        </w:rPr>
      </w:pPr>
      <w:r w:rsidRPr="009B3BF9">
        <w:rPr>
          <w:rFonts w:ascii="Times New Roman" w:hAnsi="Times New Roman"/>
          <w:sz w:val="24"/>
          <w:szCs w:val="24"/>
        </w:rPr>
        <w:t xml:space="preserve">Фонд оценочных материалов (средств) рассмотрен и одобрена на заседании кафедры </w:t>
      </w:r>
      <w:r w:rsidR="00423FBD">
        <w:rPr>
          <w:rFonts w:ascii="Times New Roman" w:eastAsia="Times New Roman" w:hAnsi="Times New Roman"/>
          <w:sz w:val="24"/>
          <w:szCs w:val="24"/>
          <w:lang w:eastAsia="ru-RU"/>
        </w:rPr>
        <w:t>Международного права и внешнеэкономической деятельности</w:t>
      </w:r>
    </w:p>
    <w:p w14:paraId="10C728BF" w14:textId="77777777" w:rsidR="0054430F" w:rsidRPr="009B3BF9" w:rsidRDefault="0054430F" w:rsidP="00E873E6">
      <w:pPr>
        <w:spacing w:after="0" w:line="240" w:lineRule="auto"/>
        <w:rPr>
          <w:rFonts w:ascii="Times New Roman" w:hAnsi="Times New Roman"/>
          <w:sz w:val="24"/>
          <w:szCs w:val="24"/>
        </w:rPr>
      </w:pPr>
      <w:r w:rsidRPr="009B3BF9">
        <w:rPr>
          <w:rFonts w:ascii="Times New Roman" w:hAnsi="Times New Roman"/>
          <w:sz w:val="24"/>
          <w:szCs w:val="24"/>
        </w:rPr>
        <w:t>Протокол № ___ от «___» _____________2022 года</w:t>
      </w:r>
    </w:p>
    <w:p w14:paraId="4372D64B" w14:textId="77777777" w:rsidR="0054430F" w:rsidRPr="009B3BF9" w:rsidRDefault="0054430F" w:rsidP="00E873E6">
      <w:pPr>
        <w:spacing w:after="0" w:line="240" w:lineRule="auto"/>
        <w:rPr>
          <w:rFonts w:ascii="Times New Roman" w:hAnsi="Times New Roman"/>
          <w:sz w:val="24"/>
          <w:szCs w:val="24"/>
        </w:rPr>
      </w:pPr>
    </w:p>
    <w:p w14:paraId="2793C9D9" w14:textId="32593B69" w:rsidR="0054430F" w:rsidRPr="009B3BF9" w:rsidRDefault="0054430F" w:rsidP="00E873E6">
      <w:pPr>
        <w:tabs>
          <w:tab w:val="left" w:pos="1134"/>
          <w:tab w:val="right" w:leader="underscore" w:pos="9072"/>
        </w:tabs>
        <w:autoSpaceDN w:val="0"/>
        <w:spacing w:after="0" w:line="240" w:lineRule="auto"/>
        <w:ind w:left="567" w:hanging="567"/>
        <w:jc w:val="both"/>
        <w:rPr>
          <w:rFonts w:ascii="Times New Roman" w:eastAsia="Times New Roman" w:hAnsi="Times New Roman"/>
          <w:sz w:val="24"/>
          <w:szCs w:val="24"/>
          <w:lang w:eastAsia="ru-RU"/>
        </w:rPr>
      </w:pPr>
      <w:r w:rsidRPr="009B3BF9">
        <w:rPr>
          <w:rFonts w:ascii="Times New Roman" w:hAnsi="Times New Roman"/>
          <w:sz w:val="24"/>
          <w:szCs w:val="24"/>
        </w:rPr>
        <w:t xml:space="preserve">Заведующий кафедрой </w:t>
      </w:r>
      <w:r w:rsidRPr="009B3BF9">
        <w:rPr>
          <w:rFonts w:ascii="Times New Roman" w:eastAsia="Times New Roman" w:hAnsi="Times New Roman"/>
          <w:sz w:val="24"/>
          <w:szCs w:val="24"/>
          <w:lang w:eastAsia="ru-RU"/>
        </w:rPr>
        <w:t>_____________________________________________</w:t>
      </w:r>
      <w:r w:rsidR="00567093" w:rsidRPr="009B3BF9">
        <w:rPr>
          <w:rFonts w:ascii="Times New Roman" w:eastAsia="Times New Roman" w:hAnsi="Times New Roman"/>
          <w:sz w:val="24"/>
          <w:szCs w:val="24"/>
          <w:lang w:eastAsia="ru-RU"/>
        </w:rPr>
        <w:t>В</w:t>
      </w:r>
      <w:r w:rsidRPr="009B3BF9">
        <w:rPr>
          <w:rFonts w:ascii="Times New Roman" w:eastAsia="Times New Roman" w:hAnsi="Times New Roman"/>
          <w:sz w:val="24"/>
          <w:szCs w:val="24"/>
          <w:lang w:eastAsia="ru-RU"/>
        </w:rPr>
        <w:t>.</w:t>
      </w:r>
      <w:r w:rsidR="00567093" w:rsidRPr="009B3BF9">
        <w:rPr>
          <w:rFonts w:ascii="Times New Roman" w:eastAsia="Times New Roman" w:hAnsi="Times New Roman"/>
          <w:sz w:val="24"/>
          <w:szCs w:val="24"/>
          <w:lang w:eastAsia="ru-RU"/>
        </w:rPr>
        <w:t>В</w:t>
      </w:r>
      <w:r w:rsidRPr="009B3BF9">
        <w:rPr>
          <w:rFonts w:ascii="Times New Roman" w:eastAsia="Times New Roman" w:hAnsi="Times New Roman"/>
          <w:sz w:val="24"/>
          <w:szCs w:val="24"/>
          <w:lang w:eastAsia="ru-RU"/>
        </w:rPr>
        <w:t xml:space="preserve">. </w:t>
      </w:r>
      <w:r w:rsidR="00567093" w:rsidRPr="009B3BF9">
        <w:rPr>
          <w:rFonts w:ascii="Times New Roman" w:eastAsia="Times New Roman" w:hAnsi="Times New Roman"/>
          <w:sz w:val="24"/>
          <w:szCs w:val="24"/>
          <w:lang w:eastAsia="ru-RU"/>
        </w:rPr>
        <w:t>Богатырев</w:t>
      </w:r>
    </w:p>
    <w:p w14:paraId="6BB35210" w14:textId="77777777" w:rsidR="0054430F" w:rsidRPr="009B3BF9" w:rsidRDefault="0054430F" w:rsidP="00E873E6">
      <w:pPr>
        <w:spacing w:after="0" w:line="240" w:lineRule="auto"/>
        <w:rPr>
          <w:rFonts w:ascii="Times New Roman" w:hAnsi="Times New Roman"/>
          <w:sz w:val="24"/>
          <w:szCs w:val="24"/>
        </w:rPr>
      </w:pPr>
    </w:p>
    <w:p w14:paraId="59600D8C" w14:textId="77777777" w:rsidR="0054430F" w:rsidRPr="009B3BF9" w:rsidRDefault="0054430F" w:rsidP="00E873E6">
      <w:pPr>
        <w:spacing w:after="0" w:line="240" w:lineRule="auto"/>
        <w:jc w:val="center"/>
        <w:rPr>
          <w:rFonts w:ascii="Times New Roman" w:hAnsi="Times New Roman"/>
          <w:sz w:val="24"/>
          <w:szCs w:val="24"/>
        </w:rPr>
      </w:pPr>
    </w:p>
    <w:p w14:paraId="54F496B0" w14:textId="77777777" w:rsidR="0054430F" w:rsidRPr="009B3BF9" w:rsidRDefault="0054430F" w:rsidP="00E873E6">
      <w:pPr>
        <w:spacing w:after="0" w:line="240" w:lineRule="auto"/>
        <w:jc w:val="center"/>
        <w:rPr>
          <w:rFonts w:ascii="Times New Roman" w:hAnsi="Times New Roman"/>
          <w:sz w:val="24"/>
          <w:szCs w:val="24"/>
        </w:rPr>
      </w:pPr>
    </w:p>
    <w:p w14:paraId="4645CE2E" w14:textId="2D1267A7" w:rsidR="0054430F" w:rsidRPr="009B3BF9" w:rsidRDefault="0054430F" w:rsidP="00E873E6">
      <w:pPr>
        <w:spacing w:after="0" w:line="240" w:lineRule="auto"/>
        <w:jc w:val="both"/>
        <w:rPr>
          <w:rFonts w:ascii="Times New Roman" w:hAnsi="Times New Roman"/>
          <w:sz w:val="24"/>
          <w:szCs w:val="24"/>
        </w:rPr>
      </w:pPr>
      <w:r w:rsidRPr="009B3BF9">
        <w:rPr>
          <w:rFonts w:ascii="Times New Roman" w:hAnsi="Times New Roman"/>
          <w:sz w:val="24"/>
          <w:szCs w:val="24"/>
        </w:rPr>
        <w:t xml:space="preserve">Фонд оценочных материалов (средств) рассмотрен и одобрена на заседании учебно-методической комиссии </w:t>
      </w:r>
      <w:r w:rsidR="00567093" w:rsidRPr="009B3BF9">
        <w:rPr>
          <w:rFonts w:ascii="Times New Roman" w:hAnsi="Times New Roman"/>
          <w:sz w:val="24"/>
          <w:szCs w:val="24"/>
        </w:rPr>
        <w:t>специальности</w:t>
      </w:r>
      <w:r w:rsidRPr="009B3BF9">
        <w:rPr>
          <w:rFonts w:ascii="Times New Roman" w:hAnsi="Times New Roman"/>
          <w:sz w:val="24"/>
          <w:szCs w:val="24"/>
        </w:rPr>
        <w:t xml:space="preserve"> </w:t>
      </w:r>
      <w:r w:rsidR="00567093" w:rsidRPr="009B3BF9">
        <w:rPr>
          <w:rFonts w:ascii="Times New Roman" w:hAnsi="Times New Roman"/>
          <w:sz w:val="24"/>
          <w:szCs w:val="24"/>
        </w:rPr>
        <w:t>40.05.04 Судебная и прокурорская деятельность</w:t>
      </w:r>
    </w:p>
    <w:p w14:paraId="7F03984B" w14:textId="77777777" w:rsidR="0054430F" w:rsidRPr="009B3BF9" w:rsidRDefault="0054430F" w:rsidP="00E873E6">
      <w:pPr>
        <w:spacing w:after="0" w:line="240" w:lineRule="auto"/>
        <w:rPr>
          <w:rFonts w:ascii="Times New Roman" w:hAnsi="Times New Roman"/>
          <w:sz w:val="24"/>
          <w:szCs w:val="24"/>
        </w:rPr>
      </w:pPr>
      <w:r w:rsidRPr="009B3BF9">
        <w:rPr>
          <w:rFonts w:ascii="Times New Roman" w:hAnsi="Times New Roman"/>
          <w:sz w:val="24"/>
          <w:szCs w:val="24"/>
        </w:rPr>
        <w:t>Протокол № ___ от «___» ______________2022 года</w:t>
      </w:r>
    </w:p>
    <w:p w14:paraId="47F6706E" w14:textId="77777777" w:rsidR="0054430F" w:rsidRPr="009B3BF9" w:rsidRDefault="0054430F" w:rsidP="00E873E6">
      <w:pPr>
        <w:spacing w:after="0" w:line="240" w:lineRule="auto"/>
        <w:rPr>
          <w:rFonts w:ascii="Times New Roman" w:hAnsi="Times New Roman"/>
          <w:sz w:val="24"/>
          <w:szCs w:val="24"/>
        </w:rPr>
      </w:pPr>
    </w:p>
    <w:p w14:paraId="5443F71D" w14:textId="77777777" w:rsidR="0054430F" w:rsidRPr="009B3BF9" w:rsidRDefault="0054430F" w:rsidP="00E873E6">
      <w:pPr>
        <w:spacing w:after="0" w:line="240" w:lineRule="auto"/>
        <w:rPr>
          <w:rFonts w:ascii="Times New Roman" w:hAnsi="Times New Roman"/>
          <w:sz w:val="24"/>
          <w:szCs w:val="24"/>
        </w:rPr>
      </w:pPr>
      <w:r w:rsidRPr="009B3BF9">
        <w:rPr>
          <w:rFonts w:ascii="Times New Roman" w:hAnsi="Times New Roman"/>
          <w:sz w:val="24"/>
          <w:szCs w:val="24"/>
        </w:rPr>
        <w:t xml:space="preserve">Председатель комиссии: </w:t>
      </w:r>
    </w:p>
    <w:p w14:paraId="4E6BF47E" w14:textId="77777777" w:rsidR="0054430F" w:rsidRPr="009B3BF9" w:rsidRDefault="0054430F" w:rsidP="00E873E6">
      <w:pPr>
        <w:spacing w:after="0" w:line="240" w:lineRule="auto"/>
        <w:rPr>
          <w:rFonts w:ascii="Times New Roman" w:hAnsi="Times New Roman"/>
          <w:sz w:val="24"/>
          <w:szCs w:val="24"/>
        </w:rPr>
      </w:pPr>
    </w:p>
    <w:p w14:paraId="1E8F6143" w14:textId="77777777" w:rsidR="0054430F" w:rsidRPr="00AF0B60" w:rsidRDefault="0054430F" w:rsidP="00E873E6">
      <w:pPr>
        <w:spacing w:after="0" w:line="240" w:lineRule="auto"/>
        <w:rPr>
          <w:rFonts w:ascii="Times New Roman" w:hAnsi="Times New Roman"/>
          <w:sz w:val="24"/>
          <w:szCs w:val="24"/>
        </w:rPr>
      </w:pPr>
      <w:r w:rsidRPr="009B3BF9">
        <w:rPr>
          <w:rFonts w:ascii="Times New Roman" w:hAnsi="Times New Roman"/>
          <w:sz w:val="24"/>
          <w:szCs w:val="24"/>
        </w:rPr>
        <w:t>__________________________________________________________________К.Н. Курысев</w:t>
      </w:r>
    </w:p>
    <w:p w14:paraId="5F764558" w14:textId="77777777" w:rsidR="0054430F" w:rsidRDefault="0054430F" w:rsidP="00E873E6"/>
    <w:sectPr w:rsidR="00544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Roman">
    <w:altName w:val="MS Gothic"/>
    <w:panose1 w:val="00000000000000000000"/>
    <w:charset w:val="80"/>
    <w:family w:val="roman"/>
    <w:notTrueType/>
    <w:pitch w:val="default"/>
    <w:sig w:usb0="00000000" w:usb1="08070000" w:usb2="00000010" w:usb3="00000000" w:csb0="00020000"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4A0"/>
    <w:multiLevelType w:val="hybridMultilevel"/>
    <w:tmpl w:val="FCA02D2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BD2D5C"/>
    <w:multiLevelType w:val="hybridMultilevel"/>
    <w:tmpl w:val="CC3008E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81416F1"/>
    <w:multiLevelType w:val="hybridMultilevel"/>
    <w:tmpl w:val="845E8A02"/>
    <w:lvl w:ilvl="0" w:tplc="D0C26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D43BE1"/>
    <w:multiLevelType w:val="hybridMultilevel"/>
    <w:tmpl w:val="ADDEC4D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F37151"/>
    <w:multiLevelType w:val="hybridMultilevel"/>
    <w:tmpl w:val="055C07C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6D4D7E"/>
    <w:multiLevelType w:val="hybridMultilevel"/>
    <w:tmpl w:val="4E00D2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21FCA"/>
    <w:multiLevelType w:val="hybridMultilevel"/>
    <w:tmpl w:val="93DCC18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2673053"/>
    <w:multiLevelType w:val="hybridMultilevel"/>
    <w:tmpl w:val="21CE207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AB4D3F"/>
    <w:multiLevelType w:val="hybridMultilevel"/>
    <w:tmpl w:val="73305D7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637F23"/>
    <w:multiLevelType w:val="hybridMultilevel"/>
    <w:tmpl w:val="54024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56EDF"/>
    <w:multiLevelType w:val="hybridMultilevel"/>
    <w:tmpl w:val="73620D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147AEC"/>
    <w:multiLevelType w:val="hybridMultilevel"/>
    <w:tmpl w:val="1090B04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F5185D"/>
    <w:multiLevelType w:val="hybridMultilevel"/>
    <w:tmpl w:val="9B1AC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5457C1"/>
    <w:multiLevelType w:val="hybridMultilevel"/>
    <w:tmpl w:val="7B1C804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5527DBA"/>
    <w:multiLevelType w:val="hybridMultilevel"/>
    <w:tmpl w:val="4D18EB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B13C41"/>
    <w:multiLevelType w:val="hybridMultilevel"/>
    <w:tmpl w:val="395E1BC2"/>
    <w:lvl w:ilvl="0" w:tplc="3EDA9E8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7A22286"/>
    <w:multiLevelType w:val="hybridMultilevel"/>
    <w:tmpl w:val="3528B6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F0DBC"/>
    <w:multiLevelType w:val="hybridMultilevel"/>
    <w:tmpl w:val="6C624D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A065B20"/>
    <w:multiLevelType w:val="hybridMultilevel"/>
    <w:tmpl w:val="47DAF884"/>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D03BAB"/>
    <w:multiLevelType w:val="hybridMultilevel"/>
    <w:tmpl w:val="C0AE47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8D65CF"/>
    <w:multiLevelType w:val="hybridMultilevel"/>
    <w:tmpl w:val="1CB8244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B7951F2"/>
    <w:multiLevelType w:val="hybridMultilevel"/>
    <w:tmpl w:val="04768D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175B18"/>
    <w:multiLevelType w:val="hybridMultilevel"/>
    <w:tmpl w:val="CB1A26A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C004EE"/>
    <w:multiLevelType w:val="hybridMultilevel"/>
    <w:tmpl w:val="9CB8A9E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F563BF"/>
    <w:multiLevelType w:val="hybridMultilevel"/>
    <w:tmpl w:val="A07A035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3F1279D"/>
    <w:multiLevelType w:val="hybridMultilevel"/>
    <w:tmpl w:val="D5AE106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DE39F9"/>
    <w:multiLevelType w:val="hybridMultilevel"/>
    <w:tmpl w:val="8E9A279A"/>
    <w:lvl w:ilvl="0" w:tplc="857C78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460936"/>
    <w:multiLevelType w:val="hybridMultilevel"/>
    <w:tmpl w:val="4CD2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09534C"/>
    <w:multiLevelType w:val="hybridMultilevel"/>
    <w:tmpl w:val="5E788A9A"/>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43F37D2"/>
    <w:multiLevelType w:val="hybridMultilevel"/>
    <w:tmpl w:val="4BBE4F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CC635E"/>
    <w:multiLevelType w:val="hybridMultilevel"/>
    <w:tmpl w:val="91BC57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092D9F"/>
    <w:multiLevelType w:val="hybridMultilevel"/>
    <w:tmpl w:val="F3524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49B6783"/>
    <w:multiLevelType w:val="hybridMultilevel"/>
    <w:tmpl w:val="8E2A6E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007445"/>
    <w:multiLevelType w:val="hybridMultilevel"/>
    <w:tmpl w:val="82DE072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87155F"/>
    <w:multiLevelType w:val="hybridMultilevel"/>
    <w:tmpl w:val="26806A1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CD76BB"/>
    <w:multiLevelType w:val="hybridMultilevel"/>
    <w:tmpl w:val="E6C2416E"/>
    <w:lvl w:ilvl="0" w:tplc="F97E17EC">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147BC7"/>
    <w:multiLevelType w:val="hybridMultilevel"/>
    <w:tmpl w:val="6C62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DA2BBD"/>
    <w:multiLevelType w:val="hybridMultilevel"/>
    <w:tmpl w:val="6A5E12E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F5678BB"/>
    <w:multiLevelType w:val="hybridMultilevel"/>
    <w:tmpl w:val="FB5CB4A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1727C9C"/>
    <w:multiLevelType w:val="hybridMultilevel"/>
    <w:tmpl w:val="9A286BF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41D575C"/>
    <w:multiLevelType w:val="hybridMultilevel"/>
    <w:tmpl w:val="3DD45BA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8B920F6"/>
    <w:multiLevelType w:val="hybridMultilevel"/>
    <w:tmpl w:val="457067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067928"/>
    <w:multiLevelType w:val="hybridMultilevel"/>
    <w:tmpl w:val="AC4A11A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8"/>
  </w:num>
  <w:num w:numId="3">
    <w:abstractNumId w:val="2"/>
  </w:num>
  <w:num w:numId="4">
    <w:abstractNumId w:val="28"/>
  </w:num>
  <w:num w:numId="5">
    <w:abstractNumId w:val="35"/>
  </w:num>
  <w:num w:numId="6">
    <w:abstractNumId w:val="1"/>
  </w:num>
  <w:num w:numId="7">
    <w:abstractNumId w:val="12"/>
  </w:num>
  <w:num w:numId="8">
    <w:abstractNumId w:val="27"/>
  </w:num>
  <w:num w:numId="9">
    <w:abstractNumId w:val="9"/>
  </w:num>
  <w:num w:numId="10">
    <w:abstractNumId w:val="15"/>
  </w:num>
  <w:num w:numId="11">
    <w:abstractNumId w:val="36"/>
  </w:num>
  <w:num w:numId="12">
    <w:abstractNumId w:val="17"/>
  </w:num>
  <w:num w:numId="13">
    <w:abstractNumId w:val="10"/>
  </w:num>
  <w:num w:numId="14">
    <w:abstractNumId w:val="6"/>
  </w:num>
  <w:num w:numId="15">
    <w:abstractNumId w:val="38"/>
  </w:num>
  <w:num w:numId="16">
    <w:abstractNumId w:val="19"/>
  </w:num>
  <w:num w:numId="17">
    <w:abstractNumId w:val="37"/>
  </w:num>
  <w:num w:numId="18">
    <w:abstractNumId w:val="41"/>
  </w:num>
  <w:num w:numId="19">
    <w:abstractNumId w:val="5"/>
  </w:num>
  <w:num w:numId="20">
    <w:abstractNumId w:val="25"/>
  </w:num>
  <w:num w:numId="21">
    <w:abstractNumId w:val="7"/>
  </w:num>
  <w:num w:numId="22">
    <w:abstractNumId w:val="13"/>
  </w:num>
  <w:num w:numId="23">
    <w:abstractNumId w:val="21"/>
  </w:num>
  <w:num w:numId="24">
    <w:abstractNumId w:val="8"/>
  </w:num>
  <w:num w:numId="25">
    <w:abstractNumId w:val="40"/>
  </w:num>
  <w:num w:numId="26">
    <w:abstractNumId w:val="16"/>
  </w:num>
  <w:num w:numId="27">
    <w:abstractNumId w:val="4"/>
  </w:num>
  <w:num w:numId="28">
    <w:abstractNumId w:val="33"/>
  </w:num>
  <w:num w:numId="29">
    <w:abstractNumId w:val="14"/>
  </w:num>
  <w:num w:numId="30">
    <w:abstractNumId w:val="29"/>
  </w:num>
  <w:num w:numId="31">
    <w:abstractNumId w:val="34"/>
  </w:num>
  <w:num w:numId="32">
    <w:abstractNumId w:val="11"/>
  </w:num>
  <w:num w:numId="33">
    <w:abstractNumId w:val="22"/>
  </w:num>
  <w:num w:numId="34">
    <w:abstractNumId w:val="24"/>
  </w:num>
  <w:num w:numId="35">
    <w:abstractNumId w:val="42"/>
  </w:num>
  <w:num w:numId="36">
    <w:abstractNumId w:val="32"/>
  </w:num>
  <w:num w:numId="37">
    <w:abstractNumId w:val="0"/>
  </w:num>
  <w:num w:numId="38">
    <w:abstractNumId w:val="39"/>
  </w:num>
  <w:num w:numId="39">
    <w:abstractNumId w:val="20"/>
  </w:num>
  <w:num w:numId="40">
    <w:abstractNumId w:val="23"/>
  </w:num>
  <w:num w:numId="41">
    <w:abstractNumId w:val="30"/>
  </w:num>
  <w:num w:numId="42">
    <w:abstractNumId w:val="3"/>
  </w:num>
  <w:num w:numId="43">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95"/>
    <w:rsid w:val="00003584"/>
    <w:rsid w:val="00037A49"/>
    <w:rsid w:val="00077BDA"/>
    <w:rsid w:val="00086C1F"/>
    <w:rsid w:val="000B1F5D"/>
    <w:rsid w:val="000C632B"/>
    <w:rsid w:val="00132356"/>
    <w:rsid w:val="0016580A"/>
    <w:rsid w:val="00204CDE"/>
    <w:rsid w:val="00206A80"/>
    <w:rsid w:val="00214C90"/>
    <w:rsid w:val="002367D9"/>
    <w:rsid w:val="00243DC5"/>
    <w:rsid w:val="002547D3"/>
    <w:rsid w:val="00266F7A"/>
    <w:rsid w:val="003441C9"/>
    <w:rsid w:val="003861C5"/>
    <w:rsid w:val="003F3581"/>
    <w:rsid w:val="004055B3"/>
    <w:rsid w:val="00423FBD"/>
    <w:rsid w:val="004411ED"/>
    <w:rsid w:val="004622ED"/>
    <w:rsid w:val="00474FF0"/>
    <w:rsid w:val="004D1664"/>
    <w:rsid w:val="00524A04"/>
    <w:rsid w:val="0054430F"/>
    <w:rsid w:val="00567093"/>
    <w:rsid w:val="005D27A3"/>
    <w:rsid w:val="00601B29"/>
    <w:rsid w:val="006469F9"/>
    <w:rsid w:val="00660993"/>
    <w:rsid w:val="006F4861"/>
    <w:rsid w:val="0071109B"/>
    <w:rsid w:val="00721BFF"/>
    <w:rsid w:val="00735504"/>
    <w:rsid w:val="007E6490"/>
    <w:rsid w:val="00805E81"/>
    <w:rsid w:val="00813217"/>
    <w:rsid w:val="008307C4"/>
    <w:rsid w:val="00844E34"/>
    <w:rsid w:val="008551FD"/>
    <w:rsid w:val="008736F5"/>
    <w:rsid w:val="008A45E3"/>
    <w:rsid w:val="008D1E62"/>
    <w:rsid w:val="008F6592"/>
    <w:rsid w:val="00932856"/>
    <w:rsid w:val="009447E7"/>
    <w:rsid w:val="00987572"/>
    <w:rsid w:val="00995DA7"/>
    <w:rsid w:val="009B3BF9"/>
    <w:rsid w:val="009C1D84"/>
    <w:rsid w:val="009F6AC3"/>
    <w:rsid w:val="00A021F0"/>
    <w:rsid w:val="00A601C4"/>
    <w:rsid w:val="00A87418"/>
    <w:rsid w:val="00AD4563"/>
    <w:rsid w:val="00AE26D6"/>
    <w:rsid w:val="00AF219B"/>
    <w:rsid w:val="00B0716F"/>
    <w:rsid w:val="00B91E95"/>
    <w:rsid w:val="00B94EDF"/>
    <w:rsid w:val="00BB5550"/>
    <w:rsid w:val="00BC045D"/>
    <w:rsid w:val="00BE09E4"/>
    <w:rsid w:val="00C50652"/>
    <w:rsid w:val="00C637E0"/>
    <w:rsid w:val="00C77EB8"/>
    <w:rsid w:val="00C85457"/>
    <w:rsid w:val="00D10266"/>
    <w:rsid w:val="00D153CB"/>
    <w:rsid w:val="00D41B65"/>
    <w:rsid w:val="00D766FA"/>
    <w:rsid w:val="00D91E97"/>
    <w:rsid w:val="00DE348A"/>
    <w:rsid w:val="00E24B0A"/>
    <w:rsid w:val="00E82179"/>
    <w:rsid w:val="00E8331A"/>
    <w:rsid w:val="00E86491"/>
    <w:rsid w:val="00E873E6"/>
    <w:rsid w:val="00E9753C"/>
    <w:rsid w:val="00F64BB2"/>
    <w:rsid w:val="00F75915"/>
    <w:rsid w:val="00F92885"/>
    <w:rsid w:val="00FA30FF"/>
    <w:rsid w:val="00FA4C0C"/>
    <w:rsid w:val="00FD5EE0"/>
    <w:rsid w:val="00FE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A780"/>
  <w15:chartTrackingRefBased/>
  <w15:docId w15:val="{2E0D099A-9A22-4471-A5DF-40882A53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D153CB"/>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441C9"/>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rsid w:val="003441C9"/>
    <w:rPr>
      <w:rFonts w:ascii="Calibri" w:eastAsia="Calibri" w:hAnsi="Calibri" w:cs="Times New Roman"/>
    </w:rPr>
  </w:style>
  <w:style w:type="table" w:customStyle="1" w:styleId="TableNormal">
    <w:name w:val="Table Normal"/>
    <w:uiPriority w:val="2"/>
    <w:semiHidden/>
    <w:unhideWhenUsed/>
    <w:qFormat/>
    <w:rsid w:val="003441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41C9"/>
    <w:pPr>
      <w:widowControl w:val="0"/>
      <w:spacing w:after="0" w:line="240" w:lineRule="auto"/>
      <w:ind w:left="103"/>
      <w:jc w:val="center"/>
    </w:pPr>
    <w:rPr>
      <w:rFonts w:ascii="Times New Roman" w:eastAsia="Times New Roman" w:hAnsi="Times New Roman" w:cs="Times New Roman"/>
      <w:lang w:val="en-US"/>
    </w:rPr>
  </w:style>
  <w:style w:type="paragraph" w:customStyle="1" w:styleId="Style8">
    <w:name w:val="Style8"/>
    <w:basedOn w:val="a"/>
    <w:uiPriority w:val="99"/>
    <w:rsid w:val="004055B3"/>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ru-RU"/>
    </w:rPr>
  </w:style>
  <w:style w:type="paragraph" w:customStyle="1" w:styleId="a6">
    <w:name w:val="......."/>
    <w:basedOn w:val="a"/>
    <w:next w:val="a"/>
    <w:rsid w:val="004055B3"/>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7">
    <w:name w:val="Основной текст + Полужирный"/>
    <w:rsid w:val="00C637E0"/>
    <w:rPr>
      <w:b/>
      <w:bCs/>
      <w:color w:val="000000"/>
      <w:spacing w:val="0"/>
      <w:w w:val="100"/>
      <w:position w:val="0"/>
      <w:sz w:val="19"/>
      <w:szCs w:val="19"/>
      <w:shd w:val="clear" w:color="auto" w:fill="FFFFFF"/>
      <w:lang w:val="ru-RU"/>
    </w:rPr>
  </w:style>
  <w:style w:type="paragraph" w:customStyle="1" w:styleId="3">
    <w:name w:val="Основной текст3"/>
    <w:basedOn w:val="a"/>
    <w:rsid w:val="00C637E0"/>
    <w:pPr>
      <w:widowControl w:val="0"/>
      <w:shd w:val="clear" w:color="auto" w:fill="FFFFFF"/>
      <w:spacing w:after="420" w:line="240" w:lineRule="exact"/>
      <w:jc w:val="both"/>
    </w:pPr>
    <w:rPr>
      <w:rFonts w:ascii="Times New Roman" w:eastAsia="Times New Roman" w:hAnsi="Times New Roman" w:cs="Times New Roman"/>
      <w:sz w:val="19"/>
      <w:szCs w:val="19"/>
    </w:rPr>
  </w:style>
  <w:style w:type="character" w:customStyle="1" w:styleId="a8">
    <w:name w:val="Основной текст_"/>
    <w:link w:val="21"/>
    <w:rsid w:val="00037A49"/>
    <w:rPr>
      <w:b/>
      <w:bCs/>
      <w:sz w:val="19"/>
      <w:szCs w:val="19"/>
      <w:shd w:val="clear" w:color="auto" w:fill="FFFFFF"/>
    </w:rPr>
  </w:style>
  <w:style w:type="paragraph" w:customStyle="1" w:styleId="21">
    <w:name w:val="Основной текст2"/>
    <w:basedOn w:val="a"/>
    <w:link w:val="a8"/>
    <w:rsid w:val="00037A49"/>
    <w:pPr>
      <w:widowControl w:val="0"/>
      <w:shd w:val="clear" w:color="auto" w:fill="FFFFFF"/>
      <w:spacing w:after="0" w:line="240" w:lineRule="exact"/>
      <w:ind w:hanging="260"/>
      <w:jc w:val="both"/>
    </w:pPr>
    <w:rPr>
      <w:b/>
      <w:bCs/>
      <w:sz w:val="19"/>
      <w:szCs w:val="19"/>
    </w:rPr>
  </w:style>
  <w:style w:type="character" w:customStyle="1" w:styleId="1">
    <w:name w:val="Заголовок №1_"/>
    <w:link w:val="10"/>
    <w:rsid w:val="00037A49"/>
    <w:rPr>
      <w:b/>
      <w:bCs/>
      <w:shd w:val="clear" w:color="auto" w:fill="FFFFFF"/>
    </w:rPr>
  </w:style>
  <w:style w:type="character" w:customStyle="1" w:styleId="1ArialNarrow95pt">
    <w:name w:val="Заголовок №1 + Arial Narrow;9;5 pt"/>
    <w:rsid w:val="00037A49"/>
    <w:rPr>
      <w:rFonts w:ascii="Arial Narrow" w:eastAsia="Arial Narrow" w:hAnsi="Arial Narrow" w:cs="Arial Narrow"/>
      <w:b/>
      <w:bCs/>
      <w:color w:val="000000"/>
      <w:spacing w:val="0"/>
      <w:w w:val="100"/>
      <w:position w:val="0"/>
      <w:sz w:val="19"/>
      <w:szCs w:val="19"/>
      <w:shd w:val="clear" w:color="auto" w:fill="FFFFFF"/>
      <w:lang w:val="ru-RU"/>
    </w:rPr>
  </w:style>
  <w:style w:type="paragraph" w:customStyle="1" w:styleId="10">
    <w:name w:val="Заголовок №1"/>
    <w:basedOn w:val="a"/>
    <w:link w:val="1"/>
    <w:rsid w:val="00037A49"/>
    <w:pPr>
      <w:widowControl w:val="0"/>
      <w:shd w:val="clear" w:color="auto" w:fill="FFFFFF"/>
      <w:spacing w:before="480" w:after="180" w:line="269" w:lineRule="exact"/>
      <w:ind w:hanging="1540"/>
      <w:outlineLvl w:val="0"/>
    </w:pPr>
    <w:rPr>
      <w:b/>
      <w:bCs/>
    </w:rPr>
  </w:style>
  <w:style w:type="paragraph" w:styleId="a9">
    <w:name w:val="Normal (Web)"/>
    <w:basedOn w:val="a"/>
    <w:uiPriority w:val="99"/>
    <w:rsid w:val="00E833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8331A"/>
    <w:rPr>
      <w:b/>
      <w:bCs/>
    </w:rPr>
  </w:style>
  <w:style w:type="character" w:customStyle="1" w:styleId="20">
    <w:name w:val="Заголовок 2 Знак"/>
    <w:basedOn w:val="a0"/>
    <w:link w:val="2"/>
    <w:rsid w:val="00D153CB"/>
    <w:rPr>
      <w:rFonts w:asciiTheme="majorHAnsi" w:eastAsiaTheme="majorEastAsia" w:hAnsiTheme="majorHAnsi" w:cstheme="majorBidi"/>
      <w:color w:val="2F5496" w:themeColor="accent1" w:themeShade="BF"/>
      <w:sz w:val="26"/>
      <w:szCs w:val="26"/>
      <w:lang w:eastAsia="ru-RU"/>
    </w:rPr>
  </w:style>
  <w:style w:type="paragraph" w:styleId="22">
    <w:name w:val="Body Text 2"/>
    <w:aliases w:val="Основной текст 2 Знак Знак Знак Знак"/>
    <w:basedOn w:val="a"/>
    <w:link w:val="23"/>
    <w:unhideWhenUsed/>
    <w:rsid w:val="00D153C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Основной текст 2 Знак Знак Знак Знак Знак"/>
    <w:basedOn w:val="a0"/>
    <w:link w:val="22"/>
    <w:rsid w:val="00D153CB"/>
    <w:rPr>
      <w:rFonts w:ascii="Times New Roman" w:eastAsia="Times New Roman" w:hAnsi="Times New Roman" w:cs="Times New Roman"/>
      <w:sz w:val="24"/>
      <w:szCs w:val="24"/>
      <w:lang w:eastAsia="ru-RU"/>
    </w:rPr>
  </w:style>
  <w:style w:type="paragraph" w:customStyle="1" w:styleId="Style25">
    <w:name w:val="Style25"/>
    <w:basedOn w:val="a"/>
    <w:uiPriority w:val="99"/>
    <w:rsid w:val="00D15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D153CB"/>
    <w:rPr>
      <w:rFonts w:ascii="Times New Roman" w:hAnsi="Times New Roman" w:cs="Times New Roman"/>
      <w:sz w:val="20"/>
      <w:szCs w:val="20"/>
    </w:rPr>
  </w:style>
  <w:style w:type="paragraph" w:styleId="30">
    <w:name w:val="Body Text 3"/>
    <w:basedOn w:val="a"/>
    <w:link w:val="31"/>
    <w:uiPriority w:val="99"/>
    <w:semiHidden/>
    <w:unhideWhenUsed/>
    <w:rsid w:val="00D153CB"/>
    <w:pPr>
      <w:spacing w:after="120" w:line="276" w:lineRule="auto"/>
    </w:pPr>
    <w:rPr>
      <w:rFonts w:ascii="Calibri" w:eastAsia="Calibri" w:hAnsi="Calibri" w:cs="Times New Roman"/>
      <w:sz w:val="16"/>
      <w:szCs w:val="16"/>
    </w:rPr>
  </w:style>
  <w:style w:type="character" w:customStyle="1" w:styleId="31">
    <w:name w:val="Основной текст 3 Знак"/>
    <w:basedOn w:val="a0"/>
    <w:link w:val="30"/>
    <w:uiPriority w:val="99"/>
    <w:semiHidden/>
    <w:rsid w:val="00D153CB"/>
    <w:rPr>
      <w:rFonts w:ascii="Calibri" w:eastAsia="Calibri" w:hAnsi="Calibri" w:cs="Times New Roman"/>
      <w:sz w:val="16"/>
      <w:szCs w:val="16"/>
    </w:rPr>
  </w:style>
  <w:style w:type="paragraph" w:customStyle="1" w:styleId="Style18">
    <w:name w:val="Style18"/>
    <w:basedOn w:val="a"/>
    <w:uiPriority w:val="99"/>
    <w:rsid w:val="00D15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D153CB"/>
    <w:rPr>
      <w:rFonts w:ascii="Times New Roman" w:hAnsi="Times New Roman" w:cs="Times New Roman"/>
      <w:i/>
      <w:iCs/>
      <w:sz w:val="20"/>
      <w:szCs w:val="20"/>
    </w:rPr>
  </w:style>
  <w:style w:type="paragraph" w:customStyle="1" w:styleId="Style12">
    <w:name w:val="Style12"/>
    <w:basedOn w:val="a"/>
    <w:uiPriority w:val="99"/>
    <w:rsid w:val="00D15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92264">
      <w:bodyDiv w:val="1"/>
      <w:marLeft w:val="0"/>
      <w:marRight w:val="0"/>
      <w:marTop w:val="0"/>
      <w:marBottom w:val="0"/>
      <w:divBdr>
        <w:top w:val="none" w:sz="0" w:space="0" w:color="auto"/>
        <w:left w:val="none" w:sz="0" w:space="0" w:color="auto"/>
        <w:bottom w:val="none" w:sz="0" w:space="0" w:color="auto"/>
        <w:right w:val="none" w:sz="0" w:space="0" w:color="auto"/>
      </w:divBdr>
    </w:div>
    <w:div w:id="1469010274">
      <w:bodyDiv w:val="1"/>
      <w:marLeft w:val="0"/>
      <w:marRight w:val="0"/>
      <w:marTop w:val="0"/>
      <w:marBottom w:val="0"/>
      <w:divBdr>
        <w:top w:val="none" w:sz="0" w:space="0" w:color="auto"/>
        <w:left w:val="none" w:sz="0" w:space="0" w:color="auto"/>
        <w:bottom w:val="none" w:sz="0" w:space="0" w:color="auto"/>
        <w:right w:val="none" w:sz="0" w:space="0" w:color="auto"/>
      </w:divBdr>
    </w:div>
    <w:div w:id="1551113687">
      <w:bodyDiv w:val="1"/>
      <w:marLeft w:val="0"/>
      <w:marRight w:val="0"/>
      <w:marTop w:val="0"/>
      <w:marBottom w:val="0"/>
      <w:divBdr>
        <w:top w:val="none" w:sz="0" w:space="0" w:color="auto"/>
        <w:left w:val="none" w:sz="0" w:space="0" w:color="auto"/>
        <w:bottom w:val="none" w:sz="0" w:space="0" w:color="auto"/>
        <w:right w:val="none" w:sz="0" w:space="0" w:color="auto"/>
      </w:divBdr>
    </w:div>
    <w:div w:id="191870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6964</Words>
  <Characters>39697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 Манукян</dc:creator>
  <cp:keywords/>
  <dc:description/>
  <cp:lastModifiedBy>Константин Н. Курысев</cp:lastModifiedBy>
  <cp:revision>3</cp:revision>
  <dcterms:created xsi:type="dcterms:W3CDTF">2022-09-27T12:18:00Z</dcterms:created>
  <dcterms:modified xsi:type="dcterms:W3CDTF">2022-12-05T06:59:00Z</dcterms:modified>
</cp:coreProperties>
</file>