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6" w:rsidRDefault="00624E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587401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7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67312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73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4306" w:rsidRDefault="00F34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4306" w:rsidRDefault="00624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4306" w:rsidRDefault="0062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1.ПЕРЕЧЕНЬ КОМПЕТЕНЦИЙ И ПЛАНИРУЕМЫЕ РЕЗУЛЬТАТЫ ОБУЧЕНИЯ</w:t>
      </w:r>
    </w:p>
    <w:p w:rsidR="00F34306" w:rsidRDefault="0062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УЧЕБНОЙ ДИСЦИПЛИНЕ</w:t>
      </w:r>
    </w:p>
    <w:p w:rsidR="00F34306" w:rsidRDefault="00F3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405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430"/>
        <w:gridCol w:w="5115"/>
        <w:gridCol w:w="1860"/>
      </w:tblGrid>
      <w:tr w:rsidR="00F34306">
        <w:trPr>
          <w:cantSplit/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Формируемые компетенции (код, содержание)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Результаты обучения по дисциплине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 оценочного средства </w:t>
            </w:r>
          </w:p>
        </w:tc>
      </w:tr>
      <w:tr w:rsidR="00F34306">
        <w:trPr>
          <w:cantSplit/>
          <w:trHeight w:val="85"/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философские теоретические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 бытия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гносеологии, антропологии аксиологии, этики  и др. философских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дифиниций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целью объективного оценивания  сущности своей профессиональной деятельности и качественного выполнения своих профессиональных обязанностей;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определять методы и формы выполнения самостоятельных творческих заданий.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· применять философские знания в процессе решения профессиональных задач по актуальным социальным, политическим и философским проблемам.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задания, тестовые вопросы,</w:t>
            </w:r>
          </w:p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F34306">
        <w:trPr>
          <w:cantSplit/>
          <w:trHeight w:val="85"/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ОК3.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основные категории и понятия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философии :гражданская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позиция, профессиональна ответственность, деонтология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условия формирования личности, свободы и ответственности в принятии решений и социальной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стандартных и нестандартных ситуациях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формировать и обосновывать свою гражданскую позицию в гражданина и будущего специалиста, который призван нести ответственность.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задания, тестовые вопросы,</w:t>
            </w:r>
          </w:p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F34306">
        <w:trPr>
          <w:cantSplit/>
          <w:trHeight w:val="85"/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34306" w:rsidRDefault="00624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формирования свободной и   ответственной личности, критерии их оценки</w:t>
            </w:r>
          </w:p>
          <w:p w:rsidR="00F34306" w:rsidRDefault="00624E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этические основы корпоративной культуры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обосновывать свою позицию в отношении членов коллектива с учетом обязанностей, индивидуальных особенностей.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брать на себя ответственность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задания, тестовые вопросы,</w:t>
            </w:r>
          </w:p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F34306">
        <w:trPr>
          <w:cantSplit/>
          <w:trHeight w:val="85"/>
          <w:tblHeader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5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экзистенциализма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истинные ценности человеческого бытия-понятия и критерии дефиниций долг, честь, достоинство, гуманизм, гражданская позиция и т.д.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формулировать индивидуальный взгляд на жизнь и проблемы мира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  принимать решения в стандартных и нестандартных ситуациях, нести за них ответственность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-занимать и отстаивать свою гражданскую позицию.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задания, тестовые вопросы,</w:t>
            </w:r>
          </w:p>
          <w:p w:rsidR="00F34306" w:rsidRDefault="0062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</w:tbl>
    <w:p w:rsidR="00F34306" w:rsidRDefault="00F3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ОЦЕНОЧНЫЕ СРЕДСТВА ДЛЯ ТЕКУЩЕГО КОНТРОЛЯ ЗНАНИЙ ПО УЧЕБНОЙ ДИСЦИПЛИНЕ</w:t>
      </w:r>
    </w:p>
    <w:p w:rsidR="00F34306" w:rsidRDefault="0062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1:</w:t>
      </w:r>
    </w:p>
    <w:p w:rsidR="00F34306" w:rsidRDefault="00F3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и когда появилась первая европейская философия? Кто был ее основателем?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являлся первым философом? К какой философской школе он принадлежал?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философия? Каково значение слова и определение понятия?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Назовите наиболее универсальный философский метод. Кто были его основатели и в чем заключаются особенности этого метода?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«карма» в древнеиндийской философии?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идеалистические и материалистические школы древнеиндийской философии.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Приведите примеры первоначала в античной философии и назовите мудрецов, предложивших конкретную проблему первоначала.  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изменил Сократ в античной философии?</w:t>
      </w:r>
    </w:p>
    <w:p w:rsidR="00F34306" w:rsidRDefault="00624E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Какая античная философия получила наибольшее распространение в Древнем Риме и почему? </w:t>
      </w:r>
    </w:p>
    <w:p w:rsidR="00F34306" w:rsidRDefault="0062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2:</w:t>
      </w:r>
    </w:p>
    <w:p w:rsidR="00F34306" w:rsidRDefault="00F3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 идеал возрожденческого человека?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суть дискуссии эмпириков и рационалистов в Новое время?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недоступно человеческому познанию по Канту?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Перечислите основные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заслуги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Г.Гегеля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методологии.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взгляды предшественников соединили в своей философии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К.Маркс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Ф.Энгельс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выдающихся просветителей XVIII века.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придерживался материалистических взглядов в немецкой классической философии?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разновидности философии волюнтаризма.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Какую философию отрицает позитивизм?</w:t>
      </w:r>
    </w:p>
    <w:p w:rsidR="00F34306" w:rsidRDefault="00624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называется основная тема философии психоанализа? </w:t>
      </w:r>
    </w:p>
    <w:p w:rsidR="00F34306" w:rsidRDefault="00F343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3:</w:t>
      </w:r>
    </w:p>
    <w:p w:rsidR="00F34306" w:rsidRDefault="00F343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Существует ли связь онтологии с другими разделами философии?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Кто впервые определил бытие как особую философскую категорию?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противопоставлено бытию?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воспринимаем материю? 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Являются ли учение о человеке и философская антропология эквивалентными понятиями?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основные подходы образов человека в истории философии?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Приведите наиболее важный вопрос Канта?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особенности человеческого бытия?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 сознание отличается от психики?</w:t>
      </w:r>
    </w:p>
    <w:p w:rsidR="00F34306" w:rsidRDefault="00624E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из русских философов представлял экзистенциализм? </w:t>
      </w:r>
    </w:p>
    <w:p w:rsidR="00F34306" w:rsidRDefault="00F3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ОЦЕНОЧНЫЕ СРЕДСТВА ДЛЯ ПРОМЕЖУТОЧНОЙ АТТЕСТАЦИИ ПО УЧЕБНОЙ ДИСЦИПЛИНЕ</w:t>
      </w:r>
    </w:p>
    <w:p w:rsidR="00F34306" w:rsidRDefault="00F3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34306" w:rsidRDefault="00624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Вопросы к зачету:</w:t>
      </w:r>
    </w:p>
    <w:p w:rsidR="00F34306" w:rsidRDefault="00F3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Мировоззрение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Религия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Перечислите не менее трёх функции философии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Шесть типов государства по Аристотелю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Перечислите три закона диалектики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Перечислите формы чувственного и рационального познания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Аксиология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Перечислите критерии истины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Научное познание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Перечислите общественно-экономические формации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Перечислите законы логики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Понятия Случайность и необходимость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Самосознание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Бессознательное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Антропогенез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Пространство и время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Герменевтика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Понятия Смерть. Бессмертие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Понятия дедукция и индукции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Основные постулаты «славянофилов»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Основные постулаты «западников»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Материализм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Феноменология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Понятия Свобода. Воля.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Понятия Рациональность и иррациональность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 xml:space="preserve">Понятие Общество 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Назовите три концепции смысла жизни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Понятие Сознание</w:t>
      </w:r>
    </w:p>
    <w:p w:rsid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24E40">
        <w:rPr>
          <w:rFonts w:ascii="Times New Roman" w:hAnsi="Times New Roman" w:cs="Times New Roman"/>
          <w:sz w:val="24"/>
        </w:rPr>
        <w:t>Основной вопрос философии</w:t>
      </w:r>
    </w:p>
    <w:p w:rsidR="00624E40" w:rsidRPr="00624E40" w:rsidRDefault="00624E40" w:rsidP="00624E40">
      <w:pPr>
        <w:pStyle w:val="af0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Цивилизация</w:t>
      </w:r>
    </w:p>
    <w:p w:rsidR="00F34306" w:rsidRDefault="00F34306" w:rsidP="00624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34306" w:rsidRDefault="00F34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ЗАКРЫТОГО ТИПА ДЛЯ ПРОВЕРКИ ОСТАТОЧНЫХ ЗНАНИЙ</w:t>
      </w:r>
    </w:p>
    <w:p w:rsidR="00F34306" w:rsidRDefault="00F343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e"/>
        <w:tblW w:w="97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42"/>
        <w:gridCol w:w="4818"/>
        <w:gridCol w:w="2164"/>
      </w:tblGrid>
      <w:tr w:rsidR="00F34306" w:rsidTr="00624E40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F34306" w:rsidRDefault="00624E4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Тестовые задания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контролируемой компетенции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 Философия, круг ее проблем и роль в обществе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Определите, что является предметом изучения философии: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Бог;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физическая реальность;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материя;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наиболее общие сущностные характеристики мира, человеческого отношения к природе, обществу и духовной жизни человека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2.1.</w:t>
            </w:r>
            <w:proofErr w:type="gramEnd"/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 Древнего Мира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Выделите имя древнегреческого философа, начиная с которого в западной традиции впервые четко обозначился интерес к человеку: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Платон;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Сократ;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Будда;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Конфуций.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Кому из античных мыслителей принадлежит следующее высказывание «Я знаю, что ничего не знаю»?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Ответ__________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Кто в Древнем Китае создал учение о благородном муже?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Ответ___________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Протагор утверждал: «Человек есть мера всех_____»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Ответ__________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F3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2.2.</w:t>
            </w:r>
            <w:proofErr w:type="gramEnd"/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Философия Средних веков 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Кто из христианских мыслителей считал, что все человечество развивается в царствах: «Граде земном» и «Граде Божьем»?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Августин;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Боэций;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Фома Аквинский. 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Продолжите фразу: «Философия в средние века занимала подчиненное положение по отношению к...»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</w:tcPr>
          <w:p w:rsidR="00F34306" w:rsidRDefault="00624E4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</w:tbl>
    <w:p w:rsidR="00624E40" w:rsidRDefault="00624E40"/>
    <w:tbl>
      <w:tblPr>
        <w:tblStyle w:val="ae"/>
        <w:tblW w:w="976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42"/>
        <w:gridCol w:w="4818"/>
        <w:gridCol w:w="2164"/>
      </w:tblGrid>
      <w:tr w:rsidR="00F34306" w:rsidTr="00624E40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F3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42" w:type="dxa"/>
          </w:tcPr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2.3.</w:t>
            </w:r>
            <w:proofErr w:type="gramEnd"/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Философия эпохи Возрождения и  Нового времени 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Что объединяет и отождествляет пантеизм?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Бога и природу;  </w:t>
            </w:r>
          </w:p>
          <w:p w:rsidR="00F34306" w:rsidRDefault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науку и религию;</w:t>
            </w:r>
          </w:p>
          <w:p w:rsidR="00F34306" w:rsidRDefault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философию и религию; </w:t>
            </w:r>
          </w:p>
          <w:p w:rsidR="00F34306" w:rsidRDefault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человека и природу. 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С именем какого философа связана традиция европейского рационализма?</w:t>
            </w:r>
          </w:p>
          <w:p w:rsidR="00BD0479" w:rsidRDefault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Т. Гоббс; </w:t>
            </w:r>
          </w:p>
          <w:p w:rsidR="00BD0479" w:rsidRDefault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Дж. Локк; </w:t>
            </w:r>
          </w:p>
          <w:p w:rsidR="00BD0479" w:rsidRDefault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Спиноза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34306" w:rsidRDefault="00BD0479" w:rsidP="00BD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624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Декарт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</w:tcPr>
          <w:p w:rsidR="00F34306" w:rsidRDefault="00624E4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F3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42" w:type="dxa"/>
          </w:tcPr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2.4.</w:t>
            </w:r>
            <w:proofErr w:type="gramEnd"/>
          </w:p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Немецкая классическая философия. Марксистская философия Иррационалистические школы западной философии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Закончите фразу: «Основоположником немецкой классической философии является …»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Вставьте пропущенное имя философа XIX в. «Создателем антропологического материализма является…»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Укажите, что составляет основное содержание философской герменевтики: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исследование понимания как условия осмысления социального бытия;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совокупность приемов истолкования текстов гуманитарного характера;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учение о ноосфере.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Укажите, как можно перевести термин «экзистенциализм» на русский язык: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философия сущности;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философия существующего;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философия существования.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F3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</w:tcPr>
          <w:p w:rsidR="00F34306" w:rsidRDefault="00624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2.5.</w:t>
            </w:r>
            <w:proofErr w:type="gramEnd"/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русской философии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Какой принцип находится в основе славянофильства?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учение о всеединстве;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увлеченность языковой культурой;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необходимость реформ;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«соборность».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Этика непротивления злу насилием в русской философии представлена работами _____________ 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№ 3.1. Учение о бытии. Сущность и формы материи. Философия развития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Определите, что изучает онтология: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познание;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правильное мышление;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бытие;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ценности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  <w:p w:rsidR="00F34306" w:rsidRDefault="00624E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№ 4.1. Сущность и смысл существования человека. Происхождение и сущность сознания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Укажите сферу философского знания, обращенную к изучению человека: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гносеология;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онтология;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философская антропология;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социальная философия.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Бессознательное обуславливает большинство психических действий человека, считал: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 w:rsidTr="00624E40">
        <w:trPr>
          <w:cantSplit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F34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№ 4.2. Теория познания</w:t>
            </w:r>
          </w:p>
        </w:tc>
        <w:tc>
          <w:tcPr>
            <w:tcW w:w="48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Раздел философского знания - теория познания: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гносеология;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онтология; </w:t>
            </w:r>
          </w:p>
          <w:p w:rsidR="00BD0479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философская антропология; </w:t>
            </w: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социальная философия.</w:t>
            </w:r>
          </w:p>
          <w:p w:rsidR="00F34306" w:rsidRDefault="00F3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Прагматическая концепция истины – это истинно то, что ……</w:t>
            </w:r>
          </w:p>
        </w:tc>
        <w:tc>
          <w:tcPr>
            <w:tcW w:w="21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4306" w:rsidRDefault="00624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</w:tbl>
    <w:p w:rsidR="00F34306" w:rsidRDefault="00F3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34306" w:rsidRDefault="00F3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34306" w:rsidRDefault="00F343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306" w:rsidRDefault="00624E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КЛЮЧИ К ТЕСТУ</w:t>
      </w:r>
    </w:p>
    <w:p w:rsidR="00F34306" w:rsidRDefault="00F34306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</w:rPr>
        <w:t>Сократу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 Конфуций;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5- вещей;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</w:t>
      </w:r>
      <w:r>
        <w:rPr>
          <w:rFonts w:ascii="Times New Roman" w:eastAsia="Times New Roman" w:hAnsi="Times New Roman" w:cs="Times New Roman"/>
        </w:rPr>
        <w:t xml:space="preserve">религии;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8-а;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9-г;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10-Кант;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</w:t>
      </w:r>
      <w:r>
        <w:rPr>
          <w:rFonts w:ascii="Times New Roman" w:eastAsia="Times New Roman" w:hAnsi="Times New Roman" w:cs="Times New Roman"/>
          <w:color w:val="000000"/>
        </w:rPr>
        <w:t>Фейербах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12-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14-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</w:t>
      </w:r>
      <w:r>
        <w:rPr>
          <w:rFonts w:ascii="Times New Roman" w:eastAsia="Times New Roman" w:hAnsi="Times New Roman" w:cs="Times New Roman"/>
          <w:color w:val="000000"/>
        </w:rPr>
        <w:t>Л. Толстого</w:t>
      </w:r>
      <w:r>
        <w:rPr>
          <w:rFonts w:ascii="Times New Roman" w:eastAsia="Times New Roman" w:hAnsi="Times New Roman" w:cs="Times New Roman"/>
        </w:rPr>
        <w:t xml:space="preserve">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16- в;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 в;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18-Фрейд; </w:t>
      </w:r>
    </w:p>
    <w:p w:rsidR="00BD0479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19-а; </w:t>
      </w:r>
    </w:p>
    <w:p w:rsidR="00F34306" w:rsidRDefault="00624E40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20-полезно.</w:t>
      </w:r>
    </w:p>
    <w:p w:rsidR="00F34306" w:rsidRDefault="00624E4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34306" w:rsidRDefault="00624E4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 ОТКРЫТОГО ТИПА ДЛЯ ПРОВЕРКИ ОСТАТОЧНЫХ ЗНАНИЙ</w:t>
      </w:r>
    </w:p>
    <w:tbl>
      <w:tblPr>
        <w:tblStyle w:val="af"/>
        <w:tblW w:w="1006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102"/>
        <w:gridCol w:w="5466"/>
        <w:gridCol w:w="2039"/>
      </w:tblGrid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Примерный ответ</w:t>
            </w:r>
          </w:p>
        </w:tc>
        <w:tc>
          <w:tcPr>
            <w:tcW w:w="2039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контролируемой компетенции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Мировоззрение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целостный взгляд на мир и место человека в нем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Религия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форма мировоззрения, основанная на вере в наличие фантастических, сверхъестественных сил, которые влияют на жизнь человека и окружающий мир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не менее трёх функции философии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Мировоззренческая, Методологическая, Мыслительно-теоретическая, Гносеологическая, Критическая, Аксиологическая, Социальная,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-гуманитарная, Прогностическая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 типов государства по Аристотелю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Монархия, тирания, аристократия, крайняя олигархия, охлократия,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полития</w:t>
            </w:r>
            <w:proofErr w:type="spellEnd"/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три закона диалектики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единства и противостояния противоположностей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перехода количественных изменений в качественные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двойного отрицания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формы чувственного и  рационального познания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Чувственное: Ощущение, восприятие, представление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Рациональное: Понятие, суждение, умозаключение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Аксиология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дисциплина, исследующая категорию «ценность», характеристики, структуры и иерархии ценностного мира, способы его познания и его онтологический статус, а также природу и специфику ценностных суждений.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критерии истины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чувственный опыт;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соответствие законам логики;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соответствие ранее открытым законам науки;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простота, удобство, целесообразность;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полезность,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практика.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Научное познание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такой вид познавательной деятельности человека, который направлен на получение объективных, систематизированных, обоснованных и знаний о человеке, природе и обществе.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общественно-экономические формации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Первобытнообщинная, рабовладельческая, феодальная, капиталистическая, социалистическая, коммунистическая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законы логики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тождества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непротиворечия</w:t>
            </w:r>
            <w:proofErr w:type="spellEnd"/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достаточного основания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исключённого третьего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Случайность и необходимость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Случайность философская категория, характеризующаяся отсутствием прямых закономерных связей в поведении и функционировании объектов и систем.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характеристика явления, однозначно определённого некоторой областью действительности, предсказуемого в рамках знания о ней.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Самосознание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и оценка индивидом самого себя как личности, своего существования, действий, характеристик и т. д.,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Бессознательное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совокупность психических процессов, актов и состояний, обусловленных воздействиями, во влиянии которых человек не дает себе отчета.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Антропогенез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историко-эволюционного формирования человека, первоначального развития его физического типа, трудовой деятельности, речи, а также обществ, жизни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время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категории, посредством которых обозначаются формы бытия вещей и явлений, которые отражают, с одной стороны, их событие, сосуществование в пространстве, с другой — процессы смены их друг другом во времени, продолжительность их существования.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Герменевтика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толкования текстов классической древности, Библии, учение о принципах интерпретации.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Смерть. Бессмертие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Смерть - естественный конец жизни живого организма, тело которого после этого подвержено действию только законов неорганической природы.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Бессмертие - понятие, обозначающее преодоление смертности и забвения человека и человеческого рода.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дедукция и индукции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Дедукция - переход от общего к частному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Индукция - переход от частного к общему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постулаты «славянофилов»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основу исторического бытия России составляют православие и общинный образ жизни;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русский народ принципиально отличается по своему менталитету от народов Запада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любые реформы, попытки насадить на русскую почву западные традиции рано или поздно оканчивались для России трагически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постулаты «западников»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отдельного от остальной цивилизации, «уникального» исторического пути России нет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Россия просто отстала от мировой цивилизации и законсервировалась сама в себе;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благо для России – освоить западные ценности и стать нормальной цивилизованной страной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Материализм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Философская ориентация, которая исходит из того, что мир материален, существует объективно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 и независимо от сознания, что материя первична, а сознание — свойство материи.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Феноменология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Основанное в начале XX в.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Гуссерлем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субъективно-идеалистическое направление, целью которого является непосредственное восприятие идеальных сущностей (феноменов) при помощи интуиции и описание этих актов сознания.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Свобода. Воля.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Свобода- это способность человека поступать в соответствии со своими желаниями, интересами и целями на основе знания объективной действительности.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Воля – это желание и способность человека действовать в направлении сознательно поставленной цели, преодолевая внутренние и внешние препятствия.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Рациональность и иррациональность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Рациональность – это качество или состояние бытия рациональным, то есть основанным на разуме или приемлемым для него.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Иррациональность предполагает ориентацию на нечёткое, приблизительное знание, неопределённое, расплывчатое, включающее в себя область, догадок, гипотез и мифов.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Общество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– система деятельности и жизни людей, объединенных территорией проживания, эпохой, традициями и культурой.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три концепции смысла жизни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Жить – значит наслаждаться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Жизнь – это отречение от мира, умерщвление плоти ради искупления грехов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Жить – значит из всего извлекать пользу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Жизнь – стремление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счастью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подлинному назначению человека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Жизнь – это самопожертвование, альтруизм во имя служения идеалу</w:t>
            </w:r>
          </w:p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Цель жизни оправдывает любые средства ее достижения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Сознание</w:t>
            </w:r>
          </w:p>
        </w:tc>
        <w:tc>
          <w:tcPr>
            <w:tcW w:w="5466" w:type="dxa"/>
          </w:tcPr>
          <w:p w:rsidR="00F34306" w:rsidRDefault="00624E40" w:rsidP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ступень развития психики, присущая только человеку, способность отдавать себе отчет в собственных действиях и поступках.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вопрос философии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метафилософская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историко-философская концепция в марксистской философии, согласно которой основной проблемой философии на протяжении всей её истории является вопрос об отношении сознания к материи, мышления к бытию, духа к природе.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  <w:tr w:rsidR="00F34306">
        <w:tc>
          <w:tcPr>
            <w:tcW w:w="458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2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Цивилизация</w:t>
            </w:r>
          </w:p>
        </w:tc>
        <w:tc>
          <w:tcPr>
            <w:tcW w:w="5466" w:type="dxa"/>
          </w:tcPr>
          <w:p w:rsidR="00F34306" w:rsidRDefault="00624E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это общество на определённом этапе исторического развития, характеризующееся свойственными ему особенностями развития материальной и духовной культуры</w:t>
            </w:r>
          </w:p>
        </w:tc>
        <w:tc>
          <w:tcPr>
            <w:tcW w:w="2039" w:type="dxa"/>
            <w:vAlign w:val="center"/>
          </w:tcPr>
          <w:p w:rsidR="00F34306" w:rsidRDefault="00624E4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02 - ОК 04, ОК 06</w:t>
            </w:r>
          </w:p>
        </w:tc>
      </w:tr>
    </w:tbl>
    <w:p w:rsidR="00F34306" w:rsidRDefault="00F34306">
      <w:pPr>
        <w:shd w:val="clear" w:color="auto" w:fill="FFFFFF"/>
        <w:tabs>
          <w:tab w:val="left" w:pos="2674"/>
          <w:tab w:val="left" w:pos="4141"/>
          <w:tab w:val="left" w:pos="5615"/>
          <w:tab w:val="left" w:pos="7641"/>
        </w:tabs>
        <w:spacing w:after="0"/>
        <w:rPr>
          <w:rFonts w:ascii="Times New Roman" w:eastAsia="Times New Roman" w:hAnsi="Times New Roman" w:cs="Times New Roman"/>
        </w:rPr>
      </w:pPr>
    </w:p>
    <w:sectPr w:rsidR="00F3430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0C6"/>
    <w:multiLevelType w:val="multilevel"/>
    <w:tmpl w:val="0D5AAFB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0CC2"/>
    <w:multiLevelType w:val="multilevel"/>
    <w:tmpl w:val="58E0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86A"/>
    <w:multiLevelType w:val="multilevel"/>
    <w:tmpl w:val="399EA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5ADB"/>
    <w:multiLevelType w:val="multilevel"/>
    <w:tmpl w:val="8C32F77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6"/>
    <w:rsid w:val="00624E40"/>
    <w:rsid w:val="00BD0479"/>
    <w:rsid w:val="00F3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0BF7"/>
  <w15:docId w15:val="{8D7B6076-E70F-47B9-9A3A-9C4CD54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2D"/>
  </w:style>
  <w:style w:type="paragraph" w:styleId="1">
    <w:name w:val="heading 1"/>
    <w:basedOn w:val="a"/>
    <w:next w:val="a"/>
    <w:rsid w:val="006911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911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911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911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9111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911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911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69111B"/>
  </w:style>
  <w:style w:type="table" w:customStyle="1" w:styleId="TableNormal0">
    <w:name w:val="Table Normal"/>
    <w:rsid w:val="0069111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911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6911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69111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6911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6911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69111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21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6052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2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xjWiWXaFDdUSdQbF2I9D1jSnPQ==">AMUW2mULy/oNtlIJRIu1lTw3qXluIOXg9bcNVYDlbHwFU6Y236PU5f//jy+GDbYJ2taEBHbaAXYg/gYKPsb50TM1xhhx3Eqee/YctYLc+HrXL6W5fl+SKKT01ABV4rLtT+C14J3l74ZS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2382</Words>
  <Characters>13580</Characters>
  <Application>Microsoft Office Word</Application>
  <DocSecurity>0</DocSecurity>
  <Lines>113</Lines>
  <Paragraphs>31</Paragraphs>
  <ScaleCrop>false</ScaleCrop>
  <Company>ВлГУ</Company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Павел С. Сабуров</cp:lastModifiedBy>
  <cp:revision>3</cp:revision>
  <dcterms:created xsi:type="dcterms:W3CDTF">2022-12-26T13:00:00Z</dcterms:created>
  <dcterms:modified xsi:type="dcterms:W3CDTF">2023-04-08T06:49:00Z</dcterms:modified>
</cp:coreProperties>
</file>