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D76274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940425" cy="856194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Times New Roman" w:eastAsia="Times New Roman" w:hAnsi="Times New Roman" w:cs="Times New Roman"/>
        </w:rPr>
      </w:pPr>
      <w:r>
        <w:br w:type="page"/>
      </w:r>
      <w:r w:rsidRPr="00D76274">
        <w:rPr>
          <w:noProof/>
        </w:rPr>
        <w:lastRenderedPageBreak/>
        <w:drawing>
          <wp:inline distT="0" distB="0" distL="0" distR="0">
            <wp:extent cx="5940425" cy="858850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74" w:rsidRDefault="00D7627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lastRenderedPageBreak/>
        <w:t>1. ПАСПОРТ ФОНДА ОЦЕНОЧНЫХ СРЕДСТВ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ПО ДИСЦИПЛИНЕ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ОСНОВЫ БЕЗОПАСНОСТИ ЖИЗНЕДЕЯТЕЛЬНОСТИ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10712D" w:rsidRDefault="00D762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Характеристика основных видов деятельности студентов</w:t>
      </w:r>
    </w:p>
    <w:p w:rsidR="0010712D" w:rsidRDefault="00D762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Перечень требований, формируемых в процессе изучения дисциплины «Основы безопасности жизнедеятельности»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Освоение содержания учебной дисциплины Основы безопасности жизнедеятельности обеспечивает достиже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ние студентами следующих результатов: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личностных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готовность к служению Отечеству, его защите;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исключение из своей жизни вредных привычек (курения, пьянства и т. д.);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воспитание ответственного отношения к сохранению окружающей природной среды, личному здоровью, как к индивидуальной и общественной ценности;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освоение приемов действий в опасных и чрезвычайных ситуациях природного, техногенного и социального характера.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3"/>
          <w:szCs w:val="23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 опасных ситуаций и их влияние на безопасность жизнедеятельности человека;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ации поставленных целей, оценивать результаты своей деятельности в обеспечении личной безопасности;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формирование умения воспринимать и </w:t>
      </w:r>
      <w:r>
        <w:rPr>
          <w:rFonts w:ascii="Times New Roman" w:eastAsia="Times New Roman" w:hAnsi="Times New Roman" w:cs="Times New Roman"/>
          <w:sz w:val="23"/>
          <w:szCs w:val="23"/>
        </w:rPr>
        <w:t>перерабатывать информацию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генерировать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идеи, моделировать индивидуальные подходы к обеспечению личной безопасности в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повседневной жизни и в чрезвычайных ситуациях;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формирование умений взаимодействовать с окружающими, выполнять различные социальные роли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во время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и при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ликвидации последствий чрезвычайных ситуаций;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развитие умения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формирование умения анализировать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развитие умения информировать о результатах своих наблюдений, участвовать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дискуссии, отстаивать свою точку зрения, находить компромиссное решение в различных ситуациях;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освоение знания устройства и принципов действия бытовых приборов и других технических средств, используемых в повседневной жизни;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приобретение опыта лока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лизации возможных опасных ситуаций, связанных с нарушением работы технических средств и правил их эксплуатации;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- формирование установки на здоровый образ жизни;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развитие необходимых физических качеств: выносливости, силы, ловкости, гибкости, скоростны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х качеств, достаточных для того, чтобы выдерживать необходимые умственные и физические нагрузки.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предметных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получение знания основ государственной системы, росс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ийского законодательства, направленного на защиту населения от внешних и внутренних угроз;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сф</w:t>
      </w:r>
      <w:r>
        <w:rPr>
          <w:rFonts w:ascii="Times New Roman" w:eastAsia="Times New Roman" w:hAnsi="Times New Roman" w:cs="Times New Roman"/>
          <w:sz w:val="23"/>
          <w:szCs w:val="23"/>
        </w:rPr>
        <w:t>ормированность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освоение знания распространенных опасных и чрезвычайных ситуаций природного, техногенного и социального характера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освоение знания факторов, пагубно влияющих на здоровье человека;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развитие знания основных мер защиты (в том числе в области гражданской обороны) и правил поведения в условиях опасных и чрезвычайных ситуаций;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развитие умения применять полученные знания в области безопасности на практике, про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ектировать модели личного безопасного поведения в повседневной жизни и в различных опасных и чрезвычайных ситуациях;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ff7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432"/>
        <w:gridCol w:w="3781"/>
      </w:tblGrid>
      <w:tr w:rsidR="0010712D">
        <w:trPr>
          <w:trHeight w:val="489"/>
        </w:trPr>
        <w:tc>
          <w:tcPr>
            <w:tcW w:w="534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5432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378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 контроля </w:t>
            </w:r>
          </w:p>
        </w:tc>
      </w:tr>
      <w:tr w:rsidR="0010712D">
        <w:trPr>
          <w:trHeight w:val="269"/>
        </w:trPr>
        <w:tc>
          <w:tcPr>
            <w:tcW w:w="534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432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Введение </w:t>
            </w:r>
          </w:p>
        </w:tc>
        <w:tc>
          <w:tcPr>
            <w:tcW w:w="378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лекционным материалом </w:t>
            </w:r>
          </w:p>
        </w:tc>
      </w:tr>
      <w:tr w:rsidR="0010712D">
        <w:trPr>
          <w:trHeight w:val="428"/>
        </w:trPr>
        <w:tc>
          <w:tcPr>
            <w:tcW w:w="534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432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Раздел 1. Обеспечение личной безопасности и сохранения здоровья </w:t>
            </w:r>
          </w:p>
        </w:tc>
        <w:tc>
          <w:tcPr>
            <w:tcW w:w="378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опросу, выполнение тестовых заданий, реферат, рейтинг-контроль №1</w:t>
            </w:r>
          </w:p>
        </w:tc>
      </w:tr>
      <w:tr w:rsidR="0010712D">
        <w:trPr>
          <w:trHeight w:val="427"/>
        </w:trPr>
        <w:tc>
          <w:tcPr>
            <w:tcW w:w="534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5432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Раздел 2. Государственная система обеспечения безопасности населения </w:t>
            </w:r>
          </w:p>
        </w:tc>
        <w:tc>
          <w:tcPr>
            <w:tcW w:w="378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опросу, выполнение тестовых заданий, реферат рейтинг-контроль №2, №3</w:t>
            </w:r>
          </w:p>
        </w:tc>
      </w:tr>
    </w:tbl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ОЦЕНОЧНЫЕ СРЕДСТВА ДЛЯ ТЕКУЩЕГО КОНТРОЛЯ ЗНАНИЙ ПО УЧЕБНОЙ ДИСЦИПЛИНЕ «ОСНОВЫ БЕЗОПАСНОСТИ ЖИЗНЕДЕЯТЕЛЬНОСТИ»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Текущий контроль знаний, согласно «Положению о рейтинговой системе комплексной оценки знаний студентов в ВлГУ» (далее Положение) в рамках изучения дисциплины «Основы безопасности жизнедеятельности» предполагает тестирование, выполнение </w:t>
      </w:r>
      <w:proofErr w:type="spellStart"/>
      <w:r>
        <w:rPr>
          <w:rFonts w:ascii="Times New Roman" w:eastAsia="Times New Roman" w:hAnsi="Times New Roman" w:cs="Times New Roman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</w:rPr>
        <w:t xml:space="preserve"> задан</w:t>
      </w:r>
      <w:r>
        <w:rPr>
          <w:rFonts w:ascii="Times New Roman" w:eastAsia="Times New Roman" w:hAnsi="Times New Roman" w:cs="Times New Roman"/>
        </w:rPr>
        <w:t>ий, подготовку и написание индивидуального исследования (реферата).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Шкала оценивания РЕЙТИНГ-КОНТРОЛЯ № 1-3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8"/>
        <w:tblW w:w="94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2"/>
        <w:gridCol w:w="3296"/>
        <w:gridCol w:w="1784"/>
      </w:tblGrid>
      <w:tr w:rsidR="0010712D">
        <w:trPr>
          <w:trHeight w:val="282"/>
        </w:trPr>
        <w:tc>
          <w:tcPr>
            <w:tcW w:w="4362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Оценка выполнения заданий </w:t>
            </w:r>
          </w:p>
        </w:tc>
        <w:tc>
          <w:tcPr>
            <w:tcW w:w="3296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Критерий оценки (% правильных ответов) </w:t>
            </w:r>
          </w:p>
        </w:tc>
        <w:tc>
          <w:tcPr>
            <w:tcW w:w="1784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баллов</w:t>
            </w:r>
          </w:p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124"/>
        </w:trPr>
        <w:tc>
          <w:tcPr>
            <w:tcW w:w="4362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«отлично» </w:t>
            </w:r>
          </w:p>
        </w:tc>
        <w:tc>
          <w:tcPr>
            <w:tcW w:w="3296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80-100 % </w:t>
            </w:r>
          </w:p>
        </w:tc>
        <w:tc>
          <w:tcPr>
            <w:tcW w:w="1784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10712D">
        <w:trPr>
          <w:trHeight w:val="124"/>
        </w:trPr>
        <w:tc>
          <w:tcPr>
            <w:tcW w:w="4362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«хорошо» </w:t>
            </w:r>
          </w:p>
        </w:tc>
        <w:tc>
          <w:tcPr>
            <w:tcW w:w="3296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70-79% </w:t>
            </w:r>
          </w:p>
        </w:tc>
        <w:tc>
          <w:tcPr>
            <w:tcW w:w="1784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10712D">
        <w:trPr>
          <w:trHeight w:val="124"/>
        </w:trPr>
        <w:tc>
          <w:tcPr>
            <w:tcW w:w="4362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«удовлетворительно» </w:t>
            </w:r>
          </w:p>
        </w:tc>
        <w:tc>
          <w:tcPr>
            <w:tcW w:w="3296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50-69% </w:t>
            </w:r>
          </w:p>
        </w:tc>
        <w:tc>
          <w:tcPr>
            <w:tcW w:w="1784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0712D">
        <w:trPr>
          <w:trHeight w:val="124"/>
        </w:trPr>
        <w:tc>
          <w:tcPr>
            <w:tcW w:w="4362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«неудовлетворительно» </w:t>
            </w:r>
          </w:p>
        </w:tc>
        <w:tc>
          <w:tcPr>
            <w:tcW w:w="3296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Меньше 50 % </w:t>
            </w:r>
          </w:p>
        </w:tc>
        <w:tc>
          <w:tcPr>
            <w:tcW w:w="1784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Вопросы - задания для рейтинг-контроля по дисциплине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«ОСНОВЫ БЕЗОПАСНОСТИ ЖИЗНЕДЕЯТЕЛЬНОСТИ»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Рейтинг-контроль №1: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Дать определения понятиям: «среда обитания», «биосфера», «</w:t>
      </w:r>
      <w:proofErr w:type="spellStart"/>
      <w:r>
        <w:rPr>
          <w:rFonts w:ascii="Times New Roman" w:eastAsia="Times New Roman" w:hAnsi="Times New Roman" w:cs="Times New Roman"/>
        </w:rPr>
        <w:t>техносфера</w:t>
      </w:r>
      <w:proofErr w:type="spellEnd"/>
      <w:r>
        <w:rPr>
          <w:rFonts w:ascii="Times New Roman" w:eastAsia="Times New Roman" w:hAnsi="Times New Roman" w:cs="Times New Roman"/>
        </w:rPr>
        <w:t xml:space="preserve">», «опасность», «безопасность», «риск»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Дать определение понятия «здоровье». Основные составляющие здорового образа жизни.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3.Понятие о ЧС. Классификация чрезвычайных ситуаций.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РСЧ</w:t>
      </w:r>
      <w:r>
        <w:rPr>
          <w:rFonts w:ascii="Times New Roman" w:eastAsia="Times New Roman" w:hAnsi="Times New Roman" w:cs="Times New Roman"/>
        </w:rPr>
        <w:t>С, структура, задачи, решаемые по защите населения от чрезвычайных ситуаций.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Гражданская оборона, основные понятия и определения.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Рейтинг-контроль №2: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Гражданская оборона, основные задачи.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Современные средства поражения. Классификация.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МЧС Ро</w:t>
      </w:r>
      <w:r>
        <w:rPr>
          <w:rFonts w:ascii="Times New Roman" w:eastAsia="Times New Roman" w:hAnsi="Times New Roman" w:cs="Times New Roman"/>
        </w:rPr>
        <w:t>ссии. Структура и предназначение.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Полиция в Российской Федерации. Структура и предназначение.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Служба скорой медицинской помощи. Порядок организации.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Рейтинг-контроль №3: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Алкоголь и его влияние на здоровье человека.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Социальные последствия упот</w:t>
      </w:r>
      <w:r>
        <w:rPr>
          <w:rFonts w:ascii="Times New Roman" w:eastAsia="Times New Roman" w:hAnsi="Times New Roman" w:cs="Times New Roman"/>
        </w:rPr>
        <w:t xml:space="preserve">ребления алкоголя.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Курение и его влияние на состояние здоровья.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Наркотики и токсикомания, общие понятия и определения.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Социальные последствия пристрастия к наркотикам. Профилактика наркомании.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Репродуктивное здоровье как составляющая часть здоровья человека и общества.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Основные инфекционные болезни, их классификация и профилактика.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Оценочные средства самостоятельной работы студентов проверяется на практических занятиях в соответствии с у</w:t>
      </w:r>
      <w:r>
        <w:rPr>
          <w:rFonts w:ascii="Times New Roman" w:eastAsia="Times New Roman" w:hAnsi="Times New Roman" w:cs="Times New Roman"/>
        </w:rPr>
        <w:t xml:space="preserve">чебным планом, задания, методические рекомендации и критерии оценки содержатся в </w:t>
      </w:r>
      <w:r>
        <w:rPr>
          <w:rFonts w:ascii="Times New Roman" w:eastAsia="Times New Roman" w:hAnsi="Times New Roman" w:cs="Times New Roman"/>
          <w:b/>
        </w:rPr>
        <w:t>«Методических рекомендациях к СРС и практическим работам по дисциплине «Основы безопасности жизнедеятельности» для студентов СПО»</w:t>
      </w:r>
      <w:r>
        <w:rPr>
          <w:rFonts w:ascii="Times New Roman" w:eastAsia="Times New Roman" w:hAnsi="Times New Roman" w:cs="Times New Roman"/>
        </w:rPr>
        <w:t xml:space="preserve"> и доводится до сведения обучающихся исключите</w:t>
      </w:r>
      <w:r>
        <w:rPr>
          <w:rFonts w:ascii="Times New Roman" w:eastAsia="Times New Roman" w:hAnsi="Times New Roman" w:cs="Times New Roman"/>
        </w:rPr>
        <w:t>льно в ходе применения этих оценочных средств в процессе обучения.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Индивидуальное исследование (реферат)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Основная цель </w:t>
      </w:r>
      <w:r>
        <w:rPr>
          <w:rFonts w:ascii="Times New Roman" w:eastAsia="Times New Roman" w:hAnsi="Times New Roman" w:cs="Times New Roman"/>
          <w:b/>
        </w:rPr>
        <w:t>индивидуального исследования</w:t>
      </w:r>
      <w:r>
        <w:rPr>
          <w:rFonts w:ascii="Times New Roman" w:eastAsia="Times New Roman" w:hAnsi="Times New Roman" w:cs="Times New Roman"/>
        </w:rPr>
        <w:t xml:space="preserve"> (далее реферат) – выработка и развитие у студентов навыков научного исследования. Работа над рефератом такж</w:t>
      </w:r>
      <w:r>
        <w:rPr>
          <w:rFonts w:ascii="Times New Roman" w:eastAsia="Times New Roman" w:hAnsi="Times New Roman" w:cs="Times New Roman"/>
        </w:rPr>
        <w:t xml:space="preserve">е способствует закреплению и углублению полученных знаний по дисциплине. Выполняющий работу должен, прежде всего, научиться критически анализировать источники, использовать имеющуюся по исследуемой проблематике научную литературу и делать самостоятельные, </w:t>
      </w:r>
      <w:r>
        <w:rPr>
          <w:rFonts w:ascii="Times New Roman" w:eastAsia="Times New Roman" w:hAnsi="Times New Roman" w:cs="Times New Roman"/>
        </w:rPr>
        <w:t>научно обоснованные выводы на основании изученного материала. Методические рекомендации к написанию индивидуального исследования /реферата содержатся в</w:t>
      </w:r>
      <w:r>
        <w:rPr>
          <w:rFonts w:ascii="Times New Roman" w:eastAsia="Times New Roman" w:hAnsi="Times New Roman" w:cs="Times New Roman"/>
          <w:b/>
        </w:rPr>
        <w:t xml:space="preserve"> «Методических рекомендациях к СРС и практическим работам по дисциплине «Основы безопасности жизнедеятель</w:t>
      </w:r>
      <w:r>
        <w:rPr>
          <w:rFonts w:ascii="Times New Roman" w:eastAsia="Times New Roman" w:hAnsi="Times New Roman" w:cs="Times New Roman"/>
          <w:b/>
        </w:rPr>
        <w:t>ности» для студентов СПО»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Введение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Форма контроля: </w:t>
      </w:r>
      <w:r>
        <w:rPr>
          <w:rFonts w:ascii="Times New Roman" w:eastAsia="Times New Roman" w:hAnsi="Times New Roman" w:cs="Times New Roman"/>
        </w:rPr>
        <w:t xml:space="preserve">работа с лекционным материалом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Изучение следующих вопросов: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Актуальность изучения дисциплины «Основы безопасности жизнедеятельности».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Цели и задачи дисциплины.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Основные теоретические положения дисциплины, определения терминов «среда обитания», «биосфера», «опасность», «риск», «безопасность».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Необходимость формирования безопасного мышления и поведения.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Культура безопасности жизнедеятельности — современн</w:t>
      </w:r>
      <w:r>
        <w:rPr>
          <w:rFonts w:ascii="Times New Roman" w:eastAsia="Times New Roman" w:hAnsi="Times New Roman" w:cs="Times New Roman"/>
        </w:rPr>
        <w:t xml:space="preserve">ая концепция безопасного типа поведения личности.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Значение изучения основ безопасности жизнедеятельности при освоении профессий СПО и специальностей СПО.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Раздел 1. Обеспечение личной безопасности и сохранение здоровья населения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Форма контроля: </w:t>
      </w:r>
      <w:r>
        <w:rPr>
          <w:rFonts w:ascii="Times New Roman" w:eastAsia="Times New Roman" w:hAnsi="Times New Roman" w:cs="Times New Roman"/>
        </w:rPr>
        <w:t>опрос,</w:t>
      </w:r>
      <w:r>
        <w:rPr>
          <w:rFonts w:ascii="Times New Roman" w:eastAsia="Times New Roman" w:hAnsi="Times New Roman" w:cs="Times New Roman"/>
        </w:rPr>
        <w:t xml:space="preserve"> тестирование, реферат.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Вопросы для опроса: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Здоровье и здоровый образ жизни. Общие понятия о здоровье. Здоровый образ жизни как необходимое условие сохранения и укрепления здоровья человека и общества.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Факторы, способствующие укреплению здоровья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Двигательная активность и закаливание организма. Занятия физической культурой. Психологическая уравновешенность и ее значение для здоровья. Режим дня, труда и отдыха.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Рациональное питание и его значение для здоровья. Влияние двигательной активности на </w:t>
      </w:r>
      <w:r>
        <w:rPr>
          <w:rFonts w:ascii="Times New Roman" w:eastAsia="Times New Roman" w:hAnsi="Times New Roman" w:cs="Times New Roman"/>
        </w:rPr>
        <w:t xml:space="preserve">здоровье человека. Закаливание и его влияние на здоровье. Правила личной гигиены и здоровье человека.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Влияние неблагоприятной окружающей среды на здоровье человека. Основные источники загрязнения окружающей среды. </w:t>
      </w:r>
      <w:proofErr w:type="spellStart"/>
      <w:r>
        <w:rPr>
          <w:rFonts w:ascii="Times New Roman" w:eastAsia="Times New Roman" w:hAnsi="Times New Roman" w:cs="Times New Roman"/>
        </w:rPr>
        <w:t>Техносфера</w:t>
      </w:r>
      <w:proofErr w:type="spellEnd"/>
      <w:r>
        <w:rPr>
          <w:rFonts w:ascii="Times New Roman" w:eastAsia="Times New Roman" w:hAnsi="Times New Roman" w:cs="Times New Roman"/>
        </w:rPr>
        <w:t xml:space="preserve"> как источник негативных фак</w:t>
      </w:r>
      <w:r>
        <w:rPr>
          <w:rFonts w:ascii="Times New Roman" w:eastAsia="Times New Roman" w:hAnsi="Times New Roman" w:cs="Times New Roman"/>
        </w:rPr>
        <w:t xml:space="preserve">торов.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Вредные привычки (употребление алкоголя, курение, употребление наркотиков)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работоспособности.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Курение и его влияние на состояние здоровья. Табачный дым и его составные части. Влияние курения на нервную систему, сердечно-сосудистую систему Пассивное курение и его влияние на здоровье.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Наркотики, наркомания и токсикомания, общие понятия и опред</w:t>
      </w:r>
      <w:r>
        <w:rPr>
          <w:rFonts w:ascii="Times New Roman" w:eastAsia="Times New Roman" w:hAnsi="Times New Roman" w:cs="Times New Roman"/>
        </w:rPr>
        <w:t xml:space="preserve">еления. Социальные последствия пристрастия к наркотикам. Профилактика наркомании.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Правила и безопасность дорожного движения. Модели поведения пешеходов, велосипедистов, пассажиров и водителей транспортных средств при организации дорожного движения.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 xml:space="preserve"> Репродуктивное здоровье как составляющая часть здоровья человека и общества.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</w:t>
      </w:r>
      <w:r>
        <w:rPr>
          <w:rFonts w:ascii="Times New Roman" w:eastAsia="Times New Roman" w:hAnsi="Times New Roman" w:cs="Times New Roman"/>
        </w:rPr>
        <w:t xml:space="preserve">о здоровья.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Правовые основы взаимоотношения полов. Брак и семья. Культура брачных отношений.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Основные функции семьи. Основы семейного права в Российской Феде рации. Права и обязанности родителей.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Тестовые задания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Вариант 1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выполнении задан</w:t>
      </w:r>
      <w:r>
        <w:rPr>
          <w:rFonts w:ascii="Times New Roman" w:eastAsia="Times New Roman" w:hAnsi="Times New Roman" w:cs="Times New Roman"/>
        </w:rPr>
        <w:t xml:space="preserve">ий с выбором ответа обведите кружком номер правильного ответа.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Выставляется оценка «отлично» за все правильные ответы на вопросы задания, за четыре правильных ответа – «хорошо» и т. д. За выполнение задания с выбором ответа </w:t>
      </w:r>
      <w:r>
        <w:rPr>
          <w:rFonts w:ascii="Times New Roman" w:eastAsia="Times New Roman" w:hAnsi="Times New Roman" w:cs="Times New Roman"/>
          <w:i/>
        </w:rPr>
        <w:lastRenderedPageBreak/>
        <w:t>выставляется 1 балл при условии</w:t>
      </w:r>
      <w:r>
        <w:rPr>
          <w:rFonts w:ascii="Times New Roman" w:eastAsia="Times New Roman" w:hAnsi="Times New Roman" w:cs="Times New Roman"/>
          <w:i/>
        </w:rPr>
        <w:t xml:space="preserve">, если обведён только один номер верного ответа. Если обведены два и более ответов, в том числе правильный, то ответ не засчитывается.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1.Из перечисленных ниже причин выберите те, которые являются причинами вынужденного автономного существования в природн</w:t>
      </w:r>
      <w:r>
        <w:rPr>
          <w:rFonts w:ascii="Times New Roman" w:eastAsia="Times New Roman" w:hAnsi="Times New Roman" w:cs="Times New Roman"/>
          <w:b/>
        </w:rPr>
        <w:t xml:space="preserve">ых условиях.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Потеря части продуктов питания, потеря компаса.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Несвоевременная регистрация туристической группы перед выходом на маршрут.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Потеря ориентировки на местности во время похода, авария транспортных средств в условиях природной среды.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Плохие погодные условия на маршруте движения.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2.Порядок действий в различных аварийных ситуациях в условиях природной среды отличается друг от друга и зависит от конкретной обстановки. Из приведённых ниже случаев выберите те, когда командир группы дол</w:t>
      </w:r>
      <w:r>
        <w:rPr>
          <w:rFonts w:ascii="Times New Roman" w:eastAsia="Times New Roman" w:hAnsi="Times New Roman" w:cs="Times New Roman"/>
          <w:b/>
        </w:rPr>
        <w:t xml:space="preserve">жен принять решение об уходе с места аварии.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Группа не может быть обнаружена спасателями из-за окружающей её густой растительности, возникла непосредственная угроза жизни людей.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Направление на ближайший населённый пункт и его удаление неизвестны.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Место происшествия точно не определено, местность незнакомая и труднопроходимая.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Точно неизвестно местонахождение спасателей и состояние здоровья людей не позволяет преодолеть расстояние до населённого пункта.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3.Собираясь в поход, вам необходимо п</w:t>
      </w:r>
      <w:r>
        <w:rPr>
          <w:rFonts w:ascii="Times New Roman" w:eastAsia="Times New Roman" w:hAnsi="Times New Roman" w:cs="Times New Roman"/>
          <w:b/>
        </w:rPr>
        <w:t xml:space="preserve">одобрать одежду. Каким нижеперечисленным требованиям она должна соответствовать?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Одежда должна быть свободной и надеваться в несколько слоёв.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Одежда должна быть из синтетических материалов.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Одежда должна быть однотонного цвета или из камуфлиров</w:t>
      </w:r>
      <w:r>
        <w:rPr>
          <w:rFonts w:ascii="Times New Roman" w:eastAsia="Times New Roman" w:hAnsi="Times New Roman" w:cs="Times New Roman"/>
        </w:rPr>
        <w:t xml:space="preserve">анного материала.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Одежда должна иметь </w:t>
      </w:r>
      <w:proofErr w:type="spellStart"/>
      <w:r>
        <w:rPr>
          <w:rFonts w:ascii="Times New Roman" w:eastAsia="Times New Roman" w:hAnsi="Times New Roman" w:cs="Times New Roman"/>
        </w:rPr>
        <w:t>световозвращающие</w:t>
      </w:r>
      <w:proofErr w:type="spellEnd"/>
      <w:r>
        <w:rPr>
          <w:rFonts w:ascii="Times New Roman" w:eastAsia="Times New Roman" w:hAnsi="Times New Roman" w:cs="Times New Roman"/>
        </w:rPr>
        <w:t xml:space="preserve"> элементы.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4.Выберите из предложенных вариантов установленные требования к сооружению временного жилища.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Место должно находиться на берегу реки или другого водоёма на уровне воды.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Место должно находиться на ровной возвышенной продуваемой площадке; возле площадки должен находиться источник воды и достаточно топлива.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Место должно находиться среди сухостоя, который можно использовать для костра.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Недалеко от площадки должна б</w:t>
      </w:r>
      <w:r>
        <w:rPr>
          <w:rFonts w:ascii="Times New Roman" w:eastAsia="Times New Roman" w:hAnsi="Times New Roman" w:cs="Times New Roman"/>
        </w:rPr>
        <w:t xml:space="preserve">ыть дорога или наезженная тропа.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5.Выберите самый надёжный способ обеззараживания воды в полевых условиях.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Очистка через фильтр из песка и материи.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Очистка через фильтр из песка, ваты и материи.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Кипячение воды.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Добавление в воду марганцов</w:t>
      </w:r>
      <w:r>
        <w:rPr>
          <w:rFonts w:ascii="Times New Roman" w:eastAsia="Times New Roman" w:hAnsi="Times New Roman" w:cs="Times New Roman"/>
        </w:rPr>
        <w:t>ки.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ОТВЕТЫ: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9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1418"/>
        <w:gridCol w:w="1701"/>
        <w:gridCol w:w="1559"/>
        <w:gridCol w:w="1559"/>
      </w:tblGrid>
      <w:tr w:rsidR="0010712D">
        <w:trPr>
          <w:trHeight w:val="107"/>
        </w:trPr>
        <w:tc>
          <w:tcPr>
            <w:tcW w:w="166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Номер вопроса </w:t>
            </w:r>
          </w:p>
        </w:tc>
        <w:tc>
          <w:tcPr>
            <w:tcW w:w="127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41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70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10712D">
        <w:trPr>
          <w:trHeight w:val="111"/>
        </w:trPr>
        <w:tc>
          <w:tcPr>
            <w:tcW w:w="166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Правильный ответ </w:t>
            </w:r>
          </w:p>
        </w:tc>
        <w:tc>
          <w:tcPr>
            <w:tcW w:w="127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41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0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</w:tbl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 вариант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1.На решение какой главной задачи направлена деятельность человека при вынужденной автономии?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На возвращение к людям и привычной жизни.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На получение новых острых ощущений.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На организацию активного отдыха на природе.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На достижение новых спортивных достижений в ориентировании на местности.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2.Что запрещается делать при разведении костра?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Использовать для разведения костра сух</w:t>
      </w:r>
      <w:r>
        <w:rPr>
          <w:rFonts w:ascii="Times New Roman" w:eastAsia="Times New Roman" w:hAnsi="Times New Roman" w:cs="Times New Roman"/>
        </w:rPr>
        <w:t xml:space="preserve">остой.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Разводить костёр на торфяных болотах.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Использовать для разведения костра сухую траву.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Оставлять дежурить у костра менее 3-х человек.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3.Для выбора конечной точки маршрута однодневного турпохода на природу необходимо руководствоваться тр</w:t>
      </w:r>
      <w:r>
        <w:rPr>
          <w:rFonts w:ascii="Times New Roman" w:eastAsia="Times New Roman" w:hAnsi="Times New Roman" w:cs="Times New Roman"/>
          <w:b/>
        </w:rPr>
        <w:t xml:space="preserve">емя основными критериями. Среди приведённых ответов найдите ошибку.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Участок местности, выбранный в качестве конечной точки путешествия, должен быть пригодным для большого привала.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Расстояние до выбранной точки на местности должно составлять не боле</w:t>
      </w:r>
      <w:r>
        <w:rPr>
          <w:rFonts w:ascii="Times New Roman" w:eastAsia="Times New Roman" w:hAnsi="Times New Roman" w:cs="Times New Roman"/>
        </w:rPr>
        <w:t xml:space="preserve">е 10 км в одну сторону.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Расчёт светлого времени должен быть достаточным для возвращения в исходную точку с резервом не менее одного часа.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Конечная точка путешествия должна быть расположена недалеко от автомобильной дороги.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4.Передвигаясь по засушливой местности, вы очень хотите пить. У вас полная фляга воды. Как следует поступить?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Пить часто, но по одному глотку.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Беречь воду и пить по одной чашке в день.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Пить только при сильной жажде, промочить рот и выпить один-</w:t>
      </w:r>
      <w:r>
        <w:rPr>
          <w:rFonts w:ascii="Times New Roman" w:eastAsia="Times New Roman" w:hAnsi="Times New Roman" w:cs="Times New Roman"/>
        </w:rPr>
        <w:t xml:space="preserve">два глотка.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Утолить жажду, выпив половину имеющейся воды.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5.Во время движения группы в грозу рядом ударила молния, один человек упал. При осмотре вы заметили на его теле обширные красные полосы и явное отсутствие признаков жизни. Каковы ваши действия</w:t>
      </w:r>
      <w:r>
        <w:rPr>
          <w:rFonts w:ascii="Times New Roman" w:eastAsia="Times New Roman" w:hAnsi="Times New Roman" w:cs="Times New Roman"/>
          <w:b/>
        </w:rPr>
        <w:t xml:space="preserve">?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Немедленно сделать пострадавшему искусственное дыхание.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Закопать его по шею в землю для отвода электрического тока.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Растереть спиртом поражённые участки тела.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Не трогать пострадавшего, пока он сам не придёт в сознание.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ОТВЕТЫ: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tbl>
      <w:tblPr>
        <w:tblStyle w:val="affa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418"/>
        <w:gridCol w:w="1417"/>
        <w:gridCol w:w="1418"/>
        <w:gridCol w:w="1559"/>
      </w:tblGrid>
      <w:tr w:rsidR="0010712D">
        <w:trPr>
          <w:trHeight w:val="107"/>
        </w:trPr>
        <w:tc>
          <w:tcPr>
            <w:tcW w:w="195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Номер вопроса </w:t>
            </w:r>
          </w:p>
        </w:tc>
        <w:tc>
          <w:tcPr>
            <w:tcW w:w="170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41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41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10712D">
        <w:trPr>
          <w:trHeight w:val="111"/>
        </w:trPr>
        <w:tc>
          <w:tcPr>
            <w:tcW w:w="195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Правильный ответ </w:t>
            </w:r>
          </w:p>
        </w:tc>
        <w:tc>
          <w:tcPr>
            <w:tcW w:w="170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417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41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Темы рефератов: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Здоровый образ жизни — основа укрепления и сохранения личного здоровья.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Факторы, способствующие укреплению здоровья.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Организация студенческого труда, отдыха и эффективной самостоятельной работы.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Роль физической культуры в сохранении здоровья.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6. Пути сохранения репродуктивного здоровья общества.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Алкоголь и его влияние на здоровье человека.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</w:rPr>
        <w:t>Табакокурение</w:t>
      </w:r>
      <w:proofErr w:type="spellEnd"/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его влияние на здоровье.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Наркотики и их пагубное воздействие на организм.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Компьютерные игры и их влияние на организм человека.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Особенности трудовой деятельности женщин и подростков.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Раздел 2. Государственная система обеспечения безопасности населения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Форма контроля: </w:t>
      </w:r>
      <w:r>
        <w:rPr>
          <w:rFonts w:ascii="Times New Roman" w:eastAsia="Times New Roman" w:hAnsi="Times New Roman" w:cs="Times New Roman"/>
        </w:rPr>
        <w:t xml:space="preserve">опрос, тестовые задания, реферат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Вопросы для опроса: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Общие понятия и классификация чрезвычайных ситуаций природного и техногенного характера.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Характеристика чрезвы</w:t>
      </w:r>
      <w:r>
        <w:rPr>
          <w:rFonts w:ascii="Times New Roman" w:eastAsia="Times New Roman" w:hAnsi="Times New Roman" w:cs="Times New Roman"/>
        </w:rPr>
        <w:t>чайных ситуаций природного и техногенного характера, наиболее вероятных для данной местности и района проживания. Правила поведения в условиях чрезвычайных ситуаций природного и техногенного характера. Отработка правил поведения при получении сигнала о чре</w:t>
      </w:r>
      <w:r>
        <w:rPr>
          <w:rFonts w:ascii="Times New Roman" w:eastAsia="Times New Roman" w:hAnsi="Times New Roman" w:cs="Times New Roman"/>
        </w:rPr>
        <w:t xml:space="preserve">звычайной ситуации согласно плану образовательного учреждения (укрытие в защитных сооружениях, эвакуация и др.).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Единая государственная система предупреждения и ликвидации чрезвычайных ситуаций (РСЧС), история ее создания, предназначение, структура, зад</w:t>
      </w:r>
      <w:r>
        <w:rPr>
          <w:rFonts w:ascii="Times New Roman" w:eastAsia="Times New Roman" w:hAnsi="Times New Roman" w:cs="Times New Roman"/>
        </w:rPr>
        <w:t xml:space="preserve">ачи, решаемые для защиты населения от чрезвычайных ситуаций.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Гражданская оборона — составная часть обороноспособности страны. Основные понятия и определения, задачи гражданской обороны. Структура и органы управления гражданской обороной. Мониторинг и п</w:t>
      </w:r>
      <w:r>
        <w:rPr>
          <w:rFonts w:ascii="Times New Roman" w:eastAsia="Times New Roman" w:hAnsi="Times New Roman" w:cs="Times New Roman"/>
        </w:rPr>
        <w:t xml:space="preserve">рогнозирование чрезвычайных ситуаций.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Современные средства поражения и их поражающие факторы. Мероприятия по защите населения. Оповещение и информирование населения об опасностях, возникающих в чрезвычайных ситуациях военного и мирного времени. Эвакуац</w:t>
      </w:r>
      <w:r>
        <w:rPr>
          <w:rFonts w:ascii="Times New Roman" w:eastAsia="Times New Roman" w:hAnsi="Times New Roman" w:cs="Times New Roman"/>
        </w:rPr>
        <w:t xml:space="preserve">ия населения в условиях чрезвычайных ситуаций.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Организация инженерной защиты населения от поражающих факторов чрезвычайных ситуаций мирного и военного времени. Инженерная защита, виды защитных сооружений. Основное предназначение защитных сооружений гра</w:t>
      </w:r>
      <w:r>
        <w:rPr>
          <w:rFonts w:ascii="Times New Roman" w:eastAsia="Times New Roman" w:hAnsi="Times New Roman" w:cs="Times New Roman"/>
        </w:rPr>
        <w:t xml:space="preserve">жданской обороны. Правила поведения в защитных сооружениях.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Аварийно-спасательные и другие неотложные работы, проводимые в зонах чрезвычайных ситуаций. Организация и основное содержание аварийно-спасательных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работ. Санитарная обработка людей после их пребывания в зонах заражения.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Обучение населения защите от чрезвычайных ситуаций.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</w:t>
      </w:r>
      <w:r>
        <w:rPr>
          <w:rFonts w:ascii="Times New Roman" w:eastAsia="Times New Roman" w:hAnsi="Times New Roman" w:cs="Times New Roman"/>
        </w:rPr>
        <w:t xml:space="preserve">ия, аварийно-спасательные работы, обучение населения. Организация гражданской обороны в образовательном учреждении, ее предназначение.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Правила безопасного поведения при угрозе террористического акта, захвате в качестве заложника. Меры безопасности для </w:t>
      </w:r>
      <w:r>
        <w:rPr>
          <w:rFonts w:ascii="Times New Roman" w:eastAsia="Times New Roman" w:hAnsi="Times New Roman" w:cs="Times New Roman"/>
        </w:rPr>
        <w:t xml:space="preserve">населения, оказавшегося на территории военных действий.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Государственные службы по охране здоровья и безопасности граждан. МЧС России — федеральный орган управления в области защиты населения от чрезвычайных ситуаций. Полиция Российской Федерации — сис</w:t>
      </w:r>
      <w:r>
        <w:rPr>
          <w:rFonts w:ascii="Times New Roman" w:eastAsia="Times New Roman" w:hAnsi="Times New Roman" w:cs="Times New Roman"/>
        </w:rPr>
        <w:t xml:space="preserve">тема государственных органов исполнительной власти в области защиты здоровья, прав, свободы и собственности граждан от противоправных посягательств. Служба скорой медицинской помощи. Федеральная </w:t>
      </w:r>
      <w:r>
        <w:rPr>
          <w:rFonts w:ascii="Times New Roman" w:eastAsia="Times New Roman" w:hAnsi="Times New Roman" w:cs="Times New Roman"/>
        </w:rPr>
        <w:lastRenderedPageBreak/>
        <w:t>служба по надзору в сфере защиты прав потребителей и благопол</w:t>
      </w:r>
      <w:r>
        <w:rPr>
          <w:rFonts w:ascii="Times New Roman" w:eastAsia="Times New Roman" w:hAnsi="Times New Roman" w:cs="Times New Roman"/>
        </w:rPr>
        <w:t>учия человека (</w:t>
      </w:r>
      <w:proofErr w:type="spellStart"/>
      <w:r>
        <w:rPr>
          <w:rFonts w:ascii="Times New Roman" w:eastAsia="Times New Roman" w:hAnsi="Times New Roman" w:cs="Times New Roman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</w:rPr>
        <w:t xml:space="preserve"> России). Другие государственные службы в области безопасности.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 Правовые основы организации защиты населения Российской Федерации от чрезвычайных ситуаций мирного времени.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Тестовые задания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 вариант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1.Что такое землетрясение?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Область возникновения подземного удара.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Подземные толчки и колебания поверхности Земли.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Проекция центра очага землетрясения на земную поверхность.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Это природное явление, связанное с процессами в окружающей атмосфе</w:t>
      </w:r>
      <w:r>
        <w:rPr>
          <w:rFonts w:ascii="Times New Roman" w:eastAsia="Times New Roman" w:hAnsi="Times New Roman" w:cs="Times New Roman"/>
        </w:rPr>
        <w:t xml:space="preserve">ре.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2.По шкале итальянского учёного </w:t>
      </w:r>
      <w:proofErr w:type="spellStart"/>
      <w:r>
        <w:rPr>
          <w:rFonts w:ascii="Times New Roman" w:eastAsia="Times New Roman" w:hAnsi="Times New Roman" w:cs="Times New Roman"/>
          <w:b/>
        </w:rPr>
        <w:t>Меркалли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в баллах оценивается(-</w:t>
      </w:r>
      <w:proofErr w:type="spellStart"/>
      <w:r>
        <w:rPr>
          <w:rFonts w:ascii="Times New Roman" w:eastAsia="Times New Roman" w:hAnsi="Times New Roman" w:cs="Times New Roman"/>
          <w:b/>
        </w:rPr>
        <w:t>ются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Сила землетрясения, его интенсивность.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Величина смещения земной коры в очаге землетрясения.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Величина разрывов в верхней части мантии.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Степень разрушений в эпицентре землетрясения.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3.Чрезвычайные ситуации техногенного характера (наиболее характерные) по месту их возникновения можно разделить на: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химические, биологические, военные;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радиационные, химические, гидродинамические, </w:t>
      </w:r>
      <w:r>
        <w:rPr>
          <w:rFonts w:ascii="Times New Roman" w:eastAsia="Times New Roman" w:hAnsi="Times New Roman" w:cs="Times New Roman"/>
        </w:rPr>
        <w:t xml:space="preserve">транспортные;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социальные, экологические, психологические;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региональные, федеральные, радиационные.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4.Экстренной мерой по защите населения от поражающих факторов чрезвычайной ситуации является: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своевременное оповещение населения об опасностях, возникающих в условиях чрезвычайных ситуаций;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обеспечение населения средствами индивидуальной защиты;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качественное обучение правилам поведения при возникновении чрезвычайных ситуаций;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эвакуац</w:t>
      </w:r>
      <w:r>
        <w:rPr>
          <w:rFonts w:ascii="Times New Roman" w:eastAsia="Times New Roman" w:hAnsi="Times New Roman" w:cs="Times New Roman"/>
        </w:rPr>
        <w:t xml:space="preserve">ия населения из опасных районов.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5.Как вы будете действовать при получении сигнала оповещения о радиационной аварии, если вы находитесь в своём доме (квартире)?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Освободите от продуктов питания холодильник, вынесете скоропортящиеся продукты и мусор, в</w:t>
      </w:r>
      <w:r>
        <w:rPr>
          <w:rFonts w:ascii="Times New Roman" w:eastAsia="Times New Roman" w:hAnsi="Times New Roman" w:cs="Times New Roman"/>
        </w:rPr>
        <w:t xml:space="preserve">ыключите газ, электричество, погасите огонь в печи и проследуете на сборный эвакуационный пункт.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Включите радио и выслушаете сообщение, выключите электричество, наденете средства индивидуальной защиты, вывесите на двери табличку «В квартире жильцов нет</w:t>
      </w:r>
      <w:r>
        <w:rPr>
          <w:rFonts w:ascii="Times New Roman" w:eastAsia="Times New Roman" w:hAnsi="Times New Roman" w:cs="Times New Roman"/>
        </w:rPr>
        <w:t xml:space="preserve">» и проследуете на сборный эвакуационный пункт.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3) Немедленно закроете окна, двери, вентиляционные отверстия, включите радиоприёмник или телевизор и будете готовы к приёму информации о дальнейших действиях.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Выключите газ, электричество, возьмёте необх</w:t>
      </w:r>
      <w:r>
        <w:rPr>
          <w:rFonts w:ascii="Times New Roman" w:eastAsia="Times New Roman" w:hAnsi="Times New Roman" w:cs="Times New Roman"/>
        </w:rPr>
        <w:t xml:space="preserve">одимые продукты питания, вещи и документы, наденете средства индивидуальной защиты и проследуете на сборный эвакуационный пункт.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ОТВЕТЫ:</w:t>
      </w:r>
    </w:p>
    <w:tbl>
      <w:tblPr>
        <w:tblStyle w:val="affb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560"/>
        <w:gridCol w:w="1417"/>
        <w:gridCol w:w="1559"/>
        <w:gridCol w:w="1418"/>
      </w:tblGrid>
      <w:tr w:rsidR="0010712D">
        <w:trPr>
          <w:trHeight w:val="107"/>
        </w:trPr>
        <w:tc>
          <w:tcPr>
            <w:tcW w:w="195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Номер вопроса 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56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41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10712D">
        <w:trPr>
          <w:trHeight w:val="111"/>
        </w:trPr>
        <w:tc>
          <w:tcPr>
            <w:tcW w:w="195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Правильный ответ 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56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417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41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</w:tbl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 вариант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1.Вы находитесь дома одни. Вдруг задрожали стёкла и люстры, с полок начали падать посуда и книги. Вы срочно: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позвоните родителям на работу, чтобы предупредить о происшествии и договориться о месте встречи;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займёте место в дверном проёме капитальной</w:t>
      </w:r>
      <w:r>
        <w:rPr>
          <w:rFonts w:ascii="Times New Roman" w:eastAsia="Times New Roman" w:hAnsi="Times New Roman" w:cs="Times New Roman"/>
        </w:rPr>
        <w:t xml:space="preserve"> стены;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закроете окна и двери, быстро спуститесь в подвальное помещение;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подойдёте к окну и узнаете у прохожих, что случилось.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2.Что надо делать с получением сигнала о приближении урагана, бури, смерча при нахождении в доме (квартире)?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Закрыть окна, включить радиоприёмник для получения информации от управления ГО и ЧС.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Плотно закрыть двери и окна, отключить электроэнергию, занять безопасное место у стен внутренних помещений.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Закрыть окна и двери с наветренной стороны здания, а</w:t>
      </w:r>
      <w:r>
        <w:rPr>
          <w:rFonts w:ascii="Times New Roman" w:eastAsia="Times New Roman" w:hAnsi="Times New Roman" w:cs="Times New Roman"/>
        </w:rPr>
        <w:t xml:space="preserve"> с подветренной открыть, убрать с балконов и подоконников вещи, которые могут быть подхвачены воздушным потоком.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Закрыть краны газовой сети, включить радиоприёмник с автономным питанием для получения информации от управления ГО и ЧС.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3.Как следует вы</w:t>
      </w:r>
      <w:r>
        <w:rPr>
          <w:rFonts w:ascii="Times New Roman" w:eastAsia="Times New Roman" w:hAnsi="Times New Roman" w:cs="Times New Roman"/>
          <w:b/>
        </w:rPr>
        <w:t xml:space="preserve">ходить из зоны лесного пожара?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Навстречу ветру, используя для этого просеки, дороги.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Перпендикулярно направлению ветра, используя для этого открытые пространства.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Если загорелась одежда, то нужно бегом покинуть опасную зону по направлению ветра</w:t>
      </w:r>
      <w:r>
        <w:rPr>
          <w:rFonts w:ascii="Times New Roman" w:eastAsia="Times New Roman" w:hAnsi="Times New Roman" w:cs="Times New Roman"/>
        </w:rPr>
        <w:t xml:space="preserve">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Если вы в составе группы, то нужно разделиться и по одному выходить навстречу ветру.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4.При химической аварии необходимо выполнить ряд действий. Среди приведённых ниже вариантов ответов найдите ошибочный.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Включить радиоприёмник или телевизор для получения достоверной информации об аварии и о рекомендуемых действиях.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При поступлении информации об эвакуации надеть резиновые сапоги, плащ, взять документы и необходимые вещи, продукты на трое суток и выхо</w:t>
      </w:r>
      <w:r>
        <w:rPr>
          <w:rFonts w:ascii="Times New Roman" w:eastAsia="Times New Roman" w:hAnsi="Times New Roman" w:cs="Times New Roman"/>
        </w:rPr>
        <w:t xml:space="preserve">дить из зоны возможного заражения перпендикулярно направлению ветра.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8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Для защиты органов дыхания используйте ватно-марлевую повязку или подручные изделия из ткани, смоченные в воде или 2-5%-ном растворе пищевой соды (для защиты от хлора), 2%-ном раствор</w:t>
      </w:r>
      <w:r>
        <w:rPr>
          <w:rFonts w:ascii="Times New Roman" w:eastAsia="Times New Roman" w:hAnsi="Times New Roman" w:cs="Times New Roman"/>
        </w:rPr>
        <w:t xml:space="preserve">е лимонной или уксусной кислоты (для защиты от аммиака).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Для защиты органов дыхания используйте противогаз, а при его отсутствии ватно-марлевую повязку или подручные изделия из ткани, смоченные в воде или 2%-ном </w:t>
      </w:r>
      <w:r>
        <w:rPr>
          <w:rFonts w:ascii="Times New Roman" w:eastAsia="Times New Roman" w:hAnsi="Times New Roman" w:cs="Times New Roman"/>
        </w:rPr>
        <w:lastRenderedPageBreak/>
        <w:t>растворе лимонной или уксусной кислоты (</w:t>
      </w:r>
      <w:r>
        <w:rPr>
          <w:rFonts w:ascii="Times New Roman" w:eastAsia="Times New Roman" w:hAnsi="Times New Roman" w:cs="Times New Roman"/>
        </w:rPr>
        <w:t xml:space="preserve">для защиты от хлора), 2-5%-ном растворе пищевой соды (для защиты от аммиака).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5.Сирены и прерывистые гудки предприятий и транспортных средств означают сигнал оповещения: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«Тревога!»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«Внимание! Опасность!»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«Внимание всем!»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«Химическая (радиационная) опасность!»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ОТВЕТЫ:</w:t>
      </w:r>
    </w:p>
    <w:tbl>
      <w:tblPr>
        <w:tblStyle w:val="affc"/>
        <w:tblW w:w="91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1276"/>
        <w:gridCol w:w="1417"/>
        <w:gridCol w:w="1418"/>
        <w:gridCol w:w="1368"/>
      </w:tblGrid>
      <w:tr w:rsidR="0010712D">
        <w:trPr>
          <w:trHeight w:val="110"/>
        </w:trPr>
        <w:tc>
          <w:tcPr>
            <w:tcW w:w="223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Номер вопроса </w:t>
            </w:r>
          </w:p>
        </w:tc>
        <w:tc>
          <w:tcPr>
            <w:tcW w:w="1417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276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41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36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</w:tr>
      <w:tr w:rsidR="0010712D">
        <w:trPr>
          <w:trHeight w:val="114"/>
        </w:trPr>
        <w:tc>
          <w:tcPr>
            <w:tcW w:w="223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Правильный ответ </w:t>
            </w:r>
          </w:p>
        </w:tc>
        <w:tc>
          <w:tcPr>
            <w:tcW w:w="1417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417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368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</w:tbl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Темы рефератов: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Характеристика ЧС природного характера, наиболее вероятных для данной местности и района проживания.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Характеристика ЧС техногенного характера, наиболее вероятных для данной местности и района проживания.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Терроризм как основная социальная опасность современности.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Современные средства поражения и их поражающие факторы.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Оповещение и информиров</w:t>
      </w:r>
      <w:r>
        <w:rPr>
          <w:rFonts w:ascii="Times New Roman" w:eastAsia="Times New Roman" w:hAnsi="Times New Roman" w:cs="Times New Roman"/>
        </w:rPr>
        <w:t xml:space="preserve">ание населения об опасности.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Инженерная защита в системе обеспечения безопасности населения.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Правовые и организационные основы обеспечения безопасности жизнедеятельности.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МЧС России — федеральный орган управления в области защиты населения от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чрезвычайных ситуаций.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ФОНД ОЦЕНОЧНЫХ СРЕДСТВ ДЛЯ ПРОВЕДЕНИЯ ПРОМЕЖУТОЧНОЙ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АТТЕСТАЦИИ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Вопросы для подготовки к дифференцированному зачету – 1 семестр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Брак и семья, основные понятия. Условия и порядок заключения брака.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Семейное законодательство Российской Федерации. Личные права и обязанности супругов.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Инфекции, передаваемые половым путем. Причины, способствующие заражению, меры профилактики.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ВИЧ-инфекция и СПИД, основные понятия, способы распространения, меры</w:t>
      </w:r>
      <w:r>
        <w:rPr>
          <w:rFonts w:ascii="Times New Roman" w:eastAsia="Times New Roman" w:hAnsi="Times New Roman" w:cs="Times New Roman"/>
        </w:rPr>
        <w:t xml:space="preserve"> профилактики ВИЧ – инфекции.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Семья в современном обществе. Функции семьи. Влияние семейных отношений на здоровье человека.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Нравственность и формирование правильного взаимоотношения полов как составляющие здорового образа жизни.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Наркомания и токсикомания, основные понятия. Последствия употребления наркотиков для здоровья человека. Меры профилактики наркозависимости.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Курение и его влияние на здоровье человека. Табачный дым, его составные части, влияние табачного дыма на окр</w:t>
      </w:r>
      <w:r>
        <w:rPr>
          <w:rFonts w:ascii="Times New Roman" w:eastAsia="Times New Roman" w:hAnsi="Times New Roman" w:cs="Times New Roman"/>
        </w:rPr>
        <w:t xml:space="preserve">ужающих (пассивное курение).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Необходимые знания, умения и навыки, повышающие безопасность человека при автономном существовании в природных условиях.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Конституция РФ и другие законы, определяющие правовую основу военной службы.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11. Чрезвычайные си</w:t>
      </w:r>
      <w:r>
        <w:rPr>
          <w:rFonts w:ascii="Times New Roman" w:eastAsia="Times New Roman" w:hAnsi="Times New Roman" w:cs="Times New Roman"/>
        </w:rPr>
        <w:t xml:space="preserve">туации природного и техногенного характера. Меры, принимаемые по защите населения от их последствий. 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 Правила поведения человека в повседневной жизни, помогающие ему избежать криминальных ситуаций.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 Здоровый образ жизни как система индивидуального</w:t>
      </w:r>
      <w:r>
        <w:rPr>
          <w:rFonts w:ascii="Times New Roman" w:eastAsia="Times New Roman" w:hAnsi="Times New Roman" w:cs="Times New Roman"/>
        </w:rPr>
        <w:t xml:space="preserve"> поведения человека, направленная на сохранение и укрепление здоровья.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14. Основные элементы жизнедеятельности человека. Значение режима труда и отдыха для гармоничного развития человека, его духовных и физических качеств. 15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 Двигательная активность </w:t>
      </w:r>
      <w:r>
        <w:rPr>
          <w:rFonts w:ascii="Times New Roman" w:eastAsia="Times New Roman" w:hAnsi="Times New Roman" w:cs="Times New Roman"/>
        </w:rPr>
        <w:t xml:space="preserve">и ее значение для здоровья человека.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 Закаливание организма, его значение для укрепления здоровья человека. Использование факторов окружающей природной среды для закаливания.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Критерии оценивания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Оценка 5 «отлично»</w:t>
      </w:r>
      <w:r>
        <w:rPr>
          <w:rFonts w:ascii="Times New Roman" w:eastAsia="Times New Roman" w:hAnsi="Times New Roman" w:cs="Times New Roman"/>
        </w:rPr>
        <w:t xml:space="preserve"> ставится обучающемуся, усвоившему взаимосвязь основных понятий учебной дисциплины в их значении для приобретаемой специальности, проявившим творческие способности в понимании, изложении и использовании учебно-программного материала.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Оценка 4 «хорошо»</w:t>
      </w:r>
      <w:r>
        <w:rPr>
          <w:rFonts w:ascii="Times New Roman" w:eastAsia="Times New Roman" w:hAnsi="Times New Roman" w:cs="Times New Roman"/>
        </w:rPr>
        <w:t xml:space="preserve"> выс</w:t>
      </w:r>
      <w:r>
        <w:rPr>
          <w:rFonts w:ascii="Times New Roman" w:eastAsia="Times New Roman" w:hAnsi="Times New Roman" w:cs="Times New Roman"/>
        </w:rPr>
        <w:t xml:space="preserve">тавляется обучающемуся, показавшему систематический характер знаний, способному к их самостоятельному пополнению и обновлению в ходе дальнейшей учебы и профессиональной деятельности. Содержание и форма ответа имеют отдельные неточности.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Оценка 3 «удовлетв</w:t>
      </w:r>
      <w:r>
        <w:rPr>
          <w:rFonts w:ascii="Times New Roman" w:eastAsia="Times New Roman" w:hAnsi="Times New Roman" w:cs="Times New Roman"/>
          <w:b/>
        </w:rPr>
        <w:t xml:space="preserve">орительно» </w:t>
      </w:r>
      <w:r>
        <w:rPr>
          <w:rFonts w:ascii="Times New Roman" w:eastAsia="Times New Roman" w:hAnsi="Times New Roman" w:cs="Times New Roman"/>
        </w:rPr>
        <w:t xml:space="preserve">выставляется обучающемуся, обладающему необходимыми знаниями, но допустившему неточности в определении понятий, в применении знаний для решения профессиональных задач, в неумении обосновывать свои рассуждения;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  <w:sectPr w:rsidR="0010712D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</w:rPr>
        <w:t>Оценка 2 «неудовлетворительно»</w:t>
      </w:r>
      <w:r>
        <w:rPr>
          <w:rFonts w:ascii="Times New Roman" w:eastAsia="Times New Roman" w:hAnsi="Times New Roman" w:cs="Times New Roman"/>
        </w:rPr>
        <w:t xml:space="preserve"> выставляется обучающемуся, обнаружившему знание основного учебно-программного материала в объеме, недостаточном для дальнейшей учебы и предстоящей работы по специальн</w:t>
      </w:r>
      <w:r>
        <w:rPr>
          <w:rFonts w:ascii="Times New Roman" w:eastAsia="Times New Roman" w:hAnsi="Times New Roman" w:cs="Times New Roman"/>
        </w:rPr>
        <w:t>ости, не справляющемуся самостоятельно с выполнением заданий, предусмотренных программой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РЕКОМЕНДАЦИИ ПО ВЫПОЛНЕНИЮ ВИДОВ САМОСТОЯТЕЛЬНОЙ РАБОТЫ                СТУДЕНТОВ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Рекомендации по подготовке к лекциям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Главное в период подготовки к лекционным занятиям – научиться методам самостоятельного умственного труда, сознательно развивать свои творческие способности и овладевать навыками творческой работы. Для этого необходимо строго соблюдать дисциплину учебы и по</w:t>
      </w:r>
      <w:r>
        <w:rPr>
          <w:rFonts w:ascii="Times New Roman" w:eastAsia="Times New Roman" w:hAnsi="Times New Roman" w:cs="Times New Roman"/>
        </w:rPr>
        <w:t xml:space="preserve">ведения. Четкое планирование своего рабочего времени и отдыха является необходимым условием для успешной самостоятельной работы.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Каждому студенту следует составлять еженедельный и семестровый планы работы, а также план на каждый рабочий день. С вечера все</w:t>
      </w:r>
      <w:r>
        <w:rPr>
          <w:rFonts w:ascii="Times New Roman" w:eastAsia="Times New Roman" w:hAnsi="Times New Roman" w:cs="Times New Roman"/>
        </w:rPr>
        <w:t>гда надо распределять работу на завтрашний день. В конце каждого дня целесообразно подводить итог работы: тщательно проверить, все ли выполнено по намеченному плану, не было ли каких-либо отступлений, а если были, по какой причине это произошло. Нужно осущ</w:t>
      </w:r>
      <w:r>
        <w:rPr>
          <w:rFonts w:ascii="Times New Roman" w:eastAsia="Times New Roman" w:hAnsi="Times New Roman" w:cs="Times New Roman"/>
        </w:rPr>
        <w:t>ествлять самоконтроль, который является необходимым условием успешной учебы. Если что-то осталось невыполненным, необходимо изыскать время для завершения этой части работы, не уменьшая объема недельного плана.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Рекомендации по подготовке к практи</w:t>
      </w:r>
      <w:r>
        <w:rPr>
          <w:rFonts w:ascii="Times New Roman" w:eastAsia="Times New Roman" w:hAnsi="Times New Roman" w:cs="Times New Roman"/>
          <w:b/>
        </w:rPr>
        <w:t xml:space="preserve">ческим занятиям (семинарам)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подготовке к практическому занятию студент должен ознакомиться с планом, выполнить все инструкции, предложенные преподавателем.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Результатом работы является свободное владение теоретическим материалом, полные ответы на поставленные вопросы, коллективное обсуждение проблемных тем.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Методические рекомендации по подготовке рефератов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Реферат – это изложение в письменном виде научной ра</w:t>
      </w:r>
      <w:r>
        <w:rPr>
          <w:rFonts w:ascii="Times New Roman" w:eastAsia="Times New Roman" w:hAnsi="Times New Roman" w:cs="Times New Roman"/>
        </w:rPr>
        <w:t xml:space="preserve">боты, результатов изучения научной проблемы, включающий обзор соответствующих литературных и других источников.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Основными структурными элементами являются: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титульный лист;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содержание;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ключевые слова;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определения;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обозначения и сокращения;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введение;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основная часть;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заключение;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список использованных источников;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приложения (если есть).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Работа выполняется на одной стороне листа белой бумаги формата А4 (210 х 297 мм). Иллюстрированный материал (таблицы, схемы, диаграммы и т.п.) пр</w:t>
      </w:r>
      <w:r>
        <w:rPr>
          <w:rFonts w:ascii="Times New Roman" w:eastAsia="Times New Roman" w:hAnsi="Times New Roman" w:cs="Times New Roman"/>
        </w:rPr>
        <w:t xml:space="preserve">и необходимости можно выполнять на листах большего формата.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Текст печатается полуторным интервалом нормальным шрифтом черного цвета. Размер шрифта – 14 (</w:t>
      </w:r>
      <w:proofErr w:type="spellStart"/>
      <w:r>
        <w:rPr>
          <w:rFonts w:ascii="Times New Roman" w:eastAsia="Times New Roman" w:hAnsi="Times New Roman" w:cs="Times New Roman"/>
        </w:rPr>
        <w:t>Times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). Межстрочный интервал – 1,5.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Абзацы в тексте начинаются отступом от левого поля. Отс</w:t>
      </w:r>
      <w:r>
        <w:rPr>
          <w:rFonts w:ascii="Times New Roman" w:eastAsia="Times New Roman" w:hAnsi="Times New Roman" w:cs="Times New Roman"/>
        </w:rPr>
        <w:t>туп равен 1 см. Опечатки, описки в тексте можно исправлять подчисткой или корректором. На исправленное место вписываем текст от руки черной пастой или тушью. Если исправленный текст составляет часть страницы, то на это место можно наклеить бумагу с исправл</w:t>
      </w:r>
      <w:r>
        <w:rPr>
          <w:rFonts w:ascii="Times New Roman" w:eastAsia="Times New Roman" w:hAnsi="Times New Roman" w:cs="Times New Roman"/>
        </w:rPr>
        <w:t xml:space="preserve">енным текстом.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одной странице допускается не более двух исправлений, сделанных от руки.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Повреждение листов, помарки и следы не полностью удаленного прежнего текста не допускаются.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Предусматриваются следующие размеры полей (с отклонениями в пределах +</w:t>
      </w:r>
      <w:r>
        <w:rPr>
          <w:rFonts w:ascii="Times New Roman" w:eastAsia="Times New Roman" w:hAnsi="Times New Roman" w:cs="Times New Roman"/>
        </w:rPr>
        <w:t xml:space="preserve"> 2 мм):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левое – 30 мм;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правое – 10 мм;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верхнее – 20 мм;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нижнее - 20 мм.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Рекомендуется производить выравнивание текста по ширине.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Объем работы: 10-15 страниц</w:t>
      </w:r>
      <w:r>
        <w:t>.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Работа с литературными источниками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процессе обучения студенту необходимо самостоятельно изучать учебно-методическую литературу. Самостоятельно работать с учебниками, учебными пособиями, Интернет-ресурсами. Это позволяет активизировать процесс овладения информацией, способствует глубокому </w:t>
      </w:r>
      <w:r>
        <w:rPr>
          <w:rFonts w:ascii="Times New Roman" w:eastAsia="Times New Roman" w:hAnsi="Times New Roman" w:cs="Times New Roman"/>
        </w:rPr>
        <w:t xml:space="preserve">усвоению изучаемого материала.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работе с книгой необходимо подобрать литературу, научиться правильно ее читать, вести записи.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Изучая материал по учебнику, следует переходить к следующему вопросу только после правильного уяснения предыдущего, описывая </w:t>
      </w:r>
      <w:r>
        <w:rPr>
          <w:rFonts w:ascii="Times New Roman" w:eastAsia="Times New Roman" w:hAnsi="Times New Roman" w:cs="Times New Roman"/>
        </w:rPr>
        <w:t xml:space="preserve">на бумаге все выкладки и вычисления (в том числе те, которые в учебнике опущены или на лекции даны для самостоятельного вывода).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Особое внимание следует обратить на определение основных понятий курса. Студент должен подробно разбирать примеры, которые поя</w:t>
      </w:r>
      <w:r>
        <w:rPr>
          <w:rFonts w:ascii="Times New Roman" w:eastAsia="Times New Roman" w:hAnsi="Times New Roman" w:cs="Times New Roman"/>
        </w:rPr>
        <w:t xml:space="preserve">сняют такие определения, и уметь строить аналогичные примеры самостоятельно.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Выводы, полученные в результате изучения, рекомендуется в конспекте выделять, чтобы они при </w:t>
      </w:r>
      <w:proofErr w:type="spellStart"/>
      <w:r>
        <w:rPr>
          <w:rFonts w:ascii="Times New Roman" w:eastAsia="Times New Roman" w:hAnsi="Times New Roman" w:cs="Times New Roman"/>
        </w:rPr>
        <w:t>перечитывании</w:t>
      </w:r>
      <w:proofErr w:type="spellEnd"/>
      <w:r>
        <w:rPr>
          <w:rFonts w:ascii="Times New Roman" w:eastAsia="Times New Roman" w:hAnsi="Times New Roman" w:cs="Times New Roman"/>
        </w:rPr>
        <w:t xml:space="preserve"> записей лучше запоминались.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Различают два вида чтения; первичное и втор</w:t>
      </w:r>
      <w:r>
        <w:rPr>
          <w:rFonts w:ascii="Times New Roman" w:eastAsia="Times New Roman" w:hAnsi="Times New Roman" w:cs="Times New Roman"/>
        </w:rPr>
        <w:t xml:space="preserve">ичное. Первичное - эти внимательное, неторопливое чтение, при котором можно остановиться на трудных местах. После него не должно остаться ни одного непонятного слова. Содержание не всегда может быть понятно после первичного чтения.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Задача вторичного чтени</w:t>
      </w:r>
      <w:r>
        <w:rPr>
          <w:rFonts w:ascii="Times New Roman" w:eastAsia="Times New Roman" w:hAnsi="Times New Roman" w:cs="Times New Roman"/>
        </w:rPr>
        <w:t xml:space="preserve">я полное усвоение смысла целого (по счету это чтение может быть и не вторым, а третьим или четвертым).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уже отмечалось, самостоятельная работа с учебниками и книгами (а также самостоятельное теоретическое исследование проблем, обозначенных преподавател</w:t>
      </w:r>
      <w:r>
        <w:rPr>
          <w:rFonts w:ascii="Times New Roman" w:eastAsia="Times New Roman" w:hAnsi="Times New Roman" w:cs="Times New Roman"/>
        </w:rPr>
        <w:t xml:space="preserve">ем на лекциях) – это важнейшее условие формирования у себя научного способа познания.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работе с литературой рекомендуется вести записи.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Основные виды систематизированной записи прочитанного: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Аннотирование – предельно краткое связное описание просмотр</w:t>
      </w:r>
      <w:r>
        <w:rPr>
          <w:rFonts w:ascii="Times New Roman" w:eastAsia="Times New Roman" w:hAnsi="Times New Roman" w:cs="Times New Roman"/>
        </w:rPr>
        <w:t xml:space="preserve">енной или прочитанной книги (статьи), ее содержания, источников, характера и назначения;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Планирование – краткая логическая организация текста, раскрывающая содержание и структуру изучаемого материала;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Тезирование</w:t>
      </w:r>
      <w:proofErr w:type="spellEnd"/>
      <w:r>
        <w:rPr>
          <w:rFonts w:ascii="Times New Roman" w:eastAsia="Times New Roman" w:hAnsi="Times New Roman" w:cs="Times New Roman"/>
        </w:rPr>
        <w:t xml:space="preserve"> – лаконичное воспроизведение основных утв</w:t>
      </w:r>
      <w:r>
        <w:rPr>
          <w:rFonts w:ascii="Times New Roman" w:eastAsia="Times New Roman" w:hAnsi="Times New Roman" w:cs="Times New Roman"/>
        </w:rPr>
        <w:t xml:space="preserve">ерждений автора без привлечения фактического материала;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Цитирование – дословное выписывание из текста выдержек, извлечений, наиболее существенно отражающих ту или иную мысль автора;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Конспектирование – краткое и последовательное изложение содержания прочитанного.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</w:t>
      </w:r>
      <w:r>
        <w:rPr>
          <w:rFonts w:ascii="Times New Roman" w:eastAsia="Times New Roman" w:hAnsi="Times New Roman" w:cs="Times New Roman"/>
        </w:rPr>
        <w:t>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Промежуточная аттестация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Каждый семестр заканчивается сдачей зачетов (экзаменов). Подготовка </w:t>
      </w:r>
      <w:r>
        <w:rPr>
          <w:rFonts w:ascii="Times New Roman" w:eastAsia="Times New Roman" w:hAnsi="Times New Roman" w:cs="Times New Roman"/>
        </w:rPr>
        <w:t>к сдаче зачетов (экзаменов) является также самостоятельной работой студентов. Студенту необходимо к зачету (экзамену) повторить весь пройденный материал по дисциплине в рамках лекций и рекомендуемой литературы.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Критерии оценки самостоятельной работы студе</w:t>
      </w:r>
      <w:r>
        <w:rPr>
          <w:rFonts w:ascii="Times New Roman" w:eastAsia="Times New Roman" w:hAnsi="Times New Roman" w:cs="Times New Roman"/>
          <w:b/>
        </w:rPr>
        <w:t>нтов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Оценка 5 «отлично»</w:t>
      </w:r>
      <w:r>
        <w:rPr>
          <w:rFonts w:ascii="Times New Roman" w:eastAsia="Times New Roman" w:hAnsi="Times New Roman" w:cs="Times New Roman"/>
        </w:rPr>
        <w:t xml:space="preserve"> выставляется студенту, обнаружившему полное знание учебно-программного материала, успешно выполнившему практические задания, максимально приближенные к будущей профессиональной деятельности в стандартных ситуациях, усвоившему основную рекомендованную лите</w:t>
      </w:r>
      <w:r>
        <w:rPr>
          <w:rFonts w:ascii="Times New Roman" w:eastAsia="Times New Roman" w:hAnsi="Times New Roman" w:cs="Times New Roman"/>
        </w:rPr>
        <w:t xml:space="preserve">ратуру.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Оценка 4 «хорошо»</w:t>
      </w:r>
      <w:r>
        <w:rPr>
          <w:rFonts w:ascii="Times New Roman" w:eastAsia="Times New Roman" w:hAnsi="Times New Roman" w:cs="Times New Roman"/>
        </w:rPr>
        <w:t xml:space="preserve"> выставляется обучающемуся, показавшему систематический характер знаний способному к их самостоятельному пополнению и обновлению в ходе дальнейшей учебы и профессиональной деятельности. Содержание и форма ответа имеют отдельные не</w:t>
      </w:r>
      <w:r>
        <w:rPr>
          <w:rFonts w:ascii="Times New Roman" w:eastAsia="Times New Roman" w:hAnsi="Times New Roman" w:cs="Times New Roman"/>
        </w:rPr>
        <w:t xml:space="preserve">точности.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Оценка 3 «удовлетворительно»</w:t>
      </w:r>
      <w:r>
        <w:rPr>
          <w:rFonts w:ascii="Times New Roman" w:eastAsia="Times New Roman" w:hAnsi="Times New Roman" w:cs="Times New Roman"/>
        </w:rPr>
        <w:t xml:space="preserve"> выставляется обучающемуся, обнаружившему знание основного учебно-программного материала в объеме, необходимом для дальнейшей учебы и предстоящей работы по специальности, справляющемуся с выполнением заданий, предусмо</w:t>
      </w:r>
      <w:r>
        <w:rPr>
          <w:rFonts w:ascii="Times New Roman" w:eastAsia="Times New Roman" w:hAnsi="Times New Roman" w:cs="Times New Roman"/>
        </w:rPr>
        <w:t xml:space="preserve">тренных программой.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Оценка 2 «неудовлетворительно»</w:t>
      </w:r>
      <w:r>
        <w:rPr>
          <w:rFonts w:ascii="Times New Roman" w:eastAsia="Times New Roman" w:hAnsi="Times New Roman" w:cs="Times New Roman"/>
        </w:rPr>
        <w:t xml:space="preserve"> выставляется обучающемуся, обнаружившему знание основного учебно-программного материала в объеме, недостаточном для дальнейшей учебы и предстоящей работы по специальности, не справляющемуся самостоятельно</w:t>
      </w:r>
      <w:r>
        <w:rPr>
          <w:rFonts w:ascii="Times New Roman" w:eastAsia="Times New Roman" w:hAnsi="Times New Roman" w:cs="Times New Roman"/>
        </w:rPr>
        <w:t xml:space="preserve"> с выполнением заданий, предусмотренных программой.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Примерная шкала оценивания реферата/индивидуального исследования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d"/>
        <w:tblW w:w="9640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1843"/>
        <w:gridCol w:w="7797"/>
      </w:tblGrid>
      <w:tr w:rsidR="0010712D">
        <w:trPr>
          <w:trHeight w:val="2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Оценка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41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Критерии</w:t>
            </w:r>
          </w:p>
        </w:tc>
      </w:tr>
      <w:tr w:rsidR="0010712D">
        <w:trPr>
          <w:trHeight w:val="5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«Отлично»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0" w:right="99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</w:t>
            </w:r>
            <w:r>
              <w:rPr>
                <w:rFonts w:ascii="Times New Roman" w:eastAsia="Times New Roman" w:hAnsi="Times New Roman" w:cs="Times New Roman"/>
              </w:rPr>
              <w:t>нными надлежащим образом.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0" w:right="99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тексте представлен анализ основных проблем, заявленных во Введении. 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0" w:right="99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разделы работы логично связаны. Продемонстрировано владение понятийно-терминологическим аппаратом дисциплины (уместность употребления, аббревиатуры, толков</w:t>
            </w:r>
            <w:r>
              <w:rPr>
                <w:rFonts w:ascii="Times New Roman" w:eastAsia="Times New Roman" w:hAnsi="Times New Roman" w:cs="Times New Roman"/>
              </w:rPr>
              <w:t>ание и т.д.), отсутствуют ошибки в употреблении терминов. Показано умелое использование категорий и терминов дисциплины в их ассоциативной взаимосвязи, выводы самостоятельны и оригинальны. Высокая степень самостоятельности, оригинальность в представлении м</w:t>
            </w:r>
            <w:r>
              <w:rPr>
                <w:rFonts w:ascii="Times New Roman" w:eastAsia="Times New Roman" w:hAnsi="Times New Roman" w:cs="Times New Roman"/>
              </w:rPr>
              <w:t>атериала: стилистические обороты, манера изложения, словарный запас. Отсутствуют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</w:t>
            </w:r>
            <w:r>
              <w:rPr>
                <w:rFonts w:ascii="Times New Roman" w:eastAsia="Times New Roman" w:hAnsi="Times New Roman" w:cs="Times New Roman"/>
              </w:rPr>
              <w:t>ков и литературы содержит все упомянутые в основном тексте документы и литературу.</w:t>
            </w:r>
          </w:p>
        </w:tc>
      </w:tr>
      <w:tr w:rsidR="0010712D">
        <w:trPr>
          <w:trHeight w:val="5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«Хорошо»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0" w:right="99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</w:t>
            </w:r>
            <w:r>
              <w:rPr>
                <w:rFonts w:ascii="Times New Roman" w:eastAsia="Times New Roman" w:hAnsi="Times New Roman" w:cs="Times New Roman"/>
              </w:rPr>
              <w:t>мо, сопровождается сносками на источники и литературу (в том числе Интернет-ресурсы), оформленными надлежащим образом.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0" w:right="99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Основная часть работы включает в себя несколько разделов или минимум две главы, разбитые на параграфы. В тексте представлен анализ основных проблем, заявленных во Введении. 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1" w:line="240" w:lineRule="auto"/>
              <w:ind w:left="0" w:right="94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разделы работы логично связаны. Продемонстрировано владение понятийно-терминол</w:t>
            </w:r>
            <w:r>
              <w:rPr>
                <w:rFonts w:ascii="Times New Roman" w:eastAsia="Times New Roman" w:hAnsi="Times New Roman" w:cs="Times New Roman"/>
              </w:rPr>
              <w:t>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Средняя степень самостоятел</w:t>
            </w:r>
            <w:r>
              <w:rPr>
                <w:rFonts w:ascii="Times New Roman" w:eastAsia="Times New Roman" w:hAnsi="Times New Roman" w:cs="Times New Roman"/>
              </w:rPr>
              <w:t>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результатам исследования и соответс</w:t>
            </w:r>
            <w:r>
              <w:rPr>
                <w:rFonts w:ascii="Times New Roman" w:eastAsia="Times New Roman" w:hAnsi="Times New Roman" w:cs="Times New Roman"/>
              </w:rPr>
              <w:t>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ошибки.</w:t>
            </w:r>
          </w:p>
        </w:tc>
      </w:tr>
      <w:tr w:rsidR="0010712D">
        <w:trPr>
          <w:trHeight w:val="12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2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«Удовлетворительно»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0" w:right="99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работы соответствует теме, объем несколько 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</w:t>
            </w:r>
            <w:r>
              <w:rPr>
                <w:rFonts w:ascii="Times New Roman" w:eastAsia="Times New Roman" w:hAnsi="Times New Roman" w:cs="Times New Roman"/>
              </w:rPr>
              <w:t>оторыми ошибками.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0" w:right="99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часть работы включает в себя несколько разделов или минимум две главы, разбитые на параграфы. Не все заявленные во Введении проблемы проанализированы в основном содержании.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before="1" w:line="240" w:lineRule="auto"/>
              <w:ind w:left="0" w:right="96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Разделы логично связаны. Продемонстрировано владение понятийно-терминологическим аппаратом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</w:t>
            </w:r>
            <w:r>
              <w:rPr>
                <w:rFonts w:ascii="Times New Roman" w:eastAsia="Times New Roman" w:hAnsi="Times New Roman" w:cs="Times New Roman"/>
              </w:rPr>
              <w:t>вания, частично соответствует поставленной во Введении цели. Список источников и литературы содержит не все упомянутые в основном тексте документы и литературу (больше или меньше наименований), в оформлении имеются ошибки.</w:t>
            </w:r>
          </w:p>
        </w:tc>
      </w:tr>
      <w:tr w:rsidR="0010712D">
        <w:trPr>
          <w:trHeight w:val="24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4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«Неудовлетворительно»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0" w:right="99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работы не соответствует теме задания или соответствует ему в очень малой степени, объем значительно больше или меньше заданного. Текст не отформатирован согласно основным рекомендациям, отсутствуют сноски на источники и литературу (в том числе И</w:t>
            </w:r>
            <w:r>
              <w:rPr>
                <w:rFonts w:ascii="Times New Roman" w:eastAsia="Times New Roman" w:hAnsi="Times New Roman" w:cs="Times New Roman"/>
              </w:rPr>
              <w:t>нтернет-ресурсы).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0" w:right="99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Структура работы представляет собой либо сплошной текст без разбивки на главы и параграфы, либо нарушена логика последовательности разделов. Нарушена логика изложения, имеются многочисленные стилистические ошибки, которые приводят к сущес</w:t>
            </w:r>
            <w:r>
              <w:rPr>
                <w:rFonts w:ascii="Times New Roman" w:eastAsia="Times New Roman" w:hAnsi="Times New Roman" w:cs="Times New Roman"/>
              </w:rPr>
              <w:t>твенному искажению смысла. Большое число пунктуационных и орфографических ошибок.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line="240" w:lineRule="auto"/>
              <w:ind w:left="0" w:right="99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Заключение содержит выводы, не соответствующие поставленной во Введении цели. Список литературы содержит не всю упомянутую в основном тексте литературу (больше или меньше наи</w:t>
            </w:r>
            <w:r>
              <w:rPr>
                <w:rFonts w:ascii="Times New Roman" w:eastAsia="Times New Roman" w:hAnsi="Times New Roman" w:cs="Times New Roman"/>
              </w:rPr>
              <w:t>менований), в оформлении повсеместно имеются ошибки.</w:t>
            </w:r>
          </w:p>
        </w:tc>
      </w:tr>
    </w:tbl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по итогам промежуточных аттестаций (на зачетной неделе), набранное студентом суммарное количество баллов по дисциплине менее 20, то студент не аттестуется по данной дисциплине.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Допускается присвоение студенту дополнительных баллов «бонусов» за общую активность при изучении курса, поведение, подготовку реферата, выступление на конференции и пр. </w:t>
      </w: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Общее распределение баллов текущего контроля по видам учебных работ для студентов (в соответствии с Положением)</w:t>
      </w: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e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069"/>
        <w:gridCol w:w="1559"/>
        <w:gridCol w:w="1383"/>
      </w:tblGrid>
      <w:tr w:rsidR="0010712D">
        <w:tc>
          <w:tcPr>
            <w:tcW w:w="56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606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занятий</w:t>
            </w:r>
          </w:p>
        </w:tc>
        <w:tc>
          <w:tcPr>
            <w:tcW w:w="2942" w:type="dxa"/>
            <w:gridSpan w:val="2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Итоговая аттестация (дифференцированный зачёт)</w:t>
            </w:r>
          </w:p>
        </w:tc>
      </w:tr>
      <w:tr w:rsidR="0010712D">
        <w:tc>
          <w:tcPr>
            <w:tcW w:w="560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9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семестр</w:t>
            </w:r>
          </w:p>
        </w:tc>
        <w:tc>
          <w:tcPr>
            <w:tcW w:w="1383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c>
          <w:tcPr>
            <w:tcW w:w="56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6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занятий студентом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c>
          <w:tcPr>
            <w:tcW w:w="56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6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Рейтинг-контроль 1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3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c>
          <w:tcPr>
            <w:tcW w:w="56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6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Рейтинг-контроль 2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3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c>
          <w:tcPr>
            <w:tcW w:w="56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6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Рейтинг-контроль 3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83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c>
          <w:tcPr>
            <w:tcW w:w="56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6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семестрового плана самостоятельной работы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83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c>
          <w:tcPr>
            <w:tcW w:w="56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6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Дополнительные баллы («бонусы»)</w:t>
            </w:r>
          </w:p>
        </w:tc>
        <w:tc>
          <w:tcPr>
            <w:tcW w:w="1559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ИТОГОВЫЕ ТЕСТОВЫЕ ЗАДАНИЯ ПО УЧЕБНОЙ ДИСЦИПЛИНЕ</w:t>
      </w:r>
    </w:p>
    <w:tbl>
      <w:tblPr>
        <w:tblStyle w:val="afff"/>
        <w:tblW w:w="10340" w:type="dxa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85"/>
        <w:gridCol w:w="5670"/>
        <w:gridCol w:w="1984"/>
      </w:tblGrid>
      <w:tr w:rsidR="0010712D">
        <w:trPr>
          <w:trHeight w:val="464"/>
        </w:trPr>
        <w:tc>
          <w:tcPr>
            <w:tcW w:w="70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Контролируемые разделы (темы)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Тестовые задания</w:t>
            </w:r>
          </w:p>
        </w:tc>
        <w:tc>
          <w:tcPr>
            <w:tcW w:w="1984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контролируемой компетенции</w:t>
            </w: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1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Обеспечение личной безопасности и сохранение здоровья</w:t>
            </w:r>
          </w:p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Закончите фразу: «Состояние физического, духовного и социального благополучия, а не только отсутствие болезней и физических дефектов – это…»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1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Обеспечение личной безопасности и сохранение здоровья</w:t>
            </w:r>
          </w:p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 предложение: " Индивидуальная система поведения человека, направленная на сохранение и укрепление своего здоровья, это -…»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1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Обеспечение личной безопасности и сохранение здоровья</w:t>
            </w:r>
          </w:p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функция озонового слоя атмосферы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обеззараживания гидросферы Земли;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защита всего живого от воздействия кислотных осадков;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защита всего живого от действия ультрафиолетового излучения Солнца;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г) защита всего живого от действия инфракрасного излучения Солнца.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1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Обеспечение личной безопасности и сохранение здоровья</w:t>
            </w:r>
          </w:p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возникла необходимость выйти из дома в тёмное время суток, то следует…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двигаться по кратчайшему маршруту, чтобы быстрее преодолеть плохо освещённые и малолюдные места;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стараться избегать малолюдных и плохо освещённых мест;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в) найти незнакомца и </w:t>
            </w:r>
            <w:r>
              <w:rPr>
                <w:rFonts w:ascii="Times New Roman" w:eastAsia="Times New Roman" w:hAnsi="Times New Roman" w:cs="Times New Roman"/>
              </w:rPr>
              <w:t>попросить его проводить вас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г) держаться поближе к стенам домов.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Вставьте в предложение правильную цифру: «В России с…лет разрешено обучение вождению автомобиля в индивидуальном порядке»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218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 фразу: «СПИД передается … путем».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Государственная система обеспечения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салоне автобуса /троллейбуса/ вы обнаружили оставленный кем-то свёрток. Ваши действия.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развернуть, узнать, что в нём.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сообщить водителю.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отнести в милицию.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г) выбросить из салона.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Сколько факторов определяют индивидуальное здоровье?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1.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3.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4.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Г) 5.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какому уровню относится наш колледж в системе РСЧС?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региональному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территориальному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местному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Г) объектовому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Находясь на улице, вы услышали звук сирены. Заводские гудки, прерывистые сигналы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спец.автомобилей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Напишите название сигнала. 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 фразу: «Внезапное    освобождение потенциальной энергии земных недр, приобретающее форму ударных волн и упругих колебаний /сейсмических волн».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Закончите фразу: «Кратковременные бурные паводки, несущие большое количество мелких частиц, гальки, крупных камней, имеющие характер грязекаменных или грязевых потоков, называются ...»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Закончите фразу: «Вихреобразная форма движения воздушных масс, сопровождающаяся возникновением воздушных воронок, называется...».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Общевойсковой фильтрующий противогаз защищает …»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верхние конечности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тело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органы зрения, дыхания, и кожу лица.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г) нижние конечности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аварии на химически опасном объекте зону заражения следует покидать 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по направлению ветра.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перпендикулярно направлению ветра.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навстречу ветру.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г) очень быстро в любом направлении.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Производственные аварии и катастрофы относятся к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ЧС экологического характера;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б) ЧС природного характера;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в) ЧС техногенного характера;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г) стихийного бедствия.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Какова структура Единой государственной системы предупреждения и    ликвидации ЧС? 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состоит их центральных и местных органов, уровней и подсистем;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состоит из федеральных, региональных и местных подсистем и уровней;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состоит из территориальных и фун</w:t>
            </w:r>
            <w:r>
              <w:rPr>
                <w:rFonts w:ascii="Times New Roman" w:eastAsia="Times New Roman" w:hAnsi="Times New Roman" w:cs="Times New Roman"/>
              </w:rPr>
              <w:t>кциональных подсистем и имеет 5 уровней: 1 – федеральный; 2 – региональный; 3 – территориальный;4 – местный; 5 – объектовый.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г) состоит из территориальных и производственных подсистем и имеет 5 уровней: 1 – федеральный; 2 – региональный; 3 – территориальный;4 – местный; 5 – объектовый.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РСЧС создана с целью …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прогнозирования ЧС на территории РФ и организации проведения аварийно-спасательных и других неотложных работ;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объединения усилий органов центральной власти, органов исполнительной власти, субъектов РФ, городов и районов, а также организаций, учрежден</w:t>
            </w:r>
            <w:r>
              <w:rPr>
                <w:rFonts w:ascii="Times New Roman" w:eastAsia="Times New Roman" w:hAnsi="Times New Roman" w:cs="Times New Roman"/>
              </w:rPr>
              <w:t>ий и предприятий, их сил и средств в области предупреждения и ликвидации чрезвычайных ситуаций;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обеспечения первоочерёдного жизнеобеспечения населения, пострадавшего в чрезвычайных ситуациях на территории РФ.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г) для мониторинга и прогнозирования ЧС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Расшифруйте аббревиатуру РСЧС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12D">
        <w:trPr>
          <w:trHeight w:val="464"/>
        </w:trPr>
        <w:tc>
          <w:tcPr>
            <w:tcW w:w="701" w:type="dxa"/>
          </w:tcPr>
          <w:p w:rsidR="0010712D" w:rsidRDefault="001071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2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система обеспечения безопасности населения</w:t>
            </w:r>
          </w:p>
        </w:tc>
        <w:tc>
          <w:tcPr>
            <w:tcW w:w="5670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России определяет правовые и организационные нормы в области зашиты от чрезвычайных ситуаций: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закон Российской Федерации «О безопасности»;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Федеральный закон «Об обороне»;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Федеральный закон «О защите населения и территорий от чрезвычайных ситуаци</w:t>
            </w:r>
            <w:r>
              <w:rPr>
                <w:rFonts w:ascii="Times New Roman" w:eastAsia="Times New Roman" w:hAnsi="Times New Roman" w:cs="Times New Roman"/>
              </w:rPr>
              <w:t>й природного и техногенного характера»;</w:t>
            </w:r>
          </w:p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г) Федеральный закон «О гражданской обороне».</w:t>
            </w:r>
          </w:p>
        </w:tc>
        <w:tc>
          <w:tcPr>
            <w:tcW w:w="1984" w:type="dxa"/>
          </w:tcPr>
          <w:p w:rsidR="0010712D" w:rsidRDefault="0010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10712D" w:rsidRDefault="00D76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Ключи к тесту</w:t>
      </w:r>
    </w:p>
    <w:tbl>
      <w:tblPr>
        <w:tblStyle w:val="afff0"/>
        <w:tblW w:w="96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931"/>
      </w:tblGrid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здоровье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здоровый образ жизни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половым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Внимание Всем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землетрясение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селями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смерч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Российская система предупреждения и действия при ЧС</w:t>
            </w:r>
          </w:p>
        </w:tc>
      </w:tr>
      <w:tr w:rsidR="0010712D">
        <w:tc>
          <w:tcPr>
            <w:tcW w:w="704" w:type="dxa"/>
          </w:tcPr>
          <w:p w:rsidR="0010712D" w:rsidRDefault="001071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1" w:type="dxa"/>
          </w:tcPr>
          <w:p w:rsidR="0010712D" w:rsidRDefault="00D76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</w:tbl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10712D" w:rsidRDefault="001071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right"/>
        <w:rPr>
          <w:rFonts w:ascii="Times New Roman" w:eastAsia="Times New Roman" w:hAnsi="Times New Roman" w:cs="Times New Roman"/>
        </w:rPr>
      </w:pPr>
    </w:p>
    <w:sectPr w:rsidR="0010712D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6274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D762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Arial"/>
    <w:panose1 w:val="020B060000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2D" w:rsidRDefault="00D762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6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6274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D7627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704F"/>
    <w:multiLevelType w:val="multilevel"/>
    <w:tmpl w:val="936C34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553FAA"/>
    <w:multiLevelType w:val="multilevel"/>
    <w:tmpl w:val="17C2C9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" w15:restartNumberingAfterBreak="0">
    <w:nsid w:val="5BC60EE7"/>
    <w:multiLevelType w:val="multilevel"/>
    <w:tmpl w:val="E2A8D28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2D"/>
    <w:rsid w:val="0010712D"/>
    <w:rsid w:val="00D7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008D3-F3F2-4636-894A-ED10010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ulim" w:eastAsia="Gulim" w:hAnsi="Gulim" w:cs="Gulim"/>
      <w:color w:val="000000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24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4">
    <w:name w:val="Block Text"/>
    <w:basedOn w:val="a"/>
    <w:qFormat/>
    <w:pPr>
      <w:ind w:left="142" w:right="4819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a5">
    <w:name w:val="Название"/>
    <w:basedOn w:val="a"/>
    <w:next w:val="a"/>
    <w:pPr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  <w:lang w:eastAsia="en-US"/>
    </w:rPr>
  </w:style>
  <w:style w:type="character" w:customStyle="1" w:styleId="a6">
    <w:name w:val="Название Знак"/>
    <w:rPr>
      <w:rFonts w:ascii="Cambria" w:eastAsia="Times New Roman" w:hAnsi="Cambria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en-US"/>
    </w:rPr>
  </w:style>
  <w:style w:type="character" w:customStyle="1" w:styleId="40">
    <w:name w:val="Заголовок 4 Знак"/>
    <w:rPr>
      <w:rFonts w:ascii="Cambria" w:eastAsia="Times New Roman" w:hAnsi="Cambria"/>
      <w:b/>
      <w:bCs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numbering" w:customStyle="1" w:styleId="11">
    <w:name w:val="Нет списка1"/>
    <w:next w:val="a2"/>
    <w:qFormat/>
  </w:style>
  <w:style w:type="paragraph" w:styleId="a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17" w:lineRule="atLeast"/>
      <w:ind w:firstLine="73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44">
    <w:name w:val="Font Style44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styleId="12">
    <w:name w:val="toc 1"/>
    <w:basedOn w:val="a"/>
    <w:next w:val="a"/>
    <w:pPr>
      <w:tabs>
        <w:tab w:val="right" w:leader="dot" w:pos="9269"/>
      </w:tabs>
      <w:spacing w:line="360" w:lineRule="auto"/>
    </w:pPr>
    <w:rPr>
      <w:rFonts w:ascii="Times New Roman" w:eastAsia="Times New Roman" w:hAnsi="Times New Roman" w:cs="Times New Roman"/>
      <w:noProof/>
      <w:color w:val="auto"/>
      <w:sz w:val="28"/>
      <w:szCs w:val="28"/>
    </w:rPr>
  </w:style>
  <w:style w:type="character" w:styleId="ab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pPr>
      <w:tabs>
        <w:tab w:val="right" w:leader="dot" w:pos="9269"/>
      </w:tabs>
      <w:spacing w:line="360" w:lineRule="auto"/>
    </w:pPr>
    <w:rPr>
      <w:rFonts w:ascii="Times New Roman" w:eastAsia="Times New Roman" w:hAnsi="Times New Roman" w:cs="Times New Roman"/>
      <w:noProof/>
      <w:color w:val="auto"/>
      <w:sz w:val="28"/>
      <w:szCs w:val="28"/>
    </w:rPr>
  </w:style>
  <w:style w:type="paragraph" w:styleId="ac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" w:cs="Arial Unicode MS"/>
      <w:color w:val="auto"/>
    </w:rPr>
  </w:style>
  <w:style w:type="paragraph" w:styleId="ad">
    <w:name w:val="Body Text"/>
    <w:basedOn w:val="a"/>
    <w:pPr>
      <w:framePr w:w="4202" w:hSpace="180" w:wrap="auto" w:vAnchor="text" w:hAnchor="text" w:x="1013" w:y="155"/>
      <w:jc w:val="center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customStyle="1" w:styleId="ae">
    <w:name w:val="Основной текст Знак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af">
    <w:name w:val="Body Text Indent"/>
    <w:basedOn w:val="a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0">
    <w:name w:val="Основной текст с отступом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 w:firstLine="567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  <w:lang w:eastAsia="ko-KR"/>
    </w:rPr>
  </w:style>
  <w:style w:type="paragraph" w:styleId="af1">
    <w:name w:val="Balloon Text"/>
    <w:basedOn w:val="a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2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Верх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5">
    <w:name w:val="Document Map"/>
    <w:basedOn w:val="a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6">
    <w:name w:val="Схема документа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7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af8">
    <w:name w:val="Без интервала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table" w:styleId="af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Знак1"/>
    <w:rPr>
      <w:rFonts w:ascii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paragraph" w:customStyle="1" w:styleId="c2">
    <w:name w:val="c2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rPr>
      <w:w w:val="100"/>
      <w:position w:val="-1"/>
      <w:effect w:val="none"/>
      <w:vertAlign w:val="baseline"/>
      <w:cs w:val="0"/>
      <w:em w:val="none"/>
    </w:rPr>
  </w:style>
  <w:style w:type="character" w:customStyle="1" w:styleId="afa">
    <w:name w:val="Основной текст_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15">
    <w:name w:val="Основной текст1"/>
    <w:rPr>
      <w:color w:val="000000"/>
      <w:spacing w:val="0"/>
      <w:w w:val="100"/>
      <w:position w:val="0"/>
      <w:effect w:val="none"/>
      <w:shd w:val="clear" w:color="auto" w:fill="FFFFFF"/>
      <w:vertAlign w:val="baseline"/>
      <w:cs w:val="0"/>
      <w:em w:val="none"/>
      <w:lang w:val="ru-RU" w:bidi="ar-SA"/>
    </w:rPr>
  </w:style>
  <w:style w:type="character" w:customStyle="1" w:styleId="afb">
    <w:name w:val="Основной текст + Полужирный;Курсив"/>
    <w:rPr>
      <w:b/>
      <w:bCs/>
      <w:i/>
      <w:iCs/>
      <w:color w:val="000000"/>
      <w:spacing w:val="0"/>
      <w:w w:val="100"/>
      <w:position w:val="0"/>
      <w:effect w:val="none"/>
      <w:shd w:val="clear" w:color="auto" w:fill="FFFFFF"/>
      <w:vertAlign w:val="baseline"/>
      <w:cs w:val="0"/>
      <w:em w:val="none"/>
      <w:lang w:val="ru-RU" w:bidi="ar-SA"/>
    </w:rPr>
  </w:style>
  <w:style w:type="paragraph" w:customStyle="1" w:styleId="41">
    <w:name w:val="Основной текст4"/>
    <w:basedOn w:val="a"/>
    <w:pPr>
      <w:widowControl w:val="0"/>
      <w:shd w:val="clear" w:color="auto" w:fill="FFFFFF"/>
      <w:spacing w:before="60" w:after="60" w:line="240" w:lineRule="atLeast"/>
      <w:jc w:val="center"/>
    </w:pPr>
    <w:rPr>
      <w:rFonts w:ascii="Calibri" w:eastAsia="Calibri" w:hAnsi="Calibri" w:cs="Times New Roman"/>
      <w:color w:val="auto"/>
      <w:sz w:val="20"/>
      <w:szCs w:val="20"/>
      <w:shd w:val="clear" w:color="auto" w:fill="FFFFFF"/>
    </w:rPr>
  </w:style>
  <w:style w:type="paragraph" w:customStyle="1" w:styleId="TableParagraph">
    <w:name w:val="Table Paragraph"/>
    <w:basedOn w:val="a"/>
    <w:pPr>
      <w:widowControl w:val="0"/>
      <w:ind w:left="103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9">
    <w:name w:val="Основной текст9"/>
    <w:rPr>
      <w:color w:val="000000"/>
      <w:spacing w:val="0"/>
      <w:w w:val="100"/>
      <w:position w:val="0"/>
      <w:sz w:val="18"/>
      <w:szCs w:val="18"/>
      <w:effect w:val="none"/>
      <w:shd w:val="clear" w:color="auto" w:fill="FFFFFF"/>
      <w:vertAlign w:val="baseline"/>
      <w:cs w:val="0"/>
      <w:em w:val="none"/>
      <w:lang w:val="ru-RU" w:bidi="ar-SA"/>
    </w:rPr>
  </w:style>
  <w:style w:type="paragraph" w:customStyle="1" w:styleId="120">
    <w:name w:val="Основной текст12"/>
    <w:basedOn w:val="a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afc">
    <w:name w:val="Основной текст + Курсив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effect w:val="none"/>
      <w:vertAlign w:val="baseline"/>
      <w:cs w:val="0"/>
      <w:em w:val="none"/>
      <w:lang w:val="ru-RU"/>
    </w:rPr>
  </w:style>
  <w:style w:type="character" w:customStyle="1" w:styleId="16">
    <w:name w:val="Основной текст + Полужирный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vertAlign w:val="baseline"/>
      <w:cs w:val="0"/>
      <w:em w:val="none"/>
      <w:lang w:val="ru-RU" w:bidi="ar-SA"/>
    </w:rPr>
  </w:style>
  <w:style w:type="paragraph" w:styleId="afd">
    <w:name w:val="footnote text"/>
    <w:basedOn w:val="a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e">
    <w:name w:val="Текст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f1">
    <w:name w:val="annotation text"/>
    <w:basedOn w:val="a"/>
    <w:qFormat/>
    <w:rPr>
      <w:rFonts w:cs="Times New Roman"/>
      <w:sz w:val="20"/>
      <w:szCs w:val="20"/>
    </w:rPr>
  </w:style>
  <w:style w:type="character" w:customStyle="1" w:styleId="aff2">
    <w:name w:val="Текст примечания Знак"/>
    <w:rPr>
      <w:rFonts w:ascii="Gulim" w:eastAsia="Gulim" w:hAnsi="Gulim" w:cs="Gulim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ff3">
    <w:name w:val="annotation subject"/>
    <w:basedOn w:val="aff1"/>
    <w:next w:val="aff1"/>
    <w:qFormat/>
    <w:rPr>
      <w:b/>
      <w:bCs/>
    </w:rPr>
  </w:style>
  <w:style w:type="character" w:customStyle="1" w:styleId="aff4">
    <w:name w:val="Тема примечания Знак"/>
    <w:rPr>
      <w:rFonts w:ascii="Gulim" w:eastAsia="Gulim" w:hAnsi="Gulim" w:cs="Gulim"/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af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9YFh/HIoi82PtnYcFDI8xA9Z6w==">AMUW2mVb0PPlKc7BvtBET7lCV+8cilKZwiP9bReoeNqyTxJMgeMbWUyPBQTt8A7aLIbp/I7QbFyEC1YRmZRaEIwGt6oj+rZJC4Yy1bGdm2Peww4pYVx9zPw=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6870</Words>
  <Characters>39160</Characters>
  <Application>Microsoft Office Word</Application>
  <DocSecurity>0</DocSecurity>
  <Lines>326</Lines>
  <Paragraphs>91</Paragraphs>
  <ScaleCrop>false</ScaleCrop>
  <Company>ВлГУ</Company>
  <LinksUpToDate>false</LinksUpToDate>
  <CharactersWithSpaces>45939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Павел С. Сабуров</cp:lastModifiedBy>
  <cp:revision>2</cp:revision>
  <dcterms:created xsi:type="dcterms:W3CDTF">2019-01-27T19:29:00Z</dcterms:created>
  <dcterms:modified xsi:type="dcterms:W3CDTF">2023-01-27T13:01:00Z</dcterms:modified>
</cp:coreProperties>
</file>