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17" w:rsidRDefault="000D56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bookmarkStart w:id="0" w:name="_GoBack"/>
    </w:p>
    <w:p w:rsidR="000D5617" w:rsidRDefault="006E302B">
      <w:pP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302B">
        <w:rPr>
          <w:rFonts w:ascii="Times New Roman" w:eastAsia="Times New Roman" w:hAnsi="Times New Roman" w:cs="Times New Roman"/>
          <w:b/>
          <w:sz w:val="24"/>
          <w:szCs w:val="24"/>
        </w:rPr>
        <w:drawing>
          <wp:inline distT="0" distB="0" distL="0" distR="0" wp14:anchorId="40AF786F" wp14:editId="177B08AE">
            <wp:extent cx="5940425" cy="8685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17" w:rsidRDefault="006E302B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 w:rsidRPr="006E302B">
        <w:lastRenderedPageBreak/>
        <w:drawing>
          <wp:inline distT="0" distB="0" distL="0" distR="0" wp14:anchorId="774665FF" wp14:editId="3A5A8AB3">
            <wp:extent cx="5940425" cy="85134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0D5617" w:rsidRDefault="006E302B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Паспорт комплекта контрольно-оценочных средств</w:t>
      </w:r>
    </w:p>
    <w:p w:rsidR="000D5617" w:rsidRDefault="006E302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ХАРАКТЕРИСТИКА ОСНОВНЫХ ВИДОВ УЧЕБНОЙ ДЕЯТЕЛЬНОСТИ СТУДЕНТОВ</w:t>
      </w:r>
    </w:p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10207" w:type="dxa"/>
        <w:tblInd w:w="-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5529"/>
      </w:tblGrid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Контролируемые разделы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оценочного средства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АЛГЕБРА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понятия о числе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 Аудиторная и домашняя самостоятельная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Корни, степени, логарифмы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 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Преобразование алгебраических выражений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ТРИГОНОМЕТРИИ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понятия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Аудиторная и домашняя самостоятельная работа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тригонометрические тождества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Аудиторная и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Преобразования простейших тригонометрических выражений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Аудиторная и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йшие тригонометрические уравнения и неравенства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Арксинус, арккосинус, арктангенс числа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Аудиторная и домашняя самостоятельная работа. 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ФУНКЦИИ, ИХ СВОЙСТВА И ГРАФИКИ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Функции. Понятие о непрерывности функции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Аудиторная и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Свойства функции. Графическая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претация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Примеры функциональных зависимостей в реальных процессах и явлениях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Аудиторная и домашняя самостоятельная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Обратные функции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Степенные, показательные, логарифмические и тригонометрические функции. Обратные тригонометрические функции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Аудиторная и домашняя самостоятельная работа. 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НАЧАЛА МАТЕМАТИЧЕСКОГО АНАЛИЗА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Производная и ее применение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 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Первообразная и интеграл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 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Уравнения и системы уравнений Неравенства и системы неравенств с двумя переменными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 Аудиторная и домашняя самостоятельная работа. 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ная работа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КОМБИНАТОРИКИ, ТЕОРИИ ВЕРОЯТНОСТЕЙ И СТАТИСТИКИ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понятия </w:t>
            </w:r>
          </w:p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комбинаторики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Элементы теории вероятностей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Представление данных (таблицы,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диаграммы, </w:t>
            </w:r>
          </w:p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графики)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Устный опрос. Домашняя самостоятельная работа. </w:t>
            </w:r>
          </w:p>
        </w:tc>
      </w:tr>
      <w:tr w:rsidR="000D5617">
        <w:tc>
          <w:tcPr>
            <w:tcW w:w="10207" w:type="dxa"/>
            <w:gridSpan w:val="2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ГЕОМЕТРИЯ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Прямые и плоскости в пространстве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 Домашняя самостоятельная работа. Контрольная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Многогранники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Аудиторная и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Тела и поверхности </w:t>
            </w:r>
          </w:p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вращения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Устный опрос. Аудиторная и домашняя самостоятельная работа. 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Измерения в геометрии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 и домашняя самостоятельная работа. Контрольная работа</w:t>
            </w:r>
          </w:p>
        </w:tc>
      </w:tr>
      <w:tr w:rsidR="000D5617">
        <w:tc>
          <w:tcPr>
            <w:tcW w:w="4678" w:type="dxa"/>
            <w:shd w:val="clear" w:color="auto" w:fill="auto"/>
          </w:tcPr>
          <w:p w:rsidR="000D5617" w:rsidRDefault="006E302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 и векторы</w:t>
            </w:r>
          </w:p>
        </w:tc>
        <w:tc>
          <w:tcPr>
            <w:tcW w:w="5529" w:type="dxa"/>
          </w:tcPr>
          <w:p w:rsidR="000D5617" w:rsidRDefault="006E302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Аудиторная и домашняя самостоятельная работа. Контрольная работа</w:t>
            </w:r>
          </w:p>
        </w:tc>
      </w:tr>
    </w:tbl>
    <w:p w:rsidR="000D5617" w:rsidRDefault="000D5617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Перечень требований, формируемых в процессе изучения дисциплины «Математика» при освоении образовательной программы для специальностей технического и социально-экономич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еского профилей</w:t>
      </w:r>
    </w:p>
    <w:p w:rsidR="000D5617" w:rsidRDefault="000D5617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Освоениесодержания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учебной дисциплины «Математика» обеспечивается достижение студентами следующих предметных результатов: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Элементы теории множеств и математической логики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Оперировать понятиями: конечное множество, элемент множества, подмножество, пересечение и объединение множеств, числовые множества на координатной прямой, отрезок, интервал, полуинтервал, промежуток с выколотой точкой, графическое представление множеств </w:t>
      </w:r>
      <w:r>
        <w:rPr>
          <w:rFonts w:ascii="Times New Roman" w:eastAsia="Times New Roman" w:hAnsi="Times New Roman" w:cs="Times New Roman"/>
          <w:sz w:val="24"/>
          <w:szCs w:val="24"/>
        </w:rPr>
        <w:t>на координатной плоскости;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оперировать понятиями: утверждение, отрицание утверждения, истинные и ложные утверждения, причина, следствие, частный случай общего утверждения,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контрпример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проверять принадлежность элемента множеству;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находить пересечение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объединение множеств, в том числе представленных графически на числовой прямой и на координатной плоскости;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проводить доказательные рассуждения для обоснования истинности утверждений.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Числа и выражения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Свободно оперировать понятиями: целое число, де</w:t>
      </w:r>
      <w:r>
        <w:rPr>
          <w:rFonts w:ascii="Times New Roman" w:eastAsia="Times New Roman" w:hAnsi="Times New Roman" w:cs="Times New Roman"/>
          <w:sz w:val="24"/>
          <w:szCs w:val="24"/>
        </w:rPr>
        <w:t>лимость чисел, обыкновенная дробь, десятичная дробь, рациональное число, приближенное значение числа, часть, доля, отношение, процент, повышение и понижение на заданное число процентов, масштаб;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приводить примеры чисел с заданными свойствами делимости;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оперировать понятиями: логарифм числа, тригонометрическая окружность, радианная и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величину, числа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 ;</w:t>
      </w:r>
      <w:proofErr w:type="gramEnd"/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выполнять арифметические действия, сочетая устные и письменные приемы, применяя при необходимости вычислительные устройства;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находить значения корня натуральной степени, степени с рациональным показателем, логарифма, используя при необходимости вычисли</w:t>
      </w:r>
      <w:r>
        <w:rPr>
          <w:rFonts w:ascii="Times New Roman" w:eastAsia="Times New Roman" w:hAnsi="Times New Roman" w:cs="Times New Roman"/>
          <w:sz w:val="24"/>
          <w:szCs w:val="24"/>
        </w:rPr>
        <w:t>тельные устройства;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пользоваться оценкой и прикидкой при практических расчетах;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проводить по известным формулам и правилам преобразования буквенных выражений, включающих степени, корни, логарифмы и тригонометрические функции;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находить значения числов</w:t>
      </w:r>
      <w:r>
        <w:rPr>
          <w:rFonts w:ascii="Times New Roman" w:eastAsia="Times New Roman" w:hAnsi="Times New Roman" w:cs="Times New Roman"/>
          <w:sz w:val="24"/>
          <w:szCs w:val="24"/>
        </w:rPr>
        <w:t>ых и буквенных выражений, осуществляя необходимые подстановки и преобразования;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изображать схематически угол, величина которого выражена в градусах или радианах;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при решении задач табличные значения тригонометрических функций углов;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выпо</w:t>
      </w:r>
      <w:r>
        <w:rPr>
          <w:rFonts w:ascii="Times New Roman" w:eastAsia="Times New Roman" w:hAnsi="Times New Roman" w:cs="Times New Roman"/>
          <w:sz w:val="24"/>
          <w:szCs w:val="24"/>
        </w:rPr>
        <w:t>лнять перевод величины угла из радианной меры в градусную и обратно.</w:t>
      </w:r>
    </w:p>
    <w:p w:rsidR="000D5617" w:rsidRDefault="006E302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Уравнения и неравенства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Решать рациональные, показательные и логарифмические уравнения и неравенства, простейшие иррациональные и тригонометрические уравнения, неравенства и их системы;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методы решения уравнений: приведение к виду "произведение равно нулю" или "частное равно нулю", замена переменных;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использовать метод интервалов для решения неравенств;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использовать графический метод для приближенного решения уравнений </w:t>
      </w:r>
      <w:r>
        <w:rPr>
          <w:rFonts w:ascii="Times New Roman" w:eastAsia="Times New Roman" w:hAnsi="Times New Roman" w:cs="Times New Roman"/>
          <w:sz w:val="24"/>
          <w:szCs w:val="24"/>
        </w:rPr>
        <w:t>и неравенств;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изображать на тригонометрической окружности множество решений простейших тригонометрических уравнений и неравенств;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выполнять отбор корней уравнений или решений неравенств в соответствии с дополнительными условиями и ограничениями.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Функци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Оперировать понятиями: зависимость величин, функция, аргумент и значение функции, область определения и множество значений функции, график зависимости, график функции, нули функции, промежутки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знакопостоянства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возрастание на числовом промежутке, убыва</w:t>
      </w:r>
      <w:r>
        <w:rPr>
          <w:rFonts w:ascii="Times New Roman" w:eastAsia="Times New Roman" w:hAnsi="Times New Roman" w:cs="Times New Roman"/>
          <w:sz w:val="24"/>
          <w:szCs w:val="24"/>
        </w:rPr>
        <w:t>ние на числовом промежутке, наибольшее и наименьшее значение функции на числовом промежутке, периодическая функция, период, четная и нечетная функции;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оперировать понятиями: прямая и обратная пропорциональность, линейная, квадратичная, логарифмическая и показательная функции, тригонометрические функции;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определять значение функции по значению аргумента при различных способах задания функции;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</w:t>
      </w:r>
      <w:r>
        <w:rPr>
          <w:rFonts w:ascii="Times New Roman" w:eastAsia="Times New Roman" w:hAnsi="Times New Roman" w:cs="Times New Roman"/>
          <w:sz w:val="24"/>
          <w:szCs w:val="24"/>
        </w:rPr>
        <w:t>ь графики изученных функций;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строить эскиз графика функции, удовлетворяющей приведенному набору условий (</w:t>
      </w:r>
      <w:r>
        <w:rPr>
          <w:rFonts w:ascii="Times New Roman" w:eastAsia="Times New Roman" w:hAnsi="Times New Roman" w:cs="Times New Roman"/>
          <w:sz w:val="24"/>
          <w:szCs w:val="24"/>
        </w:rPr>
        <w:t>промежутки возрастания/убывания, значение функции в заданной точке, точки экстремумов, асимптоты, нули функции и т.д.);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решать уравнения, простейшие системы уравнений, используя свойства функций и их графиков.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Элементы математического анализа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Оперирова</w:t>
      </w:r>
      <w:r>
        <w:rPr>
          <w:rFonts w:ascii="Times New Roman" w:eastAsia="Times New Roman" w:hAnsi="Times New Roman" w:cs="Times New Roman"/>
          <w:sz w:val="24"/>
          <w:szCs w:val="24"/>
        </w:rPr>
        <w:t>ть понятиями: производная функции в точке, касательная к графику функции, производная функции;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вычислять производную одночлена, многочлена, квадратного корня, производную суммы функций;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вычислять производные элементарных функций и их комбинаций, исполь</w:t>
      </w:r>
      <w:r>
        <w:rPr>
          <w:rFonts w:ascii="Times New Roman" w:eastAsia="Times New Roman" w:hAnsi="Times New Roman" w:cs="Times New Roman"/>
          <w:sz w:val="24"/>
          <w:szCs w:val="24"/>
        </w:rPr>
        <w:t>зуя справочные материалы;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рациональных функций с использованием аппарата математического анализа.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Статис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тика и теория вероятностей, логика и комбинаторика.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Иметь представление о дискретных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непрерывных случайных величинах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распределениях, о независимости случайных величин;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иметь представление о математическом ожидании и дисперсии случайных величин;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</w:t>
      </w:r>
      <w:r>
        <w:rPr>
          <w:rFonts w:ascii="Times New Roman" w:eastAsia="Times New Roman" w:hAnsi="Times New Roman" w:cs="Times New Roman"/>
          <w:sz w:val="24"/>
          <w:szCs w:val="24"/>
        </w:rPr>
        <w:t>меть представление о нормальном распределении и примерах нормально распределенных случайных величин;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понимать суть закона больших чисел и выборочного метода измерения вероятностей;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иметь представление об условной вероятности и о полной вероятности, при</w:t>
      </w:r>
      <w:r>
        <w:rPr>
          <w:rFonts w:ascii="Times New Roman" w:eastAsia="Times New Roman" w:hAnsi="Times New Roman" w:cs="Times New Roman"/>
          <w:sz w:val="24"/>
          <w:szCs w:val="24"/>
        </w:rPr>
        <w:t>менять их в решении задач;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иметь представление о важных частных видах распределений и применять их в решении задач;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иметь представление о корреляции случайных величин, о линейной регрессии.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Текстовые задачи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Решать задачи разных типов, в том числе зад</w:t>
      </w:r>
      <w:r>
        <w:rPr>
          <w:rFonts w:ascii="Times New Roman" w:eastAsia="Times New Roman" w:hAnsi="Times New Roman" w:cs="Times New Roman"/>
          <w:sz w:val="24"/>
          <w:szCs w:val="24"/>
        </w:rPr>
        <w:t>ачи повышенной трудности;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выбирать оптимальный метод решения задачи, рассматривая различные методы;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строить модель решения задачи, проводить доказательные рассуждения;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решать задачи, требующие перебора вариантов, проверки условий, выбора оптимального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результата;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анализировать и интерпретировать результаты в контексте условия задачи, выбирать решения, не противоречащие контексту;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переводить при решении задачи информацию из одной формы в другую, используя при необходимости схемы, таблицы, графики, д</w:t>
      </w:r>
      <w:r>
        <w:rPr>
          <w:rFonts w:ascii="Times New Roman" w:eastAsia="Times New Roman" w:hAnsi="Times New Roman" w:cs="Times New Roman"/>
          <w:sz w:val="24"/>
          <w:szCs w:val="24"/>
        </w:rPr>
        <w:t>иаграммы.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Геометрия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Оперировать понятиями: точка, прямая, плоскость в пространстве, параллельность и перпендикулярность прямых и плоскостей;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применять для решения задач геометрические факты, если условия применения заданы в явной форме;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решать задачи на нахождение геометрических величин по образцам или алгоритмам;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делать (выносные) плоские чертежи из рисунков объемных фигур, в том числе рисовать вид сверху, сбоку, строить сечения многогранников;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извлекать, интерпретировать и преобра</w:t>
      </w:r>
      <w:r>
        <w:rPr>
          <w:rFonts w:ascii="Times New Roman" w:eastAsia="Times New Roman" w:hAnsi="Times New Roman" w:cs="Times New Roman"/>
          <w:sz w:val="24"/>
          <w:szCs w:val="24"/>
        </w:rPr>
        <w:t>зовывать информацию о геометрических фигурах, представленную на чертежах;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применять геометрические факты для решения задач, в том числе предполагающих несколько шагов решения;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описывать взаимное расположение прямых и плоскостей в пространстве;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формул</w:t>
      </w:r>
      <w:r>
        <w:rPr>
          <w:rFonts w:ascii="Times New Roman" w:eastAsia="Times New Roman" w:hAnsi="Times New Roman" w:cs="Times New Roman"/>
          <w:sz w:val="24"/>
          <w:szCs w:val="24"/>
        </w:rPr>
        <w:t>ировать свойства и признаки фигур;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доказывать геометрические утверждения;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владеть стандартной классификацией пространственных фигур (пирамиды, призмы, параллелепипеды);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находить объемы и площади поверхностей геометрических тел с применением формул;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вычислять расстояния и углы в пространстве.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Векторы и координаты в пространстве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Оперировать понятиями декартовы координаты в пространстве, вектор, модуль вектора, равенство векторов, координаты вектора, угол между векторами, скалярное произведение векто</w:t>
      </w:r>
      <w:r>
        <w:rPr>
          <w:rFonts w:ascii="Times New Roman" w:eastAsia="Times New Roman" w:hAnsi="Times New Roman" w:cs="Times New Roman"/>
          <w:sz w:val="24"/>
          <w:szCs w:val="24"/>
        </w:rPr>
        <w:t>ров, коллинеарные векторы;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находить расстояние между двумя точками, сумму векторов и произведение вектора на число, угол между векторами, скалярное произведение, раскладывать вектор по двум неколлинеарным векторам;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задавать плоскость уравнением в декар</w:t>
      </w:r>
      <w:r>
        <w:rPr>
          <w:rFonts w:ascii="Times New Roman" w:eastAsia="Times New Roman" w:hAnsi="Times New Roman" w:cs="Times New Roman"/>
          <w:sz w:val="24"/>
          <w:szCs w:val="24"/>
        </w:rPr>
        <w:t>товой системе координат;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решать простейшие задачи введением векторного базиса.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История математики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Представлять вклад выдающихся математиков в развитие математики и иных научных областей;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понимать роль математики в развитии России.</w:t>
      </w:r>
    </w:p>
    <w:p w:rsidR="000D5617" w:rsidRDefault="006E302B">
      <w:pPr>
        <w:tabs>
          <w:tab w:val="left" w:pos="284"/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Методы математики</w:t>
      </w: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Использовать основные методы доказательства, проводить доказательство и выполнять опровержение;</w:t>
      </w: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применять основные методы решения математических задач;</w:t>
      </w: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на основе математических закономерностей в природе характеризовать красоту и совершенство окружающе</w:t>
      </w:r>
      <w:r>
        <w:rPr>
          <w:rFonts w:ascii="Times New Roman" w:eastAsia="Times New Roman" w:hAnsi="Times New Roman" w:cs="Times New Roman"/>
          <w:sz w:val="24"/>
          <w:szCs w:val="24"/>
        </w:rPr>
        <w:t>го мира и произведений искусства;</w:t>
      </w: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применять простейшие программные средства и электронно-коммуникационные системы при решении математических задач.</w:t>
      </w:r>
    </w:p>
    <w:p w:rsidR="000D5617" w:rsidRDefault="000D5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Формой аттестации по учебной дисциплине в 1 семестре является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текущий контроль</w:t>
      </w:r>
      <w:r>
        <w:rPr>
          <w:rFonts w:ascii="Times New Roman" w:eastAsia="Times New Roman" w:hAnsi="Times New Roman" w:cs="Times New Roman"/>
          <w:sz w:val="24"/>
          <w:szCs w:val="24"/>
        </w:rPr>
        <w:t>, во 2 семестре -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экзамен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pageBreakBefore/>
        <w:spacing w:after="0" w:line="240" w:lineRule="auto"/>
        <w:ind w:left="163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Оценочные средства для текущего контроля знаний</w:t>
      </w:r>
    </w:p>
    <w:p w:rsidR="000D5617" w:rsidRDefault="000D561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Текущий контроль знаний, согласно «Положения о рейтинговой системе комплексной оценки знаний студентов в ВлГУ» (далее Положение) в рамках изучения дисциплины «Математика» предполагает выполнение студентами аудиторных контрольных и самостоятельных работ, а </w:t>
      </w:r>
      <w:r>
        <w:rPr>
          <w:rFonts w:ascii="Times New Roman" w:eastAsia="Times New Roman" w:hAnsi="Times New Roman" w:cs="Times New Roman"/>
          <w:sz w:val="24"/>
          <w:szCs w:val="24"/>
        </w:rPr>
        <w:t>также домашней самостоятельной работы, проверка которой осуществляется на практических занятиях.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семестр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Рейтинг №1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(Корни и степени)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100" w:dyaOrig="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pt;height:25pt" o:ole="">
            <v:imagedata r:id="rId10" o:title=""/>
          </v:shape>
          <o:OLEObject Type="Embed" ProgID="Equation.3" ShapeID="_x0000_i1025" DrawAspect="Content" ObjectID="_1736340560" r:id="rId1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355" w:dyaOrig="465">
          <v:shape id="_x0000_i1026" type="#_x0000_t75" style="width:118pt;height:23.5pt" o:ole="">
            <v:imagedata r:id="rId12" o:title=""/>
          </v:shape>
          <o:OLEObject Type="Embed" ProgID="Equation.3" ShapeID="_x0000_i1026" DrawAspect="Content" ObjectID="_1736340561" r:id="rId1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770" w:dyaOrig="390">
          <v:shape id="_x0000_i1027" type="#_x0000_t75" style="width:88.5pt;height:19.5pt" o:ole="">
            <v:imagedata r:id="rId14" o:title=""/>
          </v:shape>
          <o:OLEObject Type="Embed" ProgID="Equation.3" ShapeID="_x0000_i1027" DrawAspect="Content" ObjectID="_1736340562" r:id="rId1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систему уравнений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680" w:dyaOrig="870">
          <v:shape id="_x0000_i1028" type="#_x0000_t75" style="width:84pt;height:43.5pt" o:ole="">
            <v:imagedata r:id="rId16" o:title=""/>
          </v:shape>
          <o:OLEObject Type="Embed" ProgID="Equation.3" ShapeID="_x0000_i1028" DrawAspect="Content" ObjectID="_1736340563" r:id="rId17"/>
        </w:objec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Сократите дробь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245" w:dyaOrig="930">
          <v:shape id="_x0000_i1029" type="#_x0000_t75" style="width:62.5pt;height:46.5pt" o:ole="">
            <v:imagedata r:id="rId18" o:title=""/>
          </v:shape>
          <o:OLEObject Type="Embed" ProgID="Equation.3" ShapeID="_x0000_i1029" DrawAspect="Content" ObjectID="_1736340564" r:id="rId1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245" w:dyaOrig="390">
          <v:shape id="_x0000_i1030" type="#_x0000_t75" style="width:62.5pt;height:19.5pt" o:ole="">
            <v:imagedata r:id="rId20" o:title=""/>
          </v:shape>
          <o:OLEObject Type="Embed" ProgID="Equation.3" ShapeID="_x0000_i1030" DrawAspect="Content" ObjectID="_1736340565" r:id="rId2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</w:p>
    <w:p w:rsidR="000D5617" w:rsidRDefault="006E302B">
      <w:pPr>
        <w:spacing w:after="0" w:line="240" w:lineRule="auto"/>
        <w:ind w:left="360" w:firstLine="7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605" w:dyaOrig="510">
          <v:shape id="_x0000_i1031" type="#_x0000_t75" style="width:230.5pt;height:25.5pt" o:ole="">
            <v:imagedata r:id="rId22" o:title=""/>
          </v:shape>
          <o:OLEObject Type="Embed" ProgID="Equation.3" ShapeID="_x0000_i1031" DrawAspect="Content" ObjectID="_1736340566" r:id="rId2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 значение выражения</w:t>
      </w:r>
    </w:p>
    <w:p w:rsidR="000D5617" w:rsidRDefault="006E302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150" w:dyaOrig="435">
          <v:shape id="_x0000_i1032" type="#_x0000_t75" style="width:157.5pt;height:22pt" o:ole="">
            <v:imagedata r:id="rId24" o:title=""/>
          </v:shape>
          <o:OLEObject Type="Embed" ProgID="Equation.3" ShapeID="_x0000_i1032" DrawAspect="Content" ObjectID="_1736340567" r:id="rId2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30" w:dyaOrig="720">
          <v:shape id="_x0000_i1033" type="#_x0000_t75" style="width:46.5pt;height:36pt" o:ole="">
            <v:imagedata r:id="rId26" o:title=""/>
          </v:shape>
          <o:OLEObject Type="Embed" ProgID="Equation.3" ShapeID="_x0000_i1033" DrawAspect="Content" ObjectID="_1736340568" r:id="rId2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50" w:dyaOrig="495">
          <v:shape id="_x0000_i1034" type="#_x0000_t75" style="width:112.5pt;height:25pt" o:ole="">
            <v:imagedata r:id="rId28" o:title=""/>
          </v:shape>
          <o:OLEObject Type="Embed" ProgID="Equation.3" ShapeID="_x0000_i1034" DrawAspect="Content" ObjectID="_1736340569" r:id="rId2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340" w:dyaOrig="465">
          <v:shape id="_x0000_i1035" type="#_x0000_t75" style="width:117pt;height:23.5pt" o:ole="">
            <v:imagedata r:id="rId30" o:title=""/>
          </v:shape>
          <o:OLEObject Type="Embed" ProgID="Equation.3" ShapeID="_x0000_i1035" DrawAspect="Content" ObjectID="_1736340570" r:id="rId3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680" w:dyaOrig="390">
          <v:shape id="_x0000_i1036" type="#_x0000_t75" style="width:84pt;height:19.5pt" o:ole="">
            <v:imagedata r:id="rId32" o:title=""/>
          </v:shape>
          <o:OLEObject Type="Embed" ProgID="Equation.3" ShapeID="_x0000_i1036" DrawAspect="Content" ObjectID="_1736340571" r:id="rId3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систему уравнений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680" w:dyaOrig="870">
          <v:shape id="_x0000_i1037" type="#_x0000_t75" style="width:84pt;height:43.5pt" o:ole="">
            <v:imagedata r:id="rId34" o:title=""/>
          </v:shape>
          <o:OLEObject Type="Embed" ProgID="Equation.3" ShapeID="_x0000_i1037" DrawAspect="Content" ObjectID="_1736340572" r:id="rId35"/>
        </w:objec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Сократите дробь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30" w:dyaOrig="975">
          <v:shape id="_x0000_i1038" type="#_x0000_t75" style="width:46.5pt;height:49pt" o:ole="">
            <v:imagedata r:id="rId36" o:title=""/>
          </v:shape>
          <o:OLEObject Type="Embed" ProgID="Equation.3" ShapeID="_x0000_i1038" DrawAspect="Content" ObjectID="_1736340573" r:id="rId3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395" w:dyaOrig="390">
          <v:shape id="_x0000_i1039" type="#_x0000_t75" style="width:70pt;height:19.5pt" o:ole="">
            <v:imagedata r:id="rId38" o:title=""/>
          </v:shape>
          <o:OLEObject Type="Embed" ProgID="Equation.3" ShapeID="_x0000_i1039" DrawAspect="Content" ObjectID="_1736340574" r:id="rId3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</w:p>
    <w:p w:rsidR="000D5617" w:rsidRDefault="006E302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260" w:dyaOrig="510">
          <v:shape id="_x0000_i1040" type="#_x0000_t75" style="width:213pt;height:25.5pt" o:ole="">
            <v:imagedata r:id="rId40" o:title=""/>
          </v:shape>
          <o:OLEObject Type="Embed" ProgID="Equation.3" ShapeID="_x0000_i1040" DrawAspect="Content" ObjectID="_1736340575" r:id="rId4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 значение выражения</w:t>
      </w:r>
    </w:p>
    <w:p w:rsidR="000D5617" w:rsidRDefault="006E302B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565" w:dyaOrig="390">
          <v:shape id="_x0000_i1041" type="#_x0000_t75" style="width:128.5pt;height:19.5pt" o:ole="">
            <v:imagedata r:id="rId42" o:title=""/>
          </v:shape>
          <o:OLEObject Type="Embed" ProgID="Equation.3" ShapeID="_x0000_i1041" DrawAspect="Content" ObjectID="_1736340576" r:id="rId4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55" w:dyaOrig="630">
          <v:shape id="_x0000_i1042" type="#_x0000_t75" style="width:43pt;height:31.5pt" o:ole="">
            <v:imagedata r:id="rId44" o:title=""/>
          </v:shape>
          <o:OLEObject Type="Embed" ProgID="Equation.3" ShapeID="_x0000_i1042" DrawAspect="Content" ObjectID="_1736340577" r:id="rId4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оценки:1-6 задания оцениваются в 4 балла, 7-8 задания оцениваются в 3 балла.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Рейтинг №2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(Показательная и логарифмическая функции)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Вычислите: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43" type="#_x0000_t75" style="width:128.5pt;height:22pt">
            <v:imagedata r:id="rId4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значение выражения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44" type="#_x0000_t75" style="width:43.5pt;height:19pt">
            <v:imagedata r:id="rId4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,если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45" type="#_x0000_t75" style="width:16pt;height:19pt">
            <v:imagedata r:id="rId4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корень уравнения 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46" type="#_x0000_t75" style="width:115pt;height:19pt">
            <v:imagedata r:id="rId4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наибольшее целое число – решение неравенства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47" type="#_x0000_t75" style="width:76pt;height:43pt">
            <v:imagedata r:id="rId5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48" type="#_x0000_t75" style="width:97.5pt;height:31.5pt">
            <v:imagedata r:id="rId5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49" type="#_x0000_t75" style="width:156pt;height:19pt">
            <v:imagedata r:id="rId5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сумму целых чисел – решений неравенства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0" type="#_x0000_t75" style="width:91pt;height:19pt">
            <v:imagedata r:id="rId5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5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Решите систему уравнений: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1" type="#_x0000_t75" style="width:97.5pt;height:43pt">
            <v:imagedata r:id="rId5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Вычислите: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2" type="#_x0000_t75" style="width:135pt;height:19pt">
            <v:imagedata r:id="rId5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значение выражения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3" type="#_x0000_t75" style="width:43pt;height:22pt">
            <v:imagedata r:id="rId5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,если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4" type="#_x0000_t75" style="width:16pt;height:19pt">
            <v:imagedata r:id="rId4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корень уравнения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5" type="#_x0000_t75" style="width:156pt;height:19pt">
            <v:imagedata r:id="rId5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наибольшее целое число – решение неравенства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6" type="#_x0000_t75" style="width:91pt;height:43pt">
            <v:imagedata r:id="rId5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7" type="#_x0000_t75" style="width:97.5pt;height:19.5pt">
            <v:imagedata r:id="rId5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8" type="#_x0000_t75" style="width:157.5pt;height:19pt">
            <v:imagedata r:id="rId6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сумму целых чисел – решений неравенства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59" type="#_x0000_t75" style="width:88pt;height:19pt">
            <v:imagedata r:id="rId6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7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Решите систему уравнений: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60" type="#_x0000_t75" style="width:97.5pt;height:43pt">
            <v:imagedata r:id="rId6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 1-6 задания оцениваются в 4 балла, 7 задание оценивается в 6 баллов.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Рейтинг №3</w:t>
      </w: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(Тригонометрические функции. Тригонометрические преобразования. Тригонометрические уравнения. Функции и графики.)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Вариант 1</w:t>
      </w:r>
    </w:p>
    <w:p w:rsidR="000D5617" w:rsidRDefault="006E302B">
      <w:pPr>
        <w:numPr>
          <w:ilvl w:val="0"/>
          <w:numId w:val="1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Вычислите: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61" type="#_x0000_t75" style="width:238.5pt;height:38.5pt">
            <v:imagedata r:id="rId6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62" type="#_x0000_t75" style="width:190.5pt;height:38.5pt">
            <v:imagedata r:id="rId6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63" type="#_x0000_t75" style="width:155.5pt;height:22pt">
            <v:imagedata r:id="rId6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  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64" type="#_x0000_t75" style="width:247pt;height:19pt">
            <v:imagedata r:id="rId6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уравнения и систему  </w:t>
      </w:r>
    </w:p>
    <w:p w:rsidR="000D5617" w:rsidRDefault="006E30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380" w:dyaOrig="390">
          <v:shape id="_x0000_i1065" type="#_x0000_t75" style="width:69pt;height:19.5pt" o:ole="">
            <v:imagedata r:id="rId67" o:title=""/>
          </v:shape>
          <o:OLEObject Type="Embed" ProgID="Equation.3" ShapeID="_x0000_i1065" DrawAspect="Content" ObjectID="_1736340578" r:id="rId68"/>
        </w:object>
      </w:r>
    </w:p>
    <w:p w:rsidR="000D5617" w:rsidRDefault="006E30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175" w:dyaOrig="390">
          <v:shape id="_x0000_i1066" type="#_x0000_t75" style="width:109pt;height:19.5pt" o:ole="">
            <v:imagedata r:id="rId69" o:title=""/>
          </v:shape>
          <o:OLEObject Type="Embed" ProgID="Equation.3" ShapeID="_x0000_i1066" DrawAspect="Content" ObjectID="_1736340579" r:id="rId70"/>
        </w:object>
      </w:r>
    </w:p>
    <w:p w:rsidR="000D5617" w:rsidRDefault="006E30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280" w:dyaOrig="375">
          <v:shape id="_x0000_i1067" type="#_x0000_t75" style="width:114pt;height:19pt" o:ole="">
            <v:imagedata r:id="rId71" o:title=""/>
          </v:shape>
          <o:OLEObject Type="Embed" ProgID="Equation.3" ShapeID="_x0000_i1067" DrawAspect="Content" ObjectID="_1736340580" r:id="rId72"/>
        </w:object>
      </w:r>
    </w:p>
    <w:p w:rsidR="000D5617" w:rsidRDefault="006E30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315" w:dyaOrig="375">
          <v:shape id="_x0000_i1068" type="#_x0000_t75" style="width:166pt;height:19pt" o:ole="">
            <v:imagedata r:id="rId73" o:title=""/>
          </v:shape>
          <o:OLEObject Type="Embed" ProgID="Equation.3" ShapeID="_x0000_i1068" DrawAspect="Content" ObjectID="_1736340581" r:id="rId74"/>
        </w:object>
      </w:r>
    </w:p>
    <w:p w:rsidR="000D5617" w:rsidRDefault="006E302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325" w:dyaOrig="855">
          <v:shape id="_x0000_i1069" type="#_x0000_t75" style="width:116.5pt;height:43pt" o:ole="">
            <v:imagedata r:id="rId75" o:title=""/>
          </v:shape>
          <o:OLEObject Type="Embed" ProgID="Equation.3" ShapeID="_x0000_i1069" DrawAspect="Content" ObjectID="_1736340582" r:id="rId76"/>
        </w:object>
      </w:r>
    </w:p>
    <w:p w:rsidR="000D5617" w:rsidRDefault="000D56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numPr>
          <w:ilvl w:val="0"/>
          <w:numId w:val="12"/>
        </w:num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область значений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70" type="#_x0000_t75" style="width:71.5pt;height:19pt">
            <v:imagedata r:id="rId7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запишите ее наибольшее целое значение.</w:t>
      </w:r>
    </w:p>
    <w:p w:rsidR="000D5617" w:rsidRDefault="000D561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Вычислите: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71" type="#_x0000_t75" style="width:247pt;height:22pt">
            <v:imagedata r:id="rId7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72" type="#_x0000_t75" style="width:172.5pt;height:22pt">
            <v:imagedata r:id="rId7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73" type="#_x0000_t75" style="width:202.5pt;height:38.5pt">
            <v:imagedata r:id="rId8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Упростите выражение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74" type="#_x0000_t75" style="width:292pt;height:38.5pt">
            <v:imagedata r:id="rId8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Решите уравнения и систему  </w: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object w:dxaOrig="1380" w:dyaOrig="375">
          <v:shape id="_x0000_i1075" type="#_x0000_t75" style="width:69pt;height:19pt" o:ole="">
            <v:imagedata r:id="rId82" o:title=""/>
          </v:shape>
          <o:OLEObject Type="Embed" ProgID="Equation.3" ShapeID="_x0000_i1075" DrawAspect="Content" ObjectID="_1736340583" r:id="rId83"/>
        </w:objec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object w:dxaOrig="1815" w:dyaOrig="315">
          <v:shape id="_x0000_i1076" type="#_x0000_t75" style="width:91pt;height:16pt" o:ole="">
            <v:imagedata r:id="rId84" o:title=""/>
          </v:shape>
          <o:OLEObject Type="Embed" ProgID="Equation.3" ShapeID="_x0000_i1076" DrawAspect="Content" ObjectID="_1736340584" r:id="rId85"/>
        </w:objec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object w:dxaOrig="2250" w:dyaOrig="375">
          <v:shape id="_x0000_i1077" type="#_x0000_t75" style="width:112.5pt;height:19pt" o:ole="">
            <v:imagedata r:id="rId86" o:title=""/>
          </v:shape>
          <o:OLEObject Type="Embed" ProgID="Equation.3" ShapeID="_x0000_i1077" DrawAspect="Content" ObjectID="_1736340585" r:id="rId87"/>
        </w:objec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object w:dxaOrig="3150" w:dyaOrig="375">
          <v:shape id="_x0000_i1078" type="#_x0000_t75" style="width:157.5pt;height:19pt" o:ole="">
            <v:imagedata r:id="rId88" o:title=""/>
          </v:shape>
          <o:OLEObject Type="Embed" ProgID="Equation.3" ShapeID="_x0000_i1078" DrawAspect="Content" ObjectID="_1736340586" r:id="rId89"/>
        </w:object>
      </w: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46"/>
          <w:szCs w:val="46"/>
          <w:vertAlign w:val="subscript"/>
        </w:rPr>
        <w:object w:dxaOrig="2100" w:dyaOrig="855">
          <v:shape id="_x0000_i1079" type="#_x0000_t75" style="width:105pt;height:43pt" o:ole="">
            <v:imagedata r:id="rId90" o:title=""/>
          </v:shape>
          <o:OLEObject Type="Embed" ProgID="Equation.3" ShapeID="_x0000_i1079" DrawAspect="Content" ObjectID="_1736340587" r:id="rId91"/>
        </w:object>
      </w:r>
    </w:p>
    <w:p w:rsidR="000D5617" w:rsidRDefault="000D56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Найдите область значений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0" type="#_x0000_t75" style="width:60pt;height:19pt">
            <v:imagedata r:id="rId9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запишите ее наибольшее целое значение.</w:t>
      </w:r>
    </w:p>
    <w:p w:rsidR="000D5617" w:rsidRDefault="000D5617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ind w:left="709" w:hanging="283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 каждое задание оценивается в 3 балла.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Общее распределение баллов текущего контроля по видам учебных работ для студентов (в соответствии с Положением)</w:t>
      </w:r>
    </w:p>
    <w:tbl>
      <w:tblPr>
        <w:tblStyle w:val="af0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2"/>
        <w:gridCol w:w="3695"/>
        <w:gridCol w:w="2634"/>
      </w:tblGrid>
      <w:tr w:rsidR="000D5617">
        <w:tc>
          <w:tcPr>
            <w:tcW w:w="3242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1</w:t>
            </w:r>
          </w:p>
        </w:tc>
        <w:tc>
          <w:tcPr>
            <w:tcW w:w="3695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 1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2</w:t>
            </w:r>
          </w:p>
        </w:tc>
        <w:tc>
          <w:tcPr>
            <w:tcW w:w="3695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 2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 контроль 3</w:t>
            </w:r>
          </w:p>
        </w:tc>
        <w:tc>
          <w:tcPr>
            <w:tcW w:w="3695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№3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30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Посещение занятий студентом </w:t>
            </w:r>
          </w:p>
        </w:tc>
        <w:tc>
          <w:tcPr>
            <w:tcW w:w="3695" w:type="dxa"/>
          </w:tcPr>
          <w:p w:rsidR="000D5617" w:rsidRDefault="000D56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баллы (бонусы)</w:t>
            </w:r>
          </w:p>
        </w:tc>
        <w:tc>
          <w:tcPr>
            <w:tcW w:w="3695" w:type="dxa"/>
          </w:tcPr>
          <w:p w:rsidR="000D5617" w:rsidRDefault="000D56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</w:tr>
      <w:tr w:rsidR="000D5617">
        <w:tc>
          <w:tcPr>
            <w:tcW w:w="3242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0D5617" w:rsidRDefault="006E302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 баллов</w:t>
            </w:r>
          </w:p>
        </w:tc>
      </w:tr>
    </w:tbl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Максимальная сумма баллов, набираемая студентом по дисциплине «Математика» в течение 1 семестра равна 100.</w:t>
      </w:r>
    </w:p>
    <w:p w:rsidR="000D5617" w:rsidRDefault="000D5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1"/>
        <w:tblW w:w="95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9"/>
        <w:gridCol w:w="2016"/>
        <w:gridCol w:w="4111"/>
        <w:gridCol w:w="2313"/>
      </w:tblGrid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 в баллах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 по шкале</w:t>
            </w:r>
          </w:p>
        </w:tc>
        <w:tc>
          <w:tcPr>
            <w:tcW w:w="4111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Обоснование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Уровень сформированности </w:t>
            </w:r>
            <w:proofErr w:type="spellStart"/>
            <w:r>
              <w:rPr>
                <w:b/>
                <w:sz w:val="24"/>
                <w:szCs w:val="24"/>
              </w:rPr>
              <w:t>тренбований</w:t>
            </w:r>
            <w:proofErr w:type="spellEnd"/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91 - 100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«Отлично»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освоено полностью, без пробелов необходимые практические навыки работы с освоенным материалом сформированы, все предусмотренные программой обучения учебные задания выполнены, качество их выполнения оценено числом баллов, близ</w:t>
            </w:r>
            <w:r>
              <w:rPr>
                <w:sz w:val="24"/>
                <w:szCs w:val="24"/>
              </w:rPr>
              <w:t>ким к максимальному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Высокий уровень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74-90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«Хорошо»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</w:t>
            </w:r>
            <w:r>
              <w:rPr>
                <w:sz w:val="24"/>
                <w:szCs w:val="24"/>
              </w:rPr>
              <w:t>ия выполнены, качество выполнения ни одного из них не оценено минимальным числом баллов, некоторые виды заданий выполнены с ошибками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Продвинутый уровень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61-73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«Удовлетвори-</w:t>
            </w:r>
            <w:proofErr w:type="spellStart"/>
            <w:r>
              <w:rPr>
                <w:sz w:val="24"/>
                <w:szCs w:val="24"/>
              </w:rPr>
              <w:t>тельно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Теоретическое содержание курса освоено частично, но пробелы не носят существенного характера, необходимые практические навыки работы с освоенным материалом в </w:t>
            </w:r>
            <w:r>
              <w:rPr>
                <w:sz w:val="24"/>
                <w:szCs w:val="24"/>
              </w:rPr>
              <w:lastRenderedPageBreak/>
              <w:t xml:space="preserve">основном сформированы, большинство предусмотренных программой обучения учебных заданий выполнено, </w:t>
            </w:r>
            <w:r>
              <w:rPr>
                <w:sz w:val="24"/>
                <w:szCs w:val="24"/>
              </w:rPr>
              <w:t>некоторые из выполненных заданий, возможно, содержат ошибки.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Пороговый уровень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60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Неудовлетвори-тельно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не освоено, необходимые практические навыки работы не сформированы, выполненные учебные задания содержат грубые о</w:t>
            </w:r>
            <w:r>
              <w:rPr>
                <w:sz w:val="24"/>
                <w:szCs w:val="24"/>
              </w:rPr>
              <w:t>шибки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не сформированы</w:t>
            </w:r>
          </w:p>
        </w:tc>
      </w:tr>
    </w:tbl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семестр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Рейтинг №1</w:t>
      </w: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(Применение производной. Интеграл.)</w:t>
      </w:r>
    </w:p>
    <w:p w:rsidR="000D5617" w:rsidRDefault="000D56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 производные функций: а)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1" type="#_x0000_t75" style="width:37.5pt;height:22pt">
            <v:imagedata r:id="rId9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б)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2" type="#_x0000_t75" style="width:31.5pt;height:19pt">
            <v:imagedata r:id="rId9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в)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3" type="#_x0000_t75" style="width:35.5pt;height:36pt">
            <v:imagedata r:id="rId9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г)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4" type="#_x0000_t75" style="width:58.5pt;height:19pt">
            <v:imagedata r:id="rId9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д)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5" type="#_x0000_t75" style="width:97.5pt;height:22pt">
            <v:imagedata r:id="rId9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е)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6" type="#_x0000_t75" style="width:103pt;height:36pt">
            <v:imagedata r:id="rId9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ж)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7" type="#_x0000_t75" style="width:61pt;height:36pt">
            <v:imagedata r:id="rId99" o:title=""/>
          </v:shape>
        </w:pic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 производные функций: а)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8" type="#_x0000_t75" style="width:68.5pt;height:16pt">
            <v:imagedata r:id="rId10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б)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89" type="#_x0000_t75" style="width:55.5pt;height:36pt">
            <v:imagedata r:id="rId10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в)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0" type="#_x0000_t75" style="width:1in;height:22pt">
            <v:imagedata r:id="rId102" o:title=""/>
          </v:shape>
        </w:pic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Вычислить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1" type="#_x0000_t75" style="width:40.5pt;height:38.5pt">
            <v:imagedata r:id="rId10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2" type="#_x0000_t75" style="width:163pt;height:22pt">
            <v:imagedata r:id="rId104" o:title=""/>
          </v:shape>
        </w:pic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точку минимума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3" type="#_x0000_t75" style="width:67pt;height:22pt">
            <v:imagedata r:id="rId10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Напишите уравнение касательной к графику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4" type="#_x0000_t75" style="width:122.5pt;height:22pt">
            <v:imagedata r:id="rId10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точке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5" type="#_x0000_t75" style="width:40.5pt;height:16pt">
            <v:imagedata r:id="rId10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движении тела по прямой расстояние (в метрах) меняется по закону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6" type="#_x0000_t75" style="width:103.5pt;height:22pt">
            <v:imagedata r:id="rId10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время в секундах). Найдите ускорение тела (в м/с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097" type="#_x0000_t75" style="width:8.5pt;height:19pt">
            <v:imagedata r:id="rId10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)через 3 с после начала движения.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азбейте число10 на два положительных слагаемых так, чтобы сумма квадратов этих слагаемых была наименьшей. В ответе укажите произведение этих слагаемых.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множество первообразных для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8" type="#_x0000_t75" style="width:127.5pt;height:36pt">
            <v:imagedata r:id="rId11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099" type="#_x0000_t75" style="width:40.5pt;height:43.5pt">
            <v:imagedata r:id="rId11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площадь фигуры, ограниченной линиями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0" type="#_x0000_t75" style="width:107.5pt;height:22pt">
            <v:imagedata r:id="rId11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площадь фигуры, ограниченной линиями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1" type="#_x0000_t75" style="width:94pt;height:22pt">
            <v:imagedata r:id="rId11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Найти производные функций: а)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2" type="#_x0000_t75" style="width:37.5pt;height:22pt">
            <v:imagedata r:id="rId11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б)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3" type="#_x0000_t75" style="width:34pt;height:19pt">
            <v:imagedata r:id="rId11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в)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4" type="#_x0000_t75" style="width:45pt;height:36pt">
            <v:imagedata r:id="rId11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г)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5" type="#_x0000_t75" style="width:58.5pt;height:19pt">
            <v:imagedata r:id="rId11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д)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6" type="#_x0000_t75" style="width:100pt;height:22pt">
            <v:imagedata r:id="rId11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е)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7" type="#_x0000_t75" style="width:115pt;height:36pt">
            <v:imagedata r:id="rId11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ж)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8" type="#_x0000_t75" style="width:62.5pt;height:36pt">
            <v:imagedata r:id="rId120" o:title=""/>
          </v:shape>
        </w:pic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Найти производные функций: а)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09" type="#_x0000_t75" style="width:67pt;height:19pt">
            <v:imagedata r:id="rId12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б)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0" type="#_x0000_t75" style="width:55.5pt;height:36pt">
            <v:imagedata r:id="rId12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; в)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1" type="#_x0000_t75" style="width:73pt;height:22pt">
            <v:imagedata r:id="rId123" o:title=""/>
          </v:shape>
        </w:pic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Вычислить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2" type="#_x0000_t75" style="width:40.5pt;height:38.5pt">
            <v:imagedata r:id="rId12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если 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3" type="#_x0000_t75" style="width:169.5pt;height:35.5pt">
            <v:imagedata r:id="rId125" o:title=""/>
          </v:shape>
        </w:pic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 точку максимума 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4" type="#_x0000_t75" style="width:65.5pt;height:22pt">
            <v:imagedata r:id="rId12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Напишите уравнение касательной к графику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5" type="#_x0000_t75" style="width:108pt;height:22pt">
            <v:imagedata r:id="rId12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точке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6" type="#_x0000_t75" style="width:31.5pt;height:16pt">
            <v:imagedata r:id="rId12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движении тела по прямой расстояние (в метрах) меняется по закону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7" type="#_x0000_t75" style="width:97.5pt;height:22pt">
            <v:imagedata r:id="rId12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время в секундах). Найдите ускорение тела (в м/с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118" type="#_x0000_t75" style="width:8.5pt;height:19pt">
            <v:imagedata r:id="rId10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)через 2 с после начала движения.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Разбейте число40 на два положительных слагаемых так, чтобы их произведение было наибольшим. В ответе укажите произведение этих слагаемых.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 множество первообразных для функции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19" type="#_x0000_t75" style="width:127pt;height:36pt">
            <v:imagedata r:id="rId13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Вычислите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0" type="#_x0000_t75" style="width:37.5pt;height:43.5pt">
            <v:imagedata r:id="rId13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площадь фигуры, ограниченной линиями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1" type="#_x0000_t75" style="width:123pt;height:22pt">
            <v:imagedata r:id="rId13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 пло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щадь фигуры, ограниченной линиями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2" type="#_x0000_t75" style="width:103.5pt;height:22pt">
            <v:imagedata r:id="rId13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 1-6,8,9 задания оцениваются в 1 балл, 7,10 задания оцениваются в 2 балла, 11 задание – 3 балла</w:t>
      </w:r>
    </w:p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Рейтинг №2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(Элементы комбинаторики и теории вероятностей. Прямые и плоскости в пространстве.)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Найдите: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3" type="#_x0000_t75" style="width:44.5pt;height:22pt">
            <v:imagedata r:id="rId13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Сколькими способами можно рассадить за столом пять человек?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Сколькими способами можно выбрать четырех лиц на четыре должности из девяти кандидатов?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букв слова «вероятность» наугад выбирается одна буква. Какова вероятность того, что выбранная буква будет гласной?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коробке 6 белых и 4 черных шаров. Из нее вынимают один шар и откладывают в сторону. Этот шар оказался белым. Найдите вероятность того, ч</w:t>
      </w:r>
      <w:r>
        <w:rPr>
          <w:rFonts w:ascii="Times New Roman" w:eastAsia="Times New Roman" w:hAnsi="Times New Roman" w:cs="Times New Roman"/>
          <w:sz w:val="24"/>
          <w:szCs w:val="24"/>
        </w:rPr>
        <w:t>то второй вынутый шар тоже окажется белым.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ящике находятся пуговицы различных цветов: белых – 20%; красных – 50%; зеленых – 10%; синих – 20%. Найдите вероятность того, что взятая наугад пуговица окажется красного или зеленого цвета.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Вероятность того,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летнюю сессию студент сдаст первый экзамен, равна 0,8; второй – 0,9; третий – 0,8. Найдите вероятность того, что он сдаст только первый экзамен.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точки к плоскости проведены две наклонные, длины которых равны 4см и 8см. Найдите расстояние от точки до </w:t>
      </w:r>
      <w:r>
        <w:rPr>
          <w:rFonts w:ascii="Times New Roman" w:eastAsia="Times New Roman" w:hAnsi="Times New Roman" w:cs="Times New Roman"/>
          <w:sz w:val="24"/>
          <w:szCs w:val="24"/>
        </w:rPr>
        <w:t>плоскости, если их проекции относятся как 1:7.</w:t>
      </w:r>
    </w:p>
    <w:p w:rsidR="000D5617" w:rsidRDefault="006E302B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центра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окружности, вписанной в треугольник, восстановлен перпендикуляр ОМ к плоскости этого треугольника. Найдите радиус окружности, если расстояния от точки М до одной из сторон треугольника и до плоскос</w:t>
      </w:r>
      <w:r>
        <w:rPr>
          <w:rFonts w:ascii="Times New Roman" w:eastAsia="Times New Roman" w:hAnsi="Times New Roman" w:cs="Times New Roman"/>
          <w:sz w:val="24"/>
          <w:szCs w:val="24"/>
        </w:rPr>
        <w:t>ти треугольника равны 1,2м и 1,3м.</w:t>
      </w:r>
    </w:p>
    <w:p w:rsidR="000D5617" w:rsidRDefault="000D561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Найдите: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4" type="#_x0000_t75" style="width:43.5pt;height:22pt">
            <v:imagedata r:id="rId13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Сколькими способами можно расставить на полке шесть книг?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Сколькими способами можно выбрать трех лиц на три должности из восьми кандидатов?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букв слова «вероятность» наугад выбирается одна буква. Какова вероятность того, что выбранная буква будет согласной?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коробке 6 белых и 4 черных шаров. Из нее вынимают один шар и откладывают в сторону. Этот шар оказался черным. Найдите вероятность того</w:t>
      </w:r>
      <w:r>
        <w:rPr>
          <w:rFonts w:ascii="Times New Roman" w:eastAsia="Times New Roman" w:hAnsi="Times New Roman" w:cs="Times New Roman"/>
          <w:sz w:val="24"/>
          <w:szCs w:val="24"/>
        </w:rPr>
        <w:t>, что второй вынутый шар тоже окажется черным.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ящике находятся пуговицы различных цветов: белых – 40%; красных – 20%; зеленых – 30%; синих – 10%. Найдите вероятность того, что взятая наугад пуговица окажется синего или белого цвета.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Вероятность того, что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летнюю сессию студент сдаст первый экзамен, равна 0,7; второй – 0,8; третий – 0,8. Найдите вероятность того, что он сдаст только второй экзамен.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 точки к плоскости проведены две наклонные. Найдите длины наклонных, если они относятся как 1:2, а соответ</w:t>
      </w:r>
      <w:r>
        <w:rPr>
          <w:rFonts w:ascii="Times New Roman" w:eastAsia="Times New Roman" w:hAnsi="Times New Roman" w:cs="Times New Roman"/>
          <w:sz w:val="24"/>
          <w:szCs w:val="24"/>
        </w:rPr>
        <w:t>ствующие им проекции равны 1см и 7см.</w:t>
      </w:r>
    </w:p>
    <w:p w:rsidR="000D5617" w:rsidRDefault="006E302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 центра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окружности, вписанной в трапецию, восстановлен перпендикуляр ОМ к плоскости этого трапеции. Найдите радиус окружности, если расстояния от точки М до одной из сторон трапеции и до ее плоскости равны 3см и 3,</w:t>
      </w:r>
      <w:r>
        <w:rPr>
          <w:rFonts w:ascii="Times New Roman" w:eastAsia="Times New Roman" w:hAnsi="Times New Roman" w:cs="Times New Roman"/>
          <w:sz w:val="24"/>
          <w:szCs w:val="24"/>
        </w:rPr>
        <w:t>4см.</w:t>
      </w:r>
    </w:p>
    <w:p w:rsidR="000D5617" w:rsidRDefault="006E30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 1-7 задания оцениваются в 1 балл, 8-9 задания оценивается в 4 балла.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Рейтинг №3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(Координаты и векторы. Многогранники и тела вращения.)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Даны точки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5" type="#_x0000_t75" style="width:232.5pt;height:19pt">
            <v:imagedata r:id="rId13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Найдите модуль вектора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6" type="#_x0000_t75" style="width:84pt;height:19pt">
            <v:imagedata r:id="rId13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Векторы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7" type="#_x0000_t75" style="width:53.5pt;height:22pt">
            <v:imagedata r:id="rId13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8" type="#_x0000_t75" style="width:53.5pt;height:22pt">
            <v:imagedata r:id="rId13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перпендикулярны. Найдите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29" type="#_x0000_t75" style="width:12pt;height:12pt">
            <v:imagedata r:id="rId14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на оси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90" w:dyaOrig="315">
          <v:shape id="_x0000_i1130" type="#_x0000_t75" style="width:19.5pt;height:16pt" o:ole="">
            <v:imagedata r:id="rId141" o:title=""/>
          </v:shape>
          <o:OLEObject Type="Embed" ProgID="Equation.3" ShapeID="_x0000_i1130" DrawAspect="Content" ObjectID="_1736340588" r:id="rId14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точки, которые удалены от точки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25" w:dyaOrig="375">
          <v:shape id="_x0000_i1131" type="#_x0000_t75" style="width:56.5pt;height:19pt" o:ole="">
            <v:imagedata r:id="rId143" o:title=""/>
          </v:shape>
          <o:OLEObject Type="Embed" ProgID="Equation.3" ShapeID="_x0000_i1131" DrawAspect="Content" ObjectID="_1736340589" r:id="rId14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расстояние 7.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Даны три вершины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510" w:dyaOrig="375">
          <v:shape id="_x0000_i1132" type="#_x0000_t75" style="width:175.5pt;height:19pt" o:ole="">
            <v:imagedata r:id="rId145" o:title=""/>
          </v:shape>
          <o:OLEObject Type="Embed" ProgID="Equation.3" ShapeID="_x0000_i1132" DrawAspect="Content" ObjectID="_1736340590" r:id="rId14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параллелограмма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55" w:dyaOrig="315">
          <v:shape id="_x0000_i1133" type="#_x0000_t75" style="width:43pt;height:16pt" o:ole="">
            <v:imagedata r:id="rId147" o:title=""/>
          </v:shape>
          <o:OLEObject Type="Embed" ProgID="Equation.3" ShapeID="_x0000_i1133" DrawAspect="Content" ObjectID="_1736340591" r:id="rId148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Найдите координаты четвертой вершины D.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правильной четырехугольной пирамиде известны длина стороны основания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34" type="#_x0000_t75" style="width:28pt;height:19pt">
            <v:imagedata r:id="rId14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длина высоты 2. Найдите угол наклона бокового ребра к плоскости основания.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правильной треугольной пирамиде известны длина стороны основания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35" type="#_x0000_t75" style="width:28pt;height:19.5pt">
            <v:imagedata r:id="rId150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длина высоты 2. Найдите угол наклон</w:t>
      </w:r>
      <w:r>
        <w:rPr>
          <w:rFonts w:ascii="Times New Roman" w:eastAsia="Times New Roman" w:hAnsi="Times New Roman" w:cs="Times New Roman"/>
          <w:sz w:val="24"/>
          <w:szCs w:val="24"/>
        </w:rPr>
        <w:t>а боковой грани к плоскости основания.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Дана правильная треугольная призма со стороной основания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36" type="#_x0000_t75" style="width:28pt;height:19.5pt">
            <v:imagedata r:id="rId15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высотой 4. Найдите объем вписанного в призму цилиндра.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Боковые ребра правильной четырехугольной пирамиды равны 5, сторона основания равна 8. Найдите площадь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полной поверхности этой пирамиды.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Цилиндр и конус имеют общее основание и общую высоту. Найдите объем цилиндра, если объем конуса равен 15.</w:t>
      </w:r>
    </w:p>
    <w:p w:rsidR="000D5617" w:rsidRDefault="006E302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сосуд, имеющий форму правильной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тринадцатиугольной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призмы, налили 720 см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137" type="#_x0000_t75" style="width:8.5pt;height:19pt">
            <v:imagedata r:id="rId152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воды, а затем полностью погрузили туда </w:t>
      </w:r>
      <w:r>
        <w:rPr>
          <w:rFonts w:ascii="Times New Roman" w:eastAsia="Times New Roman" w:hAnsi="Times New Roman" w:cs="Times New Roman"/>
          <w:sz w:val="24"/>
          <w:szCs w:val="24"/>
        </w:rPr>
        <w:t>деталь. При этом уровень воды в сосуде поднялся с отметки 18 см до отметки 21 см. Чему равен объем детали ( в см</w:t>
      </w:r>
      <w:r>
        <w:rPr>
          <w:rFonts w:ascii="Times New Roman" w:eastAsia="Times New Roman" w:hAnsi="Times New Roman" w:cs="Times New Roman"/>
          <w:sz w:val="24"/>
          <w:szCs w:val="24"/>
        </w:rPr>
        <w:pict>
          <v:shape id="_x0000_i1138" type="#_x0000_t75" style="width:8.5pt;height:19pt">
            <v:imagedata r:id="rId153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)?</w:t>
      </w:r>
    </w:p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Даны точки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39" type="#_x0000_t75" style="width:241.5pt;height:19pt">
            <v:imagedata r:id="rId154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Найдите модуль вектора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40" type="#_x0000_t75" style="width:85.5pt;height:19pt">
            <v:imagedata r:id="rId155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Векторы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41" type="#_x0000_t75" style="width:63pt;height:22pt">
            <v:imagedata r:id="rId156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42" type="#_x0000_t75" style="width:85.5pt;height:22pt">
            <v:imagedata r:id="rId15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перпендикулярны. Найдите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43" type="#_x0000_t75" style="width:13.5pt;height:12pt">
            <v:imagedata r:id="rId158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Найдите на оси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90" w:dyaOrig="375">
          <v:shape id="_x0000_i1144" type="#_x0000_t75" style="width:19.5pt;height:19pt" o:ole="">
            <v:imagedata r:id="rId159" o:title=""/>
          </v:shape>
          <o:OLEObject Type="Embed" ProgID="Equation.3" ShapeID="_x0000_i1144" DrawAspect="Content" ObjectID="_1736340592" r:id="rId160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точки, которые удалены от точки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170" w:dyaOrig="375">
          <v:shape id="_x0000_i1145" type="#_x0000_t75" style="width:58.5pt;height:19pt" o:ole="">
            <v:imagedata r:id="rId161" o:title=""/>
          </v:shape>
          <o:OLEObject Type="Embed" ProgID="Equation.3" ShapeID="_x0000_i1145" DrawAspect="Content" ObjectID="_1736340593" r:id="rId162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расстояние 13.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Даны три вершины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3255" w:dyaOrig="375">
          <v:shape id="_x0000_i1146" type="#_x0000_t75" style="width:163pt;height:19pt" o:ole="">
            <v:imagedata r:id="rId163" o:title=""/>
          </v:shape>
          <o:OLEObject Type="Embed" ProgID="Equation.3" ShapeID="_x0000_i1146" DrawAspect="Content" ObjectID="_1736340594" r:id="rId164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параллелограмма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55" w:dyaOrig="315">
          <v:shape id="_x0000_i1147" type="#_x0000_t75" style="width:43pt;height:16pt" o:ole="">
            <v:imagedata r:id="rId165" o:title=""/>
          </v:shape>
          <o:OLEObject Type="Embed" ProgID="Equation.3" ShapeID="_x0000_i1147" DrawAspect="Content" ObjectID="_1736340595" r:id="rId16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Найдите координаты четвертой вершины B.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правильной четырехугольной пирамиде известны длина стороны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снования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48" type="#_x0000_t75" style="width:28pt;height:19pt">
            <v:imagedata r:id="rId149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длина высоты 2. Найдите угол наклона боковой грани к плоскости основания.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правильной треугольной пирамиде известны длина стороны основания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49" type="#_x0000_t75" style="width:28pt;height:19.5pt">
            <v:imagedata r:id="rId167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длина высоты 2. Найдите угол наклона бокового ребра к плоскости основания.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Дана правильная треугол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ьная призма со стороной основания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pict>
          <v:shape id="_x0000_i1150" type="#_x0000_t75" style="width:28pt;height:19.5pt">
            <v:imagedata r:id="rId151" o:title="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высотой 4. Найдите объем описанного около призмы цилиндра.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Боковые ребра правильной шестиугольной пирамиды равны 13, сторона основания равна 10. Найдите площадь боковой поверхности этой пирамиды.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Цилиндр и конус имеют </w:t>
      </w:r>
      <w:r>
        <w:rPr>
          <w:rFonts w:ascii="Times New Roman" w:eastAsia="Times New Roman" w:hAnsi="Times New Roman" w:cs="Times New Roman"/>
          <w:sz w:val="24"/>
          <w:szCs w:val="24"/>
        </w:rPr>
        <w:t>общее основание и общую высоту. Найдите объем конуса, если объем цилиндра равен 60.</w:t>
      </w:r>
    </w:p>
    <w:p w:rsidR="000D5617" w:rsidRDefault="006E302B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Бильярдный шар весит 360 г. Сколько граммов будет весить шар вдвое меньшего радиуса, сделанный из того же материала?</w:t>
      </w:r>
    </w:p>
    <w:p w:rsidR="000D5617" w:rsidRDefault="006E30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 1-10 задания оцениваются в 2 балла.</w:t>
      </w: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Общее распределение баллов текущего контроля по видам учебных работ для студентов (в соответствии с Положением)</w:t>
      </w:r>
    </w:p>
    <w:tbl>
      <w:tblPr>
        <w:tblStyle w:val="af2"/>
        <w:tblW w:w="957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2"/>
        <w:gridCol w:w="3695"/>
        <w:gridCol w:w="2634"/>
      </w:tblGrid>
      <w:tr w:rsidR="000D5617">
        <w:tc>
          <w:tcPr>
            <w:tcW w:w="3242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1</w:t>
            </w:r>
          </w:p>
        </w:tc>
        <w:tc>
          <w:tcPr>
            <w:tcW w:w="3695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 1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Рейтинг-контроль 2</w:t>
            </w:r>
          </w:p>
        </w:tc>
        <w:tc>
          <w:tcPr>
            <w:tcW w:w="3695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 2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15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 контроль 3</w:t>
            </w:r>
          </w:p>
        </w:tc>
        <w:tc>
          <w:tcPr>
            <w:tcW w:w="3695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 №3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20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Посещение занятий студентом </w:t>
            </w:r>
          </w:p>
        </w:tc>
        <w:tc>
          <w:tcPr>
            <w:tcW w:w="3695" w:type="dxa"/>
          </w:tcPr>
          <w:p w:rsidR="000D5617" w:rsidRDefault="000D56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</w:tr>
      <w:tr w:rsidR="000D5617">
        <w:tc>
          <w:tcPr>
            <w:tcW w:w="3242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Дополнительные баллы (бонусы)</w:t>
            </w:r>
          </w:p>
        </w:tc>
        <w:tc>
          <w:tcPr>
            <w:tcW w:w="3695" w:type="dxa"/>
          </w:tcPr>
          <w:p w:rsidR="000D5617" w:rsidRDefault="000D561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баллов</w:t>
            </w:r>
          </w:p>
        </w:tc>
      </w:tr>
      <w:tr w:rsidR="000D5617">
        <w:tc>
          <w:tcPr>
            <w:tcW w:w="3242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  <w:tc>
          <w:tcPr>
            <w:tcW w:w="3695" w:type="dxa"/>
          </w:tcPr>
          <w:p w:rsidR="000D5617" w:rsidRDefault="006E302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2634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баллов</w:t>
            </w:r>
          </w:p>
        </w:tc>
      </w:tr>
    </w:tbl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Оценочные средства для промежуточной аттестации знаний по учебной дисциплине «Математика»</w:t>
      </w:r>
    </w:p>
    <w:p w:rsidR="000D5617" w:rsidRDefault="006E302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итогам освоения дисциплины проводится в форме экзамена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вэкзаменационную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сессию 2 семестра. Экзамен проводится в письменной форме. Студент пишет решения задач и ответы на листах в клетку с указанием: фамилии, имени, отчества студ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ента; шифра студенческой группы; даты проведения экзамена; номера экзаменационного варианта. Максимальное количество баллов, которое студент может получить на экзамене в соответствии с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Положением,составляет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40 баллов.</w:t>
      </w:r>
    </w:p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D5617" w:rsidRDefault="006E30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7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Вопросы для подготовки к промежуточно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й аттестации в форме экзамена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Степени с рациональными показателями, их свойства.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Преобразования и вычисления со степенями и корнями.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Корни натуральной степени из числа и их свойства.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Иррациональные уравнения и системы.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Иррациональные неравенства.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Степень с иррациональным показателем. Свойства степеней с действительным показателем.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Показательная функция, ее свойства и график.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Показательные уравнения и неравенства.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Логарифм числа. Основное логарифмическое тождество.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Свойства логарифмов Переход к ново</w:t>
      </w:r>
      <w:r>
        <w:rPr>
          <w:rFonts w:ascii="Times New Roman" w:eastAsia="Times New Roman" w:hAnsi="Times New Roman" w:cs="Times New Roman"/>
          <w:sz w:val="24"/>
          <w:szCs w:val="24"/>
        </w:rPr>
        <w:t>му основанию.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Десятичные и натуральные логарифмы. 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Логарифмическая функция, ее свойства и график.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Логарифмические уравнения и неравенства.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Определения синуса, косинуса, тангенса и котангенса числа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70" w:dyaOrig="240">
          <v:shape id="_x0000_i1151" type="#_x0000_t75" style="width:13.5pt;height:12pt" o:ole="">
            <v:imagedata r:id="rId168" o:title=""/>
          </v:shape>
          <o:OLEObject Type="Embed" ProgID="Equation.3" ShapeID="_x0000_i1151" DrawAspect="Content" ObjectID="_1736340596" r:id="rId16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Знаки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15" w:dyaOrig="315">
          <v:shape id="_x0000_i1152" type="#_x0000_t75" style="width:31pt;height:16pt" o:ole="">
            <v:imagedata r:id="rId170" o:title=""/>
          </v:shape>
          <o:OLEObject Type="Embed" ProgID="Equation.3" ShapeID="_x0000_i1152" DrawAspect="Content" ObjectID="_1736340597" r:id="rId17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75" w:dyaOrig="240">
          <v:shape id="_x0000_i1153" type="#_x0000_t75" style="width:34pt;height:12pt" o:ole="">
            <v:imagedata r:id="rId172" o:title=""/>
          </v:shape>
          <o:OLEObject Type="Embed" ProgID="Equation.3" ShapeID="_x0000_i1153" DrawAspect="Content" ObjectID="_1736340598" r:id="rId17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495" w:dyaOrig="330">
          <v:shape id="_x0000_i1154" type="#_x0000_t75" style="width:25pt;height:16.5pt" o:ole="">
            <v:imagedata r:id="rId174" o:title=""/>
          </v:shape>
          <o:OLEObject Type="Embed" ProgID="Equation.3" ShapeID="_x0000_i1154" DrawAspect="Content" ObjectID="_1736340599" r:id="rId17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615" w:dyaOrig="330">
          <v:shape id="_x0000_i1155" type="#_x0000_t75" style="width:31pt;height:16.5pt" o:ole="">
            <v:imagedata r:id="rId176" o:title=""/>
          </v:shape>
          <o:OLEObject Type="Embed" ProgID="Equation.3" ShapeID="_x0000_i1155" DrawAspect="Content" ObjectID="_1736340600" r:id="rId17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четвертям.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тригонометрические тождества.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Формулы приведения, правило, примеры.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Формулы сложения.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Формулы двойного аргумента.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Формулы преобразования суммы тригонометрических функц</w:t>
      </w:r>
      <w:r>
        <w:rPr>
          <w:rFonts w:ascii="Times New Roman" w:eastAsia="Times New Roman" w:hAnsi="Times New Roman" w:cs="Times New Roman"/>
          <w:sz w:val="24"/>
          <w:szCs w:val="24"/>
        </w:rPr>
        <w:t>ий в произведение и произведения в сумму.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Числовая функция. Область определения и множество значений; график функции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Преобразования графиков: параллельный перенос, растяжение и сжатие вдоль осей координат.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Определения четной и нечетной функций. Свойства их графиков.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периодической функции. Что такое период функции? Какие наименьшие положительные периоды имеют тригонометрические функции?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и график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005" w:dyaOrig="375">
          <v:shape id="_x0000_i1156" type="#_x0000_t75" style="width:50.5pt;height:19pt" o:ole="">
            <v:imagedata r:id="rId178" o:title=""/>
          </v:shape>
          <o:OLEObject Type="Embed" ProgID="Equation.3" ShapeID="_x0000_i1156" DrawAspect="Content" ObjectID="_1736340601" r:id="rId17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график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065" w:dyaOrig="315">
          <v:shape id="_x0000_i1157" type="#_x0000_t75" style="width:53.5pt;height:16pt" o:ole="">
            <v:imagedata r:id="rId180" o:title=""/>
          </v:shape>
          <o:OLEObject Type="Embed" ProgID="Equation.3" ShapeID="_x0000_i1157" DrawAspect="Content" ObjectID="_1736340602" r:id="rId18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и график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735" w:dyaOrig="270">
          <v:shape id="_x0000_i1158" type="#_x0000_t75" style="width:37pt;height:13.5pt" o:ole="">
            <v:imagedata r:id="rId182" o:title=""/>
          </v:shape>
          <o:OLEObject Type="Embed" ProgID="Equation.3" ShapeID="_x0000_i1158" DrawAspect="Content" ObjectID="_1736340603" r:id="rId18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Свойства и график функции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75" w:dyaOrig="330">
          <v:shape id="_x0000_i1159" type="#_x0000_t75" style="width:49pt;height:16.5pt" o:ole="">
            <v:imagedata r:id="rId184" o:title=""/>
          </v:shape>
          <o:OLEObject Type="Embed" ProgID="Equation.3" ShapeID="_x0000_i1159" DrawAspect="Content" ObjectID="_1736340604" r:id="rId18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Формулы корней простейших тригонометрических уравнений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005" w:dyaOrig="315">
          <v:shape id="_x0000_i1160" type="#_x0000_t75" style="width:50.5pt;height:16pt" o:ole="">
            <v:imagedata r:id="rId186" o:title=""/>
          </v:shape>
          <o:OLEObject Type="Embed" ProgID="Equation.3" ShapeID="_x0000_i1160" DrawAspect="Content" ObjectID="_1736340605" r:id="rId187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1065" w:dyaOrig="240">
          <v:shape id="_x0000_i1161" type="#_x0000_t75" style="width:53.5pt;height:12pt" o:ole="">
            <v:imagedata r:id="rId188" o:title=""/>
          </v:shape>
          <o:OLEObject Type="Embed" ProgID="Equation.3" ShapeID="_x0000_i1161" DrawAspect="Content" ObjectID="_1736340606" r:id="rId189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>. При каких знач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ениях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40" w:dyaOrig="240">
          <v:shape id="_x0000_i1162" type="#_x0000_t75" style="width:12pt;height:12pt" o:ole="">
            <v:imagedata r:id="rId190" o:title=""/>
          </v:shape>
          <o:OLEObject Type="Embed" ProgID="Equation.3" ShapeID="_x0000_i1162" DrawAspect="Content" ObjectID="_1736340607" r:id="rId191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эти уравнения имеют корни?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Формулы корней простейших тригонометрических уравнений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855" w:dyaOrig="330">
          <v:shape id="_x0000_i1163" type="#_x0000_t75" style="width:43pt;height:16.5pt" o:ole="">
            <v:imagedata r:id="rId192" o:title=""/>
          </v:shape>
          <o:OLEObject Type="Embed" ProgID="Equation.3" ShapeID="_x0000_i1163" DrawAspect="Content" ObjectID="_1736340608" r:id="rId193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975" w:dyaOrig="330">
          <v:shape id="_x0000_i1164" type="#_x0000_t75" style="width:49pt;height:16.5pt" o:ole="">
            <v:imagedata r:id="rId194" o:title=""/>
          </v:shape>
          <o:OLEObject Type="Embed" ProgID="Equation.3" ShapeID="_x0000_i1164" DrawAspect="Content" ObjectID="_1736340609" r:id="rId195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При каких значениях </w:t>
      </w:r>
      <w:r>
        <w:rPr>
          <w:rFonts w:ascii="Times New Roman" w:eastAsia="Times New Roman" w:hAnsi="Times New Roman" w:cs="Times New Roman"/>
          <w:sz w:val="40"/>
          <w:szCs w:val="40"/>
          <w:vertAlign w:val="subscript"/>
        </w:rPr>
        <w:object w:dxaOrig="240" w:dyaOrig="240">
          <v:shape id="_x0000_i1165" type="#_x0000_t75" style="width:12pt;height:12pt" o:ole="">
            <v:imagedata r:id="rId190" o:title=""/>
          </v:shape>
          <o:OLEObject Type="Embed" ProgID="Equation.3" ShapeID="_x0000_i1165" DrawAspect="Content" ObjectID="_1736340610" r:id="rId196"/>
        </w:objec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эти уравнения имеют корни?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производной функции в точке. Что такое приращение аргумента и приращение функции? Докажите одну из формул дифференцирования (по определению).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дифференцирования функций.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производных.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Применение непрерывности функции. Метод интерв</w:t>
      </w:r>
      <w:r>
        <w:rPr>
          <w:rFonts w:ascii="Times New Roman" w:eastAsia="Times New Roman" w:hAnsi="Times New Roman" w:cs="Times New Roman"/>
          <w:sz w:val="24"/>
          <w:szCs w:val="24"/>
        </w:rPr>
        <w:t>алов для решения неравенств с одной переменной.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Геометрический смысл производной. Уравнение касательной к графику функции.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Физический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смыслпроизводной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Вычисление скорости и ускорения прямолинейного движения.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функции, возрастающей (убывающей) </w:t>
      </w:r>
      <w:r>
        <w:rPr>
          <w:rFonts w:ascii="Times New Roman" w:eastAsia="Times New Roman" w:hAnsi="Times New Roman" w:cs="Times New Roman"/>
          <w:sz w:val="24"/>
          <w:szCs w:val="24"/>
        </w:rPr>
        <w:t>на промежутке. Достаточные признаки возрастания и убывания функции.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Какая точка называется критической, точкой максимума, точкой минимума? (дайте определения). Необходимое и достаточные условия существования экстремума в точке.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Общая схема исследования фун</w:t>
      </w:r>
      <w:r>
        <w:rPr>
          <w:rFonts w:ascii="Times New Roman" w:eastAsia="Times New Roman" w:hAnsi="Times New Roman" w:cs="Times New Roman"/>
          <w:sz w:val="24"/>
          <w:szCs w:val="24"/>
        </w:rPr>
        <w:t>кции с помощью производной.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Нахождение наибольшего и наименьшего значений функции на отрезке.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первообразной. Основное свойство первообразной.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нахождения первообразных. Таблица первообразных.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Интеграл. Формула Ньютона-Лейбница. Применен</w:t>
      </w:r>
      <w:r>
        <w:rPr>
          <w:rFonts w:ascii="Times New Roman" w:eastAsia="Times New Roman" w:hAnsi="Times New Roman" w:cs="Times New Roman"/>
          <w:sz w:val="24"/>
          <w:szCs w:val="24"/>
        </w:rPr>
        <w:t>ие интеграла в геометрии и физике.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понятия комбинаторики. Задачи на подсчет числа размещений, перестановок, сочетаний. Решение задач на перебор вариантов.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Событие, вероятность события, сложение и умножение вероятностей.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Анализ реальных числовых да</w:t>
      </w:r>
      <w:r>
        <w:rPr>
          <w:rFonts w:ascii="Times New Roman" w:eastAsia="Times New Roman" w:hAnsi="Times New Roman" w:cs="Times New Roman"/>
          <w:sz w:val="24"/>
          <w:szCs w:val="24"/>
        </w:rPr>
        <w:t>нных, представленных в виде диаграмм, графиков.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Аксиомы стереометрии.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Взаимное расположение двух прямых в пространстве.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Параллельность прямой и плоскости. Параллельность плоскостей. Перпендикулярность прямой и плоскости. Перпендикуляр и наклонная.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Угол меж</w:t>
      </w:r>
      <w:r>
        <w:rPr>
          <w:rFonts w:ascii="Times New Roman" w:eastAsia="Times New Roman" w:hAnsi="Times New Roman" w:cs="Times New Roman"/>
          <w:sz w:val="24"/>
          <w:szCs w:val="24"/>
        </w:rPr>
        <w:t>ду прямой и плоскостью. Двугранный угол. Угол между плоскостями.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Перпендикулярность двух плоскостей.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Геометрические преобразования пространства: параллельный перенос, симметрия относительно плоскости.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Параллельное проектирование.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Прямоугольная (декартова) </w:t>
      </w:r>
      <w:r>
        <w:rPr>
          <w:rFonts w:ascii="Times New Roman" w:eastAsia="Times New Roman" w:hAnsi="Times New Roman" w:cs="Times New Roman"/>
          <w:sz w:val="24"/>
          <w:szCs w:val="24"/>
        </w:rPr>
        <w:t>система координат в пространстве. Формула расстояния между двумя точками. Уравнение сферы.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Векторы. Координаты вектора. Модуль вектора. Сложение векторов. Умножение вектора на число. Угол между двумя векторами. Скалярное произведение векторов.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Пространственные тела: призма, пирамида, цилиндр, конус и шар.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Формулы объемов и площадей поверхностей пространственных тел.</w:t>
      </w:r>
    </w:p>
    <w:p w:rsidR="000D5617" w:rsidRDefault="006E302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Подобие тел. Отношения объемов и площадей поверхностей подобных тел.</w:t>
      </w:r>
    </w:p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Задания для проведения экзамена</w:t>
      </w: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1</w:t>
      </w:r>
    </w:p>
    <w:tbl>
      <w:tblPr>
        <w:tblStyle w:val="af3"/>
        <w:tblW w:w="7127" w:type="dxa"/>
        <w:tblInd w:w="419" w:type="dxa"/>
        <w:tblLayout w:type="fixed"/>
        <w:tblLook w:val="0000" w:firstRow="0" w:lastRow="0" w:firstColumn="0" w:lastColumn="0" w:noHBand="0" w:noVBand="0"/>
      </w:tblPr>
      <w:tblGrid>
        <w:gridCol w:w="7127"/>
      </w:tblGrid>
      <w:tr w:rsidR="000D5617">
        <w:trPr>
          <w:trHeight w:val="678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доме, в котором живет Петя, один подъезд. На каждом этаже находится по 6 квартир. Петя живет в квартире № 50. На каком этаже живет Петя?</w:t>
            </w:r>
          </w:p>
        </w:tc>
      </w:tr>
      <w:tr w:rsidR="000D5617">
        <w:trPr>
          <w:trHeight w:val="678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2370" w:dyaOrig="765">
                <v:shape id="_x0000_i1166" type="#_x0000_t75" style="width:118.5pt;height:38.5pt" o:ole="">
                  <v:imagedata r:id="rId197" o:title=""/>
                </v:shape>
                <o:OLEObject Type="Embed" ProgID="Equation.3" ShapeID="_x0000_i1166" DrawAspect="Content" ObjectID="_1736340611" r:id="rId198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Решите уравнение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740" w:dyaOrig="390">
                <v:shape id="_x0000_i1167" type="#_x0000_t75" style="width:87pt;height:19.5pt" o:ole="">
                  <v:imagedata r:id="rId199" o:title=""/>
                </v:shape>
                <o:OLEObject Type="Embed" ProgID="Equation.3" ShapeID="_x0000_i1167" DrawAspect="Content" ObjectID="_1736340612" r:id="rId200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область определения функции </w:t>
            </w: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vertAlign w:val="subscript"/>
              </w:rPr>
              <w:drawing>
                <wp:inline distT="0" distB="0" distL="0" distR="0">
                  <wp:extent cx="1106805" cy="304800"/>
                  <wp:effectExtent l="0" t="0" r="0" b="0"/>
                  <wp:docPr id="6" name="image16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805" cy="30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производную функции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755" w:dyaOrig="435">
                <v:shape id="_x0000_i1168" type="#_x0000_t75" style="width:88pt;height:22pt" o:ole="">
                  <v:imagedata r:id="rId202" o:title=""/>
                </v:shape>
                <o:OLEObject Type="Embed" ProgID="Equation.3" ShapeID="_x0000_i1168" DrawAspect="Content" ObjectID="_1736340613" r:id="rId203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точки экстремума функции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755" w:dyaOrig="435">
                <v:shape id="_x0000_i1169" type="#_x0000_t75" style="width:88pt;height:22pt" o:ole="">
                  <v:imagedata r:id="rId204" o:title=""/>
                </v:shape>
                <o:OLEObject Type="Embed" ProgID="Equation.3" ShapeID="_x0000_i1169" DrawAspect="Content" ObjectID="_1736340614" r:id="rId205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825" w:dyaOrig="930">
                <v:shape id="_x0000_i1170" type="#_x0000_t75" style="width:41.5pt;height:46.5pt" o:ole="">
                  <v:imagedata r:id="rId206" o:title=""/>
                </v:shape>
                <o:OLEObject Type="Embed" ProgID="Equation.3" ShapeID="_x0000_i1170" DrawAspect="Content" ObjectID="_1736340615" r:id="rId207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Вася бросает игральный кубик. Найдите вероятность того, что выпадет четное число, большее 3-х.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боковой поверхности куба равна 16. Найдите объем куба.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7"/>
              </w:numPr>
              <w:spacing w:after="0" w:line="240" w:lineRule="auto"/>
              <w:ind w:left="317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Решите уравнение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3360" w:dyaOrig="390">
                <v:shape id="_x0000_i1171" type="#_x0000_t75" style="width:168pt;height:19.5pt" o:ole="">
                  <v:imagedata r:id="rId208" o:title=""/>
                </v:shape>
                <o:OLEObject Type="Embed" ProgID="Equation.3" ShapeID="_x0000_i1171" DrawAspect="Content" ObjectID="_1736340616" r:id="rId209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D5617" w:rsidRDefault="000D56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Вариант 2</w:t>
      </w:r>
    </w:p>
    <w:tbl>
      <w:tblPr>
        <w:tblStyle w:val="af4"/>
        <w:tblW w:w="7127" w:type="dxa"/>
        <w:tblInd w:w="419" w:type="dxa"/>
        <w:tblLayout w:type="fixed"/>
        <w:tblLook w:val="0000" w:firstRow="0" w:lastRow="0" w:firstColumn="0" w:lastColumn="0" w:noHBand="0" w:noVBand="0"/>
      </w:tblPr>
      <w:tblGrid>
        <w:gridCol w:w="7127"/>
      </w:tblGrid>
      <w:tr w:rsidR="000D5617">
        <w:trPr>
          <w:trHeight w:val="678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Масштаб карты 1:1000000 Чему равно расстояние между городами, если на карте оно составляет 3,4 см? Ответ дайте в километрах.</w:t>
            </w:r>
          </w:p>
        </w:tc>
      </w:tr>
      <w:tr w:rsidR="000D5617">
        <w:trPr>
          <w:trHeight w:val="678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Найдите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350" w:dyaOrig="375">
                <v:shape id="_x0000_i1172" type="#_x0000_t75" style="width:67.5pt;height:19pt" o:ole="">
                  <v:imagedata r:id="rId210" o:title=""/>
                </v:shape>
                <o:OLEObject Type="Embed" ProgID="Equation.3" ShapeID="_x0000_i1172" DrawAspect="Content" ObjectID="_1736340617" r:id="rId211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395" w:dyaOrig="405">
                <v:shape id="_x0000_i1173" type="#_x0000_t75" style="width:70pt;height:20.5pt" o:ole="">
                  <v:imagedata r:id="rId212" o:title=""/>
                </v:shape>
                <o:OLEObject Type="Embed" ProgID="Equation.3" ShapeID="_x0000_i1173" DrawAspect="Content" ObjectID="_1736340618" r:id="rId213"/>
              </w:objec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каком значении аргумента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функции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695" w:dyaOrig="435">
                <v:shape id="_x0000_i1174" type="#_x0000_t75" style="width:85pt;height:22pt" o:ole="">
                  <v:imagedata r:id="rId214" o:title=""/>
                </v:shape>
                <o:OLEObject Type="Embed" ProgID="Equation.3" ShapeID="_x0000_i1174" DrawAspect="Content" ObjectID="_1736340619" r:id="rId215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равно 242?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Решите неравенство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3060" w:dyaOrig="435">
                <v:shape id="_x0000_i1175" type="#_x0000_t75" style="width:153pt;height:22pt" o:ole="">
                  <v:imagedata r:id="rId216" o:title=""/>
                </v:shape>
                <o:OLEObject Type="Embed" ProgID="Equation.3" ShapeID="_x0000_i1175" DrawAspect="Content" ObjectID="_1736340620" r:id="rId217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производную функции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440" w:dyaOrig="435">
                <v:shape id="_x0000_i1176" type="#_x0000_t75" style="width:1in;height:22pt" o:ole="">
                  <v:imagedata r:id="rId218" o:title=""/>
                </v:shape>
                <o:OLEObject Type="Embed" ProgID="Equation.3" ShapeID="_x0000_i1176" DrawAspect="Content" ObjectID="_1736340621" r:id="rId219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Найдите точку минимума функции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1695" w:dyaOrig="435">
                <v:shape id="_x0000_i1177" type="#_x0000_t75" style="width:85pt;height:22pt" o:ole="">
                  <v:imagedata r:id="rId220" o:title=""/>
                </v:shape>
                <o:OLEObject Type="Embed" ProgID="Equation.3" ShapeID="_x0000_i1177" DrawAspect="Content" ObjectID="_1736340622" r:id="rId221"/>
              </w:objec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Вычислите.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825" w:dyaOrig="930">
                <v:shape id="_x0000_i1178" type="#_x0000_t75" style="width:41.5pt;height:46.5pt" o:ole="">
                  <v:imagedata r:id="rId222" o:title=""/>
                </v:shape>
                <o:OLEObject Type="Embed" ProgID="Equation.3" ShapeID="_x0000_i1178" DrawAspect="Content" ObjectID="_1736340623" r:id="rId223"/>
              </w:objec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сборнике билетов по математике всего 40 билетов, в 8 из них встречается вопрос по тригонометрии. Найдите вероятность того, что в случайно выбранном билете школьнику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достанется вопроса по тригонометрии?</w:t>
            </w: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Осевое сечение цилиндра – квадрат, диагональ которого равна 4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Найдите объем цилиндра.</w:t>
            </w:r>
          </w:p>
          <w:p w:rsidR="000D5617" w:rsidRDefault="000D5617">
            <w:pPr>
              <w:spacing w:after="0" w:line="240" w:lineRule="auto"/>
              <w:ind w:left="1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D5617">
        <w:trPr>
          <w:trHeight w:val="702"/>
        </w:trPr>
        <w:tc>
          <w:tcPr>
            <w:tcW w:w="7127" w:type="dxa"/>
          </w:tcPr>
          <w:p w:rsidR="000D5617" w:rsidRDefault="006E302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31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Решите уравнение </w:t>
            </w:r>
            <w:r>
              <w:rPr>
                <w:rFonts w:ascii="Times New Roman" w:eastAsia="Times New Roman" w:hAnsi="Times New Roman" w:cs="Times New Roman"/>
                <w:sz w:val="40"/>
                <w:szCs w:val="40"/>
                <w:vertAlign w:val="subscript"/>
              </w:rPr>
              <w:object w:dxaOrig="2010" w:dyaOrig="690">
                <v:shape id="_x0000_i1179" type="#_x0000_t75" style="width:100.5pt;height:34.5pt" o:ole="">
                  <v:imagedata r:id="rId224" o:title=""/>
                </v:shape>
                <o:OLEObject Type="Embed" ProgID="Equation.3" ShapeID="_x0000_i1179" DrawAspect="Content" ObjectID="_1736340624" r:id="rId225"/>
              </w:obje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D5617" w:rsidRDefault="000D56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D5617" w:rsidRDefault="006E302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оценки: 1-10 задания оцениваются в 4 балла.</w:t>
      </w:r>
    </w:p>
    <w:p w:rsidR="000D5617" w:rsidRDefault="000D56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0D5617" w:rsidRDefault="006E302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оценки экзаменационной работы</w:t>
      </w:r>
    </w:p>
    <w:p w:rsidR="000D5617" w:rsidRDefault="000D56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5"/>
        <w:tblW w:w="969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1"/>
        <w:gridCol w:w="1701"/>
        <w:gridCol w:w="6727"/>
      </w:tblGrid>
      <w:tr w:rsidR="000D5617">
        <w:tc>
          <w:tcPr>
            <w:tcW w:w="1271" w:type="dxa"/>
            <w:shd w:val="clear" w:color="auto" w:fill="FFFFFF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Оценка в баллах</w:t>
            </w:r>
          </w:p>
        </w:tc>
        <w:tc>
          <w:tcPr>
            <w:tcW w:w="1701" w:type="dxa"/>
            <w:shd w:val="clear" w:color="auto" w:fill="FFFFFF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Оценка </w:t>
            </w:r>
          </w:p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 экзамене</w:t>
            </w:r>
          </w:p>
        </w:tc>
        <w:tc>
          <w:tcPr>
            <w:tcW w:w="6727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Критерии оценивания </w:t>
            </w:r>
          </w:p>
        </w:tc>
      </w:tr>
      <w:tr w:rsidR="000D5617">
        <w:tc>
          <w:tcPr>
            <w:tcW w:w="127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37-40 баллов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«Отлично»</w:t>
            </w:r>
          </w:p>
        </w:tc>
        <w:tc>
          <w:tcPr>
            <w:tcW w:w="6727" w:type="dxa"/>
            <w:shd w:val="clear" w:color="auto" w:fill="FFFFFF"/>
          </w:tcPr>
          <w:p w:rsidR="000D5617" w:rsidRDefault="006E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глубоко и прочно усвоил программный материал, исчерпывающе, последовательно, четко и логически верно его излагает, умеет тесно увязывать теорию с практикой, свободно справляется с задачами, причем не затрудняется с ответом при видоизменении заданий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правильно обосновывает принятое решение, владеет разносторонними навыками и приемами выполнения практических задач, подтверждает полное освоение программы дисциплины.</w:t>
            </w:r>
          </w:p>
        </w:tc>
      </w:tr>
      <w:tr w:rsidR="000D5617">
        <w:tc>
          <w:tcPr>
            <w:tcW w:w="127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29-36 баллов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«Хорошо»</w:t>
            </w:r>
          </w:p>
        </w:tc>
        <w:tc>
          <w:tcPr>
            <w:tcW w:w="6727" w:type="dxa"/>
            <w:shd w:val="clear" w:color="auto" w:fill="FFFFFF"/>
          </w:tcPr>
          <w:p w:rsidR="000D5617" w:rsidRDefault="006E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твердо знает материал, грамотно применяет его, не допуская существенных неточностей в решении, правильно применяет теоретические положения при решении практических задач, владеет необходимыми навыками и приемами их выполнения, допуская некоторые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точности; демонстрирует хороший уровень освоения материала, информационной и коммуникативной культуры и в целом подтверждает освоение программы дисциплины.</w:t>
            </w:r>
          </w:p>
        </w:tc>
      </w:tr>
      <w:tr w:rsidR="000D5617">
        <w:tc>
          <w:tcPr>
            <w:tcW w:w="127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20 -28 баллов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6727" w:type="dxa"/>
            <w:shd w:val="clear" w:color="auto" w:fill="FFFFFF"/>
          </w:tcPr>
          <w:p w:rsidR="000D5617" w:rsidRDefault="006E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Студент показывает знания только основного материала, но не усвои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 его деталей, допускает неточности, недостаточно правильные формулировки,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целом, не препятствует усвоению последующего программного материала,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нарушения логической последовательности в изложении программного материала, испытывает затруднения при выполне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нии практических заданий, подтверждает освоение программы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минимально допустимом уровне.</w:t>
            </w:r>
          </w:p>
        </w:tc>
      </w:tr>
      <w:tr w:rsidR="000D5617">
        <w:trPr>
          <w:trHeight w:val="848"/>
        </w:trPr>
        <w:tc>
          <w:tcPr>
            <w:tcW w:w="127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20 баллов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D5617" w:rsidRDefault="006E30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6727" w:type="dxa"/>
            <w:shd w:val="clear" w:color="auto" w:fill="FFFFFF"/>
          </w:tcPr>
          <w:p w:rsidR="000D5617" w:rsidRDefault="006E3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Студент не знает значительной части программного материала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(менее 50% правильно выполненных заданий от общего объема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работы)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допускает существенные ошибки, неуверенно, с большими затруднениями выполняет задания, не подтверждает освоение программы дисциплины.</w:t>
            </w:r>
          </w:p>
        </w:tc>
      </w:tr>
    </w:tbl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Максимальная сумма баллов, набираемая студентом по дисциплине «Математика» в течение 2 семестра равна 100.</w:t>
      </w:r>
    </w:p>
    <w:p w:rsidR="000D5617" w:rsidRDefault="000D56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6"/>
        <w:tblW w:w="950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9"/>
        <w:gridCol w:w="2016"/>
        <w:gridCol w:w="4111"/>
        <w:gridCol w:w="2313"/>
      </w:tblGrid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 в баллах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Оценка по шкале</w:t>
            </w:r>
          </w:p>
        </w:tc>
        <w:tc>
          <w:tcPr>
            <w:tcW w:w="4111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Обоснование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Уровень сформированности требований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91 - 100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«Отлично»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Теоретическое содержание курса освоено полностью, без пробелов необходимые практические навыки работы с освоенным материалом сформированы, все предусмотренные программой обучения учебные </w:t>
            </w:r>
            <w:r>
              <w:rPr>
                <w:sz w:val="24"/>
                <w:szCs w:val="24"/>
              </w:rPr>
              <w:lastRenderedPageBreak/>
              <w:t>задания выполнены, качество их выполнения оценено числом баллов, близ</w:t>
            </w:r>
            <w:r>
              <w:rPr>
                <w:sz w:val="24"/>
                <w:szCs w:val="24"/>
              </w:rPr>
              <w:t>ким к максимальному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Высокий уровень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74-90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«Хорошо»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освоено полностью, без пробелов, некоторые практические навыки работы с освоенным материалом сформированы недостаточно, все предусмотренные программой обучения учебные задан</w:t>
            </w:r>
            <w:r>
              <w:rPr>
                <w:sz w:val="24"/>
                <w:szCs w:val="24"/>
              </w:rPr>
              <w:t>ия выполнены, качество выполнения ни одного из них не оценено минимальным числом баллов, некоторые виды заданий выполнены с ошибками.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Продвинутый уровень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61-73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«Удовлетвори-</w:t>
            </w:r>
            <w:proofErr w:type="spellStart"/>
            <w:r>
              <w:rPr>
                <w:sz w:val="24"/>
                <w:szCs w:val="24"/>
              </w:rPr>
              <w:t>тельно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Теоретическое содержание курса освоено частично, но пробелы не носят существенного характера, необходимые практические навыки работы с освоенным материалом в основном сформированы, большинство предусмотренных программой обучения учебных заданий выполнено, </w:t>
            </w:r>
            <w:r>
              <w:rPr>
                <w:sz w:val="24"/>
                <w:szCs w:val="24"/>
              </w:rPr>
              <w:t>некоторые из выполненных заданий, возможно, содержат ошибки.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Пороговый уровень</w:t>
            </w:r>
          </w:p>
        </w:tc>
      </w:tr>
      <w:tr w:rsidR="000D5617">
        <w:tc>
          <w:tcPr>
            <w:tcW w:w="1069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60</w:t>
            </w:r>
          </w:p>
        </w:tc>
        <w:tc>
          <w:tcPr>
            <w:tcW w:w="2016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Неудовлетвори-тельно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4111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Теоретическое содержание курса не освоено, необходимые практические навыки работы не сформированы, выполненные учебные задания содержат грубые о</w:t>
            </w:r>
            <w:r>
              <w:rPr>
                <w:sz w:val="24"/>
                <w:szCs w:val="24"/>
              </w:rPr>
              <w:t>шибки.</w:t>
            </w:r>
          </w:p>
        </w:tc>
        <w:tc>
          <w:tcPr>
            <w:tcW w:w="2313" w:type="dxa"/>
            <w:vAlign w:val="center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Требования не сформированы</w:t>
            </w:r>
          </w:p>
        </w:tc>
      </w:tr>
    </w:tbl>
    <w:p w:rsidR="000D5617" w:rsidRDefault="000D56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gjdgxs" w:colFirst="0" w:colLast="0"/>
      <w:bookmarkEnd w:id="1"/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ИТОГОВЫЕ ТЕСТОВЫЕ ЗАДАНИЯ ПО УЧЕБНОЙ ДИСЦИПЛИНЕ</w:t>
      </w:r>
    </w:p>
    <w:tbl>
      <w:tblPr>
        <w:tblStyle w:val="af7"/>
        <w:tblW w:w="10632" w:type="dxa"/>
        <w:tblInd w:w="-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1986"/>
        <w:gridCol w:w="5953"/>
        <w:gridCol w:w="1984"/>
      </w:tblGrid>
      <w:tr w:rsidR="000D5617">
        <w:tc>
          <w:tcPr>
            <w:tcW w:w="709" w:type="dxa"/>
          </w:tcPr>
          <w:p w:rsidR="000D5617" w:rsidRDefault="000D56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Контролируемые темы</w:t>
            </w:r>
          </w:p>
        </w:tc>
        <w:tc>
          <w:tcPr>
            <w:tcW w:w="5953" w:type="dxa"/>
          </w:tcPr>
          <w:p w:rsidR="000D5617" w:rsidRDefault="006E30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Тестовые задания</w:t>
            </w:r>
          </w:p>
        </w:tc>
        <w:tc>
          <w:tcPr>
            <w:tcW w:w="1984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Код контролируемой компетенции</w:t>
            </w: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Вычислите</w: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56573" cy="341375"/>
                  <wp:effectExtent l="0" t="0" r="0" b="0"/>
                  <wp:docPr id="4" name="image166.png" descr=" дробь: числитель: 29, знаменатель: 7 конец дроби : левая круглая скобка дробь: числитель: 2, знаменатель: 7 конец дроби плюс дробь: числитель: 3, знаменатель: 4 конец дроби правая круглая скобка 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.png" descr=" дробь: числитель: 29, знаменатель: 7 конец дроби : левая круглая скобка дробь: числитель: 2, знаменатель: 7 конец дроби плюс дробь: числитель: 3, знаменатель: 4 конец дроби правая круглая скобка ."/>
                          <pic:cNvPicPr preferRelativeResize="0"/>
                        </pic:nvPicPr>
                        <pic:blipFill>
                          <a:blip r:embed="rId2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573" cy="341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А) 4</w: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Б) 2 </w: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В) 3 </w: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Г) 7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Для ремонта квартиры требуется 43 рулона обоев. Какое минимальное количество пачек клея для обоев надо купить, если одна </w:t>
            </w:r>
            <w:proofErr w:type="gramStart"/>
            <w:r>
              <w:rPr>
                <w:color w:val="000000"/>
                <w:sz w:val="24"/>
                <w:szCs w:val="24"/>
              </w:rPr>
              <w:t>пачка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клея рассчитана на 5 рулонов?</w: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Упростите выражение  </w:t>
            </w:r>
          </w:p>
          <w:p w:rsidR="000D5617" w:rsidRDefault="006E302B">
            <w:pPr>
              <w:jc w:val="center"/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11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1,5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11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0,3</m:t>
                        </m:r>
                      </m:sup>
                    </m:sSup>
                  </m:den>
                </m:f>
              </m:oMath>
            </m:oMathPara>
          </w:p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А) 1.2 </w:t>
            </w:r>
          </w:p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Б) 5 </w:t>
            </w:r>
          </w:p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11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1,2</m:t>
                  </m:r>
                </m:sup>
              </m:sSup>
            </m:oMath>
          </w:p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 xml:space="preserve">  11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</m:t>
                  </m:r>
                </m:sup>
              </m:sSup>
            </m:oMath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Упростите выражение </w:t>
            </w:r>
            <m:oMath>
              <m:rad>
                <m:ra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9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5</m:t>
                      </m:r>
                    </m:sup>
                  </m:sSup>
                </m:e>
              </m:ra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∙</m:t>
              </m:r>
              <m:rad>
                <m:rad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с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24"/>
                          <w:szCs w:val="24"/>
                        </w:rPr>
                        <m:t>4</m:t>
                      </m:r>
                    </m:sup>
                  </m:sSup>
                </m:e>
              </m:rad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9с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Б) </w:t>
            </w:r>
            <m:oMath>
              <m:rad>
                <m:ra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3с</m:t>
                  </m:r>
                </m:e>
              </m:rad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В) 3</w:t>
            </w:r>
            <m:oMath>
              <m:rad>
                <m:ra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с</m:t>
                  </m:r>
                </m:e>
              </m:rad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Г) 3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с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</m:oMath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Вычислите 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1</m:t>
              </m:r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5-5</m:t>
              </m:r>
              <m:r>
                <w:rPr>
                  <w:rFonts w:ascii="Cambria Math" w:hAnsi="Cambria Math"/>
                </w:rPr>
                <m:t xml:space="preserve"> </m:t>
              </m:r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10</m:t>
              </m:r>
              <m:r>
                <w:rPr>
                  <w:rFonts w:ascii="Calibri" w:eastAsia="Calibri" w:hAnsi="Calibri" w:cs="Calibri"/>
                  <w:color w:val="000000"/>
                  <w:sz w:val="22"/>
                  <w:szCs w:val="22"/>
                </w:rPr>
                <m:t xml:space="preserve"> </m:t>
              </m:r>
            </m:oMath>
            <w:r>
              <w:rPr>
                <w:color w:val="000000"/>
                <w:sz w:val="24"/>
                <w:szCs w:val="24"/>
              </w:rPr>
              <w:t xml:space="preserve">   Б) 1   В) 3   Г) 5  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Решите уравнение </w:t>
            </w:r>
            <m:oMath>
              <m:rad>
                <m:radPr>
                  <m:degHide m:val="1"/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+6</m:t>
                  </m:r>
                </m:e>
              </m:rad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=6</m:t>
              </m:r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Решите уравнение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3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4</m:t>
                  </m:r>
                </m:sup>
              </m:sSup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=27</m:t>
              </m:r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Решите уравнение </w:t>
            </w:r>
            <w:r>
              <w:rPr>
                <w:sz w:val="40"/>
                <w:szCs w:val="40"/>
                <w:vertAlign w:val="subscript"/>
              </w:rPr>
              <w:object w:dxaOrig="2595" w:dyaOrig="390">
                <v:shape id="_x0000_i1180" type="#_x0000_t75" style="width:130pt;height:19.5pt" o:ole="">
                  <v:imagedata r:id="rId227" o:title=""/>
                </v:shape>
                <o:OLEObject Type="Embed" ProgID="Equation.3" ShapeID="_x0000_i1180" DrawAspect="Content" ObjectID="_1736340625" r:id="rId228"/>
              </w:object>
            </w:r>
            <w:r>
              <w:rPr>
                <w:sz w:val="24"/>
                <w:szCs w:val="24"/>
              </w:rPr>
              <w:t>.</w: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Решите неравенство </w:t>
            </w:r>
          </w:p>
          <w:p w:rsidR="000D5617" w:rsidRDefault="006E302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2790" w:dyaOrig="390">
                <v:shape id="_x0000_i1181" type="#_x0000_t75" style="width:139.5pt;height:19.5pt" o:ole="">
                  <v:imagedata r:id="rId229" o:title=""/>
                </v:shape>
                <o:OLEObject Type="Embed" ProgID="Equation.3" ShapeID="_x0000_i1181" DrawAspect="Content" ObjectID="_1736340626" r:id="rId230"/>
              </w:objec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А)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5;7</m:t>
                  </m:r>
                </m:e>
              </m:d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Б)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1;7</m:t>
                  </m:r>
                </m:e>
              </m:d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В)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5;1</m:t>
                  </m:r>
                </m:e>
              </m:d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Г) </w:t>
            </w:r>
            <m:oMath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-∞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;1</m:t>
                  </m:r>
                </m:e>
              </m:d>
            </m:oMath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Решите неравенство</w:t>
            </w:r>
            <w:r>
              <w:rPr>
                <w:sz w:val="40"/>
                <w:szCs w:val="40"/>
                <w:vertAlign w:val="subscript"/>
              </w:rPr>
              <w:object w:dxaOrig="915" w:dyaOrig="570">
                <v:shape id="_x0000_i1182" type="#_x0000_t75" style="width:46pt;height:28.5pt" o:ole="">
                  <v:imagedata r:id="rId231" o:title=""/>
                </v:shape>
                <o:OLEObject Type="Embed" ProgID="Equation.3" ShapeID="_x0000_i1182" DrawAspect="Content" ObjectID="_1736340627" r:id="rId232"/>
              </w:objec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85392406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А) [-1; +∞)</w:t>
                </w:r>
              </w:sdtContent>
            </w:sdt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150955448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Б) (-1; +∞)</w:t>
                </w:r>
              </w:sdtContent>
            </w:sdt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(-∞;-1]</m:t>
              </m:r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(-∞;-1)</m:t>
              </m:r>
            </m:oMath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5953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Найдите </w:t>
            </w:r>
            <w:r>
              <w:rPr>
                <w:sz w:val="40"/>
                <w:szCs w:val="40"/>
                <w:vertAlign w:val="subscript"/>
              </w:rPr>
              <w:object w:dxaOrig="1305" w:dyaOrig="375">
                <v:shape id="_x0000_i1183" type="#_x0000_t75" style="width:65.5pt;height:19pt" o:ole="">
                  <v:imagedata r:id="rId233" o:title=""/>
                </v:shape>
                <o:OLEObject Type="Embed" ProgID="Equation.3" ShapeID="_x0000_i1183" DrawAspect="Content" ObjectID="_1736340628" r:id="rId234"/>
              </w:object>
            </w:r>
            <w:r>
              <w:rPr>
                <w:sz w:val="24"/>
                <w:szCs w:val="24"/>
              </w:rPr>
              <w:t xml:space="preserve">, если </w:t>
            </w:r>
            <w:r>
              <w:rPr>
                <w:sz w:val="40"/>
                <w:szCs w:val="40"/>
                <w:vertAlign w:val="subscript"/>
              </w:rPr>
              <w:object w:dxaOrig="1425" w:dyaOrig="390">
                <v:shape id="_x0000_i1184" type="#_x0000_t75" style="width:71.5pt;height:19.5pt" o:ole="">
                  <v:imagedata r:id="rId235" o:title=""/>
                </v:shape>
                <o:OLEObject Type="Embed" ProgID="Equation.3" ShapeID="_x0000_i1184" DrawAspect="Content" ObjectID="_1736340629" r:id="rId236"/>
              </w:object>
            </w:r>
            <w:r>
              <w:rPr>
                <w:sz w:val="24"/>
                <w:szCs w:val="24"/>
              </w:rPr>
              <w:t>.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Найдите область определения функции </w:t>
            </w:r>
          </w:p>
          <w:p w:rsidR="000D5617" w:rsidRDefault="006E302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object w:dxaOrig="1890" w:dyaOrig="480">
                <v:shape id="_x0000_i1185" type="#_x0000_t75" style="width:94.5pt;height:24pt" o:ole="">
                  <v:imagedata r:id="rId237" o:title=""/>
                </v:shape>
                <o:OLEObject Type="Embed" ProgID="Equation.3" ShapeID="_x0000_i1185" DrawAspect="Content" ObjectID="_1736340630" r:id="rId238"/>
              </w:objec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sdt>
              <w:sdtPr>
                <w:tag w:val="goog_rdk_2"/>
                <w:id w:val="-851561054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А) [2; +∞)</w:t>
                </w:r>
              </w:sdtContent>
            </w:sdt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sdt>
              <w:sdtPr>
                <w:tag w:val="goog_rdk_3"/>
                <w:id w:val="-905680665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Б) (2; +∞)</w:t>
                </w:r>
              </w:sdtContent>
            </w:sdt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(-∞;2]</m:t>
              </m:r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Г)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(-∞;2)</m:t>
              </m:r>
            </m:oMath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каком значении аргумента x значение функции </w:t>
            </w:r>
            <w:r>
              <w:rPr>
                <w:sz w:val="40"/>
                <w:szCs w:val="40"/>
                <w:vertAlign w:val="subscript"/>
              </w:rPr>
              <w:object w:dxaOrig="1575" w:dyaOrig="435">
                <v:shape id="_x0000_i1186" type="#_x0000_t75" style="width:79pt;height:22pt" o:ole="">
                  <v:imagedata r:id="rId239" o:title=""/>
                </v:shape>
                <o:OLEObject Type="Embed" ProgID="Equation.3" ShapeID="_x0000_i1186" DrawAspect="Content" ObjectID="_1736340631" r:id="rId240"/>
              </w:object>
            </w:r>
            <w:r>
              <w:rPr>
                <w:sz w:val="24"/>
                <w:szCs w:val="24"/>
              </w:rPr>
              <w:t xml:space="preserve"> равно 18?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_____________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953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таблице приведены размеры штрафов за превышение максимальной разрешённой скорости, зафиксированное с помощью средств автоматической фиксации, установленных на территории России с 1 сентября 2013 года.</w:t>
            </w:r>
          </w:p>
          <w:tbl>
            <w:tblPr>
              <w:tblStyle w:val="af8"/>
              <w:tblW w:w="513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728"/>
              <w:gridCol w:w="850"/>
              <w:gridCol w:w="851"/>
              <w:gridCol w:w="850"/>
              <w:gridCol w:w="851"/>
            </w:tblGrid>
            <w:tr w:rsidR="000D5617">
              <w:tc>
                <w:tcPr>
                  <w:tcW w:w="1728" w:type="dxa"/>
                  <w:vAlign w:val="center"/>
                </w:tcPr>
                <w:p w:rsidR="000D5617" w:rsidRDefault="006E302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 Превышение скорости, км/ч</w:t>
                  </w:r>
                </w:p>
              </w:tc>
              <w:tc>
                <w:tcPr>
                  <w:tcW w:w="850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21–40</w:t>
                  </w:r>
                </w:p>
              </w:tc>
              <w:tc>
                <w:tcPr>
                  <w:tcW w:w="851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41–60</w:t>
                  </w:r>
                </w:p>
              </w:tc>
              <w:tc>
                <w:tcPr>
                  <w:tcW w:w="850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61–80</w:t>
                  </w:r>
                </w:p>
              </w:tc>
              <w:tc>
                <w:tcPr>
                  <w:tcW w:w="851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81 и более</w:t>
                  </w:r>
                </w:p>
              </w:tc>
            </w:tr>
            <w:tr w:rsidR="000D5617">
              <w:tc>
                <w:tcPr>
                  <w:tcW w:w="1728" w:type="dxa"/>
                  <w:vAlign w:val="center"/>
                </w:tcPr>
                <w:p w:rsidR="000D5617" w:rsidRDefault="006E302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Размер штрафа, руб.</w:t>
                  </w:r>
                </w:p>
              </w:tc>
              <w:tc>
                <w:tcPr>
                  <w:tcW w:w="850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851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1000</w:t>
                  </w:r>
                </w:p>
              </w:tc>
              <w:tc>
                <w:tcPr>
                  <w:tcW w:w="850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2000</w:t>
                  </w:r>
                </w:p>
              </w:tc>
              <w:tc>
                <w:tcPr>
                  <w:tcW w:w="851" w:type="dxa"/>
                  <w:vAlign w:val="center"/>
                </w:tcPr>
                <w:p w:rsidR="000D5617" w:rsidRDefault="006E302B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5000</w:t>
                  </w:r>
                </w:p>
              </w:tc>
            </w:tr>
          </w:tbl>
          <w:p w:rsidR="000D5617" w:rsidRDefault="006E302B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 Определите с помощью таблицы, какой штраф должен заплатить владелец автомобиля, зафиксированная скорость которого составила 141 км/ч на участке дороги с максимальной разрешённой скоростью 70 км/ч. Ответ дайте в рублях.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5953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 работе фонарика батарейка разряжается, и напряжение в </w:t>
            </w:r>
            <w:proofErr w:type="spellStart"/>
            <w:r>
              <w:rPr>
                <w:sz w:val="24"/>
                <w:szCs w:val="24"/>
              </w:rPr>
              <w:t>электроцепи</w:t>
            </w:r>
            <w:proofErr w:type="spellEnd"/>
            <w:r>
              <w:rPr>
                <w:sz w:val="24"/>
                <w:szCs w:val="24"/>
              </w:rPr>
              <w:t xml:space="preserve"> фонарика падает. На рисунке показана зависимость напряжения от времени работы фонарика. На горизонтальной оси – время в часах, на вертикальной оси – напряжение в вольтах. Определите, за </w:t>
            </w:r>
            <w:r>
              <w:rPr>
                <w:sz w:val="24"/>
                <w:szCs w:val="24"/>
              </w:rPr>
              <w:t>сколько часов напряжение упадет с 1,2 вольт до 0,8 вольт.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576725" cy="1634427"/>
                  <wp:effectExtent l="0" t="0" r="0" b="0"/>
                  <wp:docPr id="5" name="image164.png" descr="\\Mlv\temp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.png" descr="\\Mlv\temp\1.jpg"/>
                          <pic:cNvPicPr preferRelativeResize="0"/>
                        </pic:nvPicPr>
                        <pic:blipFill>
                          <a:blip r:embed="rId2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725" cy="1634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ОТВЕТ; ________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Нина поехала на велосипеде от дома со скоростью 15 км/ч. Через 6 минут по той же дороге поехал ее брат со скоростью 40 км/ч. На каком расстоянии от дома брат догонит Нину? О</w:t>
            </w:r>
            <w:r>
              <w:rPr>
                <w:color w:val="000000"/>
                <w:sz w:val="24"/>
                <w:szCs w:val="24"/>
              </w:rPr>
              <w:t>твет запишите десятичной дробью в километрах.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ОТВЕТ:________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Найдите производную функции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=12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sup>
              </m:sSup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А)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'=15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x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p>
              </m:sSup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'=3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x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p>
              </m:sSup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В)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'=36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x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p>
              </m:sSup>
            </m:oMath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Г) </w:t>
            </w:r>
            <m:oMath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y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'=36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sup>
              </m:sSup>
            </m:oMath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Вычислите</w:t>
            </w:r>
            <w:r>
              <w:rPr>
                <w:sz w:val="40"/>
                <w:szCs w:val="40"/>
                <w:vertAlign w:val="subscript"/>
              </w:rPr>
              <w:object w:dxaOrig="735" w:dyaOrig="915">
                <v:shape id="_x0000_i1187" type="#_x0000_t75" style="width:37pt;height:46pt" o:ole="">
                  <v:imagedata r:id="rId242" o:title=""/>
                </v:shape>
                <o:OLEObject Type="Embed" ProgID="Equation.3" ShapeID="_x0000_i1187" DrawAspect="Content" ObjectID="_1736340632" r:id="rId243"/>
              </w:object>
            </w:r>
          </w:p>
          <w:p w:rsidR="000D5617" w:rsidRDefault="006E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А) 3   Б) 4   В) 5   Г) 6   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Готовясь к экзамену, ученик выучил 16 билетов из 40. Найдите вероятность того, что на экзамене он вытянет выученный билет. Ответ запишите десятичной дробью.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  <w:tr w:rsidR="000D5617">
        <w:tc>
          <w:tcPr>
            <w:tcW w:w="709" w:type="dxa"/>
          </w:tcPr>
          <w:p w:rsidR="000D5617" w:rsidRDefault="000D561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596"/>
              <w:rPr>
                <w:color w:val="000000"/>
                <w:sz w:val="24"/>
                <w:szCs w:val="24"/>
              </w:rPr>
            </w:pPr>
          </w:p>
        </w:tc>
        <w:tc>
          <w:tcPr>
            <w:tcW w:w="1986" w:type="dxa"/>
          </w:tcPr>
          <w:p w:rsidR="000D5617" w:rsidRDefault="006E30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2</w:t>
            </w:r>
          </w:p>
        </w:tc>
        <w:tc>
          <w:tcPr>
            <w:tcW w:w="5953" w:type="dxa"/>
          </w:tcPr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Цилиндр и конус имеют общее снование и общую высоту. Найдите объем цилиндра, если объем конуса 15.</w:t>
            </w:r>
          </w:p>
          <w:p w:rsidR="000D5617" w:rsidRDefault="006E302B">
            <w:pPr>
              <w:widowContro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ОТВЕТ: _______</w:t>
            </w:r>
          </w:p>
        </w:tc>
        <w:tc>
          <w:tcPr>
            <w:tcW w:w="1984" w:type="dxa"/>
          </w:tcPr>
          <w:p w:rsidR="000D5617" w:rsidRDefault="000D5617">
            <w:pPr>
              <w:rPr>
                <w:sz w:val="24"/>
                <w:szCs w:val="24"/>
              </w:rPr>
            </w:pPr>
          </w:p>
        </w:tc>
      </w:tr>
    </w:tbl>
    <w:p w:rsidR="000D5617" w:rsidRDefault="000D56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6E30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Ключи к тесту</w:t>
      </w:r>
    </w:p>
    <w:p w:rsidR="000D5617" w:rsidRDefault="000D56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9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8505"/>
      </w:tblGrid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-3,5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4,6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</w:tr>
      <w:tr w:rsidR="000D5617">
        <w:tc>
          <w:tcPr>
            <w:tcW w:w="846" w:type="dxa"/>
          </w:tcPr>
          <w:p w:rsidR="000D5617" w:rsidRDefault="000D561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5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</w:tcPr>
          <w:p w:rsidR="000D5617" w:rsidRDefault="006E302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</w:tbl>
    <w:p w:rsidR="000D5617" w:rsidRDefault="000D5617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D5617" w:rsidRDefault="000D561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0D5617">
      <w:footerReference w:type="default" r:id="rId244"/>
      <w:pgSz w:w="11906" w:h="16838"/>
      <w:pgMar w:top="1134" w:right="850" w:bottom="1134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6E302B">
      <w:pPr>
        <w:spacing w:after="0" w:line="240" w:lineRule="auto"/>
      </w:pPr>
      <w:r>
        <w:separator/>
      </w:r>
    </w:p>
  </w:endnote>
  <w:endnote w:type="continuationSeparator" w:id="0">
    <w:p w:rsidR="00000000" w:rsidRDefault="006E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ungsuh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617" w:rsidRDefault="006E302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6</w:t>
    </w:r>
    <w:r>
      <w:rPr>
        <w:color w:val="000000"/>
      </w:rPr>
      <w:fldChar w:fldCharType="end"/>
    </w:r>
  </w:p>
  <w:p w:rsidR="000D5617" w:rsidRDefault="000D561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6E302B">
      <w:pPr>
        <w:spacing w:after="0" w:line="240" w:lineRule="auto"/>
      </w:pPr>
      <w:r>
        <w:separator/>
      </w:r>
    </w:p>
  </w:footnote>
  <w:footnote w:type="continuationSeparator" w:id="0">
    <w:p w:rsidR="00000000" w:rsidRDefault="006E30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95E70"/>
    <w:multiLevelType w:val="multilevel"/>
    <w:tmpl w:val="7688A4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D5A84"/>
    <w:multiLevelType w:val="multilevel"/>
    <w:tmpl w:val="8C0C24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56222"/>
    <w:multiLevelType w:val="multilevel"/>
    <w:tmpl w:val="2206C4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41459"/>
    <w:multiLevelType w:val="multilevel"/>
    <w:tmpl w:val="829619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914D7"/>
    <w:multiLevelType w:val="multilevel"/>
    <w:tmpl w:val="4058FB1A"/>
    <w:lvl w:ilvl="0">
      <w:start w:val="1"/>
      <w:numFmt w:val="decimal"/>
      <w:lvlText w:val="%1."/>
      <w:lvlJc w:val="left"/>
      <w:pPr>
        <w:ind w:left="1423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06399"/>
    <w:multiLevelType w:val="multilevel"/>
    <w:tmpl w:val="7326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966C50"/>
    <w:multiLevelType w:val="multilevel"/>
    <w:tmpl w:val="EB4AF7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83659"/>
    <w:multiLevelType w:val="multilevel"/>
    <w:tmpl w:val="78EEA7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F120CA"/>
    <w:multiLevelType w:val="multilevel"/>
    <w:tmpl w:val="4D7E3ED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AA336E"/>
    <w:multiLevelType w:val="multilevel"/>
    <w:tmpl w:val="A4ACF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9608BE"/>
    <w:multiLevelType w:val="multilevel"/>
    <w:tmpl w:val="2D243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14187"/>
    <w:multiLevelType w:val="multilevel"/>
    <w:tmpl w:val="54C0C8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61328"/>
    <w:multiLevelType w:val="multilevel"/>
    <w:tmpl w:val="46B860BA"/>
    <w:lvl w:ilvl="0">
      <w:start w:val="1"/>
      <w:numFmt w:val="decimal"/>
      <w:lvlText w:val="%1."/>
      <w:lvlJc w:val="left"/>
      <w:pPr>
        <w:ind w:left="644" w:hanging="359"/>
      </w:pPr>
      <w:rPr>
        <w:b w:val="0"/>
        <w:i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i w:val="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746741"/>
    <w:multiLevelType w:val="multilevel"/>
    <w:tmpl w:val="F5EAAAB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570938"/>
    <w:multiLevelType w:val="multilevel"/>
    <w:tmpl w:val="9C60B33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DFF1856"/>
    <w:multiLevelType w:val="multilevel"/>
    <w:tmpl w:val="C696E9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10652F6"/>
    <w:multiLevelType w:val="multilevel"/>
    <w:tmpl w:val="C7C8EA7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4"/>
  </w:num>
  <w:num w:numId="3">
    <w:abstractNumId w:val="0"/>
  </w:num>
  <w:num w:numId="4">
    <w:abstractNumId w:val="15"/>
  </w:num>
  <w:num w:numId="5">
    <w:abstractNumId w:val="8"/>
  </w:num>
  <w:num w:numId="6">
    <w:abstractNumId w:val="9"/>
  </w:num>
  <w:num w:numId="7">
    <w:abstractNumId w:val="13"/>
  </w:num>
  <w:num w:numId="8">
    <w:abstractNumId w:val="3"/>
  </w:num>
  <w:num w:numId="9">
    <w:abstractNumId w:val="1"/>
  </w:num>
  <w:num w:numId="10">
    <w:abstractNumId w:val="10"/>
  </w:num>
  <w:num w:numId="11">
    <w:abstractNumId w:val="5"/>
  </w:num>
  <w:num w:numId="12">
    <w:abstractNumId w:val="16"/>
  </w:num>
  <w:num w:numId="13">
    <w:abstractNumId w:val="6"/>
  </w:num>
  <w:num w:numId="14">
    <w:abstractNumId w:val="7"/>
  </w:num>
  <w:num w:numId="15">
    <w:abstractNumId w:val="2"/>
  </w:num>
  <w:num w:numId="16">
    <w:abstractNumId w:val="1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617"/>
    <w:rsid w:val="000D5617"/>
    <w:rsid w:val="006E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/>
    <o:shapelayout v:ext="edit">
      <o:idmap v:ext="edit" data="1"/>
    </o:shapelayout>
  </w:shapeDefaults>
  <w:decimalSymbol w:val=","/>
  <w:listSeparator w:val=";"/>
  <w15:docId w15:val="{8B5052B4-4BDF-4249-9CE4-AAF4FA182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B56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22150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21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1502"/>
  </w:style>
  <w:style w:type="paragraph" w:styleId="a7">
    <w:name w:val="footer"/>
    <w:basedOn w:val="a"/>
    <w:link w:val="a8"/>
    <w:uiPriority w:val="99"/>
    <w:unhideWhenUsed/>
    <w:rsid w:val="002215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1502"/>
  </w:style>
  <w:style w:type="table" w:customStyle="1" w:styleId="8">
    <w:name w:val="Сетка таблицы8"/>
    <w:basedOn w:val="a1"/>
    <w:next w:val="a9"/>
    <w:rsid w:val="00001F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39"/>
    <w:rsid w:val="00001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0">
    <w:name w:val="Сетка таблицы6"/>
    <w:basedOn w:val="a1"/>
    <w:next w:val="a9"/>
    <w:rsid w:val="00744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rsid w:val="007440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b"/>
    <w:link w:val="ac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c">
    <w:name w:val="Подзаголовок Знак"/>
    <w:basedOn w:val="a0"/>
    <w:link w:val="aa"/>
    <w:rsid w:val="0003329B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b">
    <w:name w:val="Body Text"/>
    <w:basedOn w:val="a"/>
    <w:link w:val="ad"/>
    <w:uiPriority w:val="99"/>
    <w:semiHidden/>
    <w:unhideWhenUsed/>
    <w:rsid w:val="0003329B"/>
    <w:pPr>
      <w:spacing w:after="120"/>
    </w:pPr>
  </w:style>
  <w:style w:type="character" w:customStyle="1" w:styleId="ad">
    <w:name w:val="Основной текст Знак"/>
    <w:basedOn w:val="a0"/>
    <w:link w:val="ab"/>
    <w:uiPriority w:val="99"/>
    <w:semiHidden/>
    <w:rsid w:val="0003329B"/>
  </w:style>
  <w:style w:type="table" w:customStyle="1" w:styleId="71">
    <w:name w:val="Сетка таблицы71"/>
    <w:basedOn w:val="a1"/>
    <w:next w:val="a9"/>
    <w:rsid w:val="00C70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wmf"/><Relationship Id="rId21" Type="http://schemas.openxmlformats.org/officeDocument/2006/relationships/oleObject" Target="embeddings/oleObject6.bin"/><Relationship Id="rId42" Type="http://schemas.openxmlformats.org/officeDocument/2006/relationships/image" Target="media/image19.wmf"/><Relationship Id="rId63" Type="http://schemas.openxmlformats.org/officeDocument/2006/relationships/image" Target="media/image38.wmf"/><Relationship Id="rId84" Type="http://schemas.openxmlformats.org/officeDocument/2006/relationships/image" Target="media/image53.wmf"/><Relationship Id="rId138" Type="http://schemas.openxmlformats.org/officeDocument/2006/relationships/image" Target="media/image103.wmf"/><Relationship Id="rId159" Type="http://schemas.openxmlformats.org/officeDocument/2006/relationships/image" Target="media/image120.wmf"/><Relationship Id="rId170" Type="http://schemas.openxmlformats.org/officeDocument/2006/relationships/image" Target="media/image126.wmf"/><Relationship Id="rId191" Type="http://schemas.openxmlformats.org/officeDocument/2006/relationships/oleObject" Target="embeddings/oleObject48.bin"/><Relationship Id="rId205" Type="http://schemas.openxmlformats.org/officeDocument/2006/relationships/oleObject" Target="embeddings/oleObject55.bin"/><Relationship Id="rId226" Type="http://schemas.openxmlformats.org/officeDocument/2006/relationships/image" Target="media/image154.png"/><Relationship Id="rId107" Type="http://schemas.openxmlformats.org/officeDocument/2006/relationships/image" Target="media/image72.wmf"/><Relationship Id="rId11" Type="http://schemas.openxmlformats.org/officeDocument/2006/relationships/oleObject" Target="embeddings/oleObject1.bin"/><Relationship Id="rId32" Type="http://schemas.openxmlformats.org/officeDocument/2006/relationships/image" Target="media/image14.wmf"/><Relationship Id="rId53" Type="http://schemas.openxmlformats.org/officeDocument/2006/relationships/image" Target="media/image28.wmf"/><Relationship Id="rId74" Type="http://schemas.openxmlformats.org/officeDocument/2006/relationships/oleObject" Target="embeddings/oleObject22.bin"/><Relationship Id="rId128" Type="http://schemas.openxmlformats.org/officeDocument/2006/relationships/image" Target="media/image93.wmf"/><Relationship Id="rId149" Type="http://schemas.openxmlformats.org/officeDocument/2006/relationships/image" Target="media/image110.wmf"/><Relationship Id="rId5" Type="http://schemas.openxmlformats.org/officeDocument/2006/relationships/webSettings" Target="webSettings.xml"/><Relationship Id="rId95" Type="http://schemas.openxmlformats.org/officeDocument/2006/relationships/image" Target="media/image60.wmf"/><Relationship Id="rId160" Type="http://schemas.openxmlformats.org/officeDocument/2006/relationships/oleObject" Target="embeddings/oleObject33.bin"/><Relationship Id="rId181" Type="http://schemas.openxmlformats.org/officeDocument/2006/relationships/oleObject" Target="embeddings/oleObject43.bin"/><Relationship Id="rId216" Type="http://schemas.openxmlformats.org/officeDocument/2006/relationships/image" Target="media/image149.wmf"/><Relationship Id="rId237" Type="http://schemas.openxmlformats.org/officeDocument/2006/relationships/image" Target="media/image160.wmf"/><Relationship Id="rId22" Type="http://schemas.openxmlformats.org/officeDocument/2006/relationships/image" Target="media/image9.wmf"/><Relationship Id="rId43" Type="http://schemas.openxmlformats.org/officeDocument/2006/relationships/oleObject" Target="embeddings/oleObject17.bin"/><Relationship Id="rId64" Type="http://schemas.openxmlformats.org/officeDocument/2006/relationships/image" Target="media/image39.wmf"/><Relationship Id="rId118" Type="http://schemas.openxmlformats.org/officeDocument/2006/relationships/image" Target="media/image83.wmf"/><Relationship Id="rId139" Type="http://schemas.openxmlformats.org/officeDocument/2006/relationships/image" Target="media/image104.wmf"/><Relationship Id="rId85" Type="http://schemas.openxmlformats.org/officeDocument/2006/relationships/oleObject" Target="embeddings/oleObject25.bin"/><Relationship Id="rId150" Type="http://schemas.openxmlformats.org/officeDocument/2006/relationships/image" Target="media/image111.wmf"/><Relationship Id="rId171" Type="http://schemas.openxmlformats.org/officeDocument/2006/relationships/oleObject" Target="embeddings/oleObject38.bin"/><Relationship Id="rId192" Type="http://schemas.openxmlformats.org/officeDocument/2006/relationships/image" Target="media/image137.wmf"/><Relationship Id="rId206" Type="http://schemas.openxmlformats.org/officeDocument/2006/relationships/image" Target="media/image144.wmf"/><Relationship Id="rId227" Type="http://schemas.openxmlformats.org/officeDocument/2006/relationships/image" Target="media/image15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2.bin"/><Relationship Id="rId108" Type="http://schemas.openxmlformats.org/officeDocument/2006/relationships/image" Target="media/image73.wmf"/><Relationship Id="rId129" Type="http://schemas.openxmlformats.org/officeDocument/2006/relationships/image" Target="media/image94.wmf"/><Relationship Id="rId54" Type="http://schemas.openxmlformats.org/officeDocument/2006/relationships/image" Target="media/image29.wmf"/><Relationship Id="rId75" Type="http://schemas.openxmlformats.org/officeDocument/2006/relationships/image" Target="media/image46.wmf"/><Relationship Id="rId96" Type="http://schemas.openxmlformats.org/officeDocument/2006/relationships/image" Target="media/image61.wmf"/><Relationship Id="rId140" Type="http://schemas.openxmlformats.org/officeDocument/2006/relationships/image" Target="media/image105.wmf"/><Relationship Id="rId161" Type="http://schemas.openxmlformats.org/officeDocument/2006/relationships/image" Target="media/image121.wmf"/><Relationship Id="rId182" Type="http://schemas.openxmlformats.org/officeDocument/2006/relationships/image" Target="media/image132.wmf"/><Relationship Id="rId217" Type="http://schemas.openxmlformats.org/officeDocument/2006/relationships/oleObject" Target="embeddings/oleObject6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71.bin"/><Relationship Id="rId23" Type="http://schemas.openxmlformats.org/officeDocument/2006/relationships/oleObject" Target="embeddings/oleObject7.bin"/><Relationship Id="rId119" Type="http://schemas.openxmlformats.org/officeDocument/2006/relationships/image" Target="media/image84.wmf"/><Relationship Id="rId44" Type="http://schemas.openxmlformats.org/officeDocument/2006/relationships/image" Target="media/image20.wmf"/><Relationship Id="rId65" Type="http://schemas.openxmlformats.org/officeDocument/2006/relationships/image" Target="media/image40.wmf"/><Relationship Id="rId86" Type="http://schemas.openxmlformats.org/officeDocument/2006/relationships/image" Target="media/image54.wmf"/><Relationship Id="rId130" Type="http://schemas.openxmlformats.org/officeDocument/2006/relationships/image" Target="media/image95.wmf"/><Relationship Id="rId151" Type="http://schemas.openxmlformats.org/officeDocument/2006/relationships/image" Target="media/image112.wmf"/><Relationship Id="rId172" Type="http://schemas.openxmlformats.org/officeDocument/2006/relationships/image" Target="media/image127.wmf"/><Relationship Id="rId193" Type="http://schemas.openxmlformats.org/officeDocument/2006/relationships/oleObject" Target="embeddings/oleObject49.bin"/><Relationship Id="rId207" Type="http://schemas.openxmlformats.org/officeDocument/2006/relationships/oleObject" Target="embeddings/oleObject56.bin"/><Relationship Id="rId228" Type="http://schemas.openxmlformats.org/officeDocument/2006/relationships/oleObject" Target="embeddings/oleObject66.bin"/><Relationship Id="rId13" Type="http://schemas.openxmlformats.org/officeDocument/2006/relationships/oleObject" Target="embeddings/oleObject2.bin"/><Relationship Id="rId109" Type="http://schemas.openxmlformats.org/officeDocument/2006/relationships/image" Target="media/image74.wmf"/><Relationship Id="rId34" Type="http://schemas.openxmlformats.org/officeDocument/2006/relationships/image" Target="media/image15.wmf"/><Relationship Id="rId55" Type="http://schemas.openxmlformats.org/officeDocument/2006/relationships/image" Target="media/image30.wmf"/><Relationship Id="rId76" Type="http://schemas.openxmlformats.org/officeDocument/2006/relationships/oleObject" Target="embeddings/oleObject23.bin"/><Relationship Id="rId97" Type="http://schemas.openxmlformats.org/officeDocument/2006/relationships/image" Target="media/image62.wmf"/><Relationship Id="rId120" Type="http://schemas.openxmlformats.org/officeDocument/2006/relationships/image" Target="media/image85.wmf"/><Relationship Id="rId141" Type="http://schemas.openxmlformats.org/officeDocument/2006/relationships/image" Target="media/image106.wmf"/><Relationship Id="rId7" Type="http://schemas.openxmlformats.org/officeDocument/2006/relationships/endnotes" Target="endnotes.xml"/><Relationship Id="rId162" Type="http://schemas.openxmlformats.org/officeDocument/2006/relationships/oleObject" Target="embeddings/oleObject34.bin"/><Relationship Id="rId183" Type="http://schemas.openxmlformats.org/officeDocument/2006/relationships/oleObject" Target="embeddings/oleObject44.bin"/><Relationship Id="rId218" Type="http://schemas.openxmlformats.org/officeDocument/2006/relationships/image" Target="media/image150.wmf"/><Relationship Id="rId239" Type="http://schemas.openxmlformats.org/officeDocument/2006/relationships/image" Target="media/image161.wmf"/><Relationship Id="rId24" Type="http://schemas.openxmlformats.org/officeDocument/2006/relationships/image" Target="media/image10.wmf"/><Relationship Id="rId45" Type="http://schemas.openxmlformats.org/officeDocument/2006/relationships/oleObject" Target="embeddings/oleObject18.bin"/><Relationship Id="rId66" Type="http://schemas.openxmlformats.org/officeDocument/2006/relationships/image" Target="media/image41.wmf"/><Relationship Id="rId87" Type="http://schemas.openxmlformats.org/officeDocument/2006/relationships/oleObject" Target="embeddings/oleObject26.bin"/><Relationship Id="rId110" Type="http://schemas.openxmlformats.org/officeDocument/2006/relationships/image" Target="media/image75.wmf"/><Relationship Id="rId131" Type="http://schemas.openxmlformats.org/officeDocument/2006/relationships/image" Target="media/image96.wmf"/><Relationship Id="rId152" Type="http://schemas.openxmlformats.org/officeDocument/2006/relationships/image" Target="media/image113.wmf"/><Relationship Id="rId173" Type="http://schemas.openxmlformats.org/officeDocument/2006/relationships/oleObject" Target="embeddings/oleObject39.bin"/><Relationship Id="rId194" Type="http://schemas.openxmlformats.org/officeDocument/2006/relationships/image" Target="media/image138.wmf"/><Relationship Id="rId208" Type="http://schemas.openxmlformats.org/officeDocument/2006/relationships/image" Target="media/image145.wmf"/><Relationship Id="rId229" Type="http://schemas.openxmlformats.org/officeDocument/2006/relationships/image" Target="media/image156.wmf"/><Relationship Id="rId240" Type="http://schemas.openxmlformats.org/officeDocument/2006/relationships/oleObject" Target="embeddings/oleObject72.bin"/><Relationship Id="rId14" Type="http://schemas.openxmlformats.org/officeDocument/2006/relationships/image" Target="media/image5.wmf"/><Relationship Id="rId35" Type="http://schemas.openxmlformats.org/officeDocument/2006/relationships/oleObject" Target="embeddings/oleObject13.bin"/><Relationship Id="rId56" Type="http://schemas.openxmlformats.org/officeDocument/2006/relationships/image" Target="media/image31.wmf"/><Relationship Id="rId77" Type="http://schemas.openxmlformats.org/officeDocument/2006/relationships/image" Target="media/image47.wmf"/><Relationship Id="rId100" Type="http://schemas.openxmlformats.org/officeDocument/2006/relationships/image" Target="media/image65.wmf"/><Relationship Id="rId8" Type="http://schemas.openxmlformats.org/officeDocument/2006/relationships/image" Target="media/image1.png"/><Relationship Id="rId98" Type="http://schemas.openxmlformats.org/officeDocument/2006/relationships/image" Target="media/image63.wmf"/><Relationship Id="rId121" Type="http://schemas.openxmlformats.org/officeDocument/2006/relationships/image" Target="media/image86.wmf"/><Relationship Id="rId142" Type="http://schemas.openxmlformats.org/officeDocument/2006/relationships/oleObject" Target="embeddings/oleObject29.bin"/><Relationship Id="rId163" Type="http://schemas.openxmlformats.org/officeDocument/2006/relationships/image" Target="media/image122.wmf"/><Relationship Id="rId184" Type="http://schemas.openxmlformats.org/officeDocument/2006/relationships/image" Target="media/image133.wmf"/><Relationship Id="rId219" Type="http://schemas.openxmlformats.org/officeDocument/2006/relationships/oleObject" Target="embeddings/oleObject62.bin"/><Relationship Id="rId230" Type="http://schemas.openxmlformats.org/officeDocument/2006/relationships/oleObject" Target="embeddings/oleObject67.bin"/><Relationship Id="rId25" Type="http://schemas.openxmlformats.org/officeDocument/2006/relationships/oleObject" Target="embeddings/oleObject8.bin"/><Relationship Id="rId46" Type="http://schemas.openxmlformats.org/officeDocument/2006/relationships/image" Target="media/image21.wmf"/><Relationship Id="rId67" Type="http://schemas.openxmlformats.org/officeDocument/2006/relationships/image" Target="media/image42.wmf"/><Relationship Id="rId88" Type="http://schemas.openxmlformats.org/officeDocument/2006/relationships/image" Target="media/image55.wmf"/><Relationship Id="rId111" Type="http://schemas.openxmlformats.org/officeDocument/2006/relationships/image" Target="media/image76.wmf"/><Relationship Id="rId132" Type="http://schemas.openxmlformats.org/officeDocument/2006/relationships/image" Target="media/image97.wmf"/><Relationship Id="rId153" Type="http://schemas.openxmlformats.org/officeDocument/2006/relationships/image" Target="media/image114.wmf"/><Relationship Id="rId174" Type="http://schemas.openxmlformats.org/officeDocument/2006/relationships/image" Target="media/image128.wmf"/><Relationship Id="rId195" Type="http://schemas.openxmlformats.org/officeDocument/2006/relationships/oleObject" Target="embeddings/oleObject50.bin"/><Relationship Id="rId209" Type="http://schemas.openxmlformats.org/officeDocument/2006/relationships/oleObject" Target="embeddings/oleObject57.bin"/><Relationship Id="rId220" Type="http://schemas.openxmlformats.org/officeDocument/2006/relationships/image" Target="media/image151.wmf"/><Relationship Id="rId241" Type="http://schemas.openxmlformats.org/officeDocument/2006/relationships/image" Target="media/image162.png"/><Relationship Id="rId15" Type="http://schemas.openxmlformats.org/officeDocument/2006/relationships/oleObject" Target="embeddings/oleObject3.bin"/><Relationship Id="rId36" Type="http://schemas.openxmlformats.org/officeDocument/2006/relationships/image" Target="media/image16.wmf"/><Relationship Id="rId57" Type="http://schemas.openxmlformats.org/officeDocument/2006/relationships/image" Target="media/image32.wmf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7.wmf"/><Relationship Id="rId73" Type="http://schemas.openxmlformats.org/officeDocument/2006/relationships/image" Target="media/image45.wmf"/><Relationship Id="rId78" Type="http://schemas.openxmlformats.org/officeDocument/2006/relationships/image" Target="media/image48.wmf"/><Relationship Id="rId94" Type="http://schemas.openxmlformats.org/officeDocument/2006/relationships/image" Target="media/image59.wmf"/><Relationship Id="rId99" Type="http://schemas.openxmlformats.org/officeDocument/2006/relationships/image" Target="media/image64.wmf"/><Relationship Id="rId101" Type="http://schemas.openxmlformats.org/officeDocument/2006/relationships/image" Target="media/image66.wmf"/><Relationship Id="rId122" Type="http://schemas.openxmlformats.org/officeDocument/2006/relationships/image" Target="media/image87.wmf"/><Relationship Id="rId143" Type="http://schemas.openxmlformats.org/officeDocument/2006/relationships/image" Target="media/image107.wmf"/><Relationship Id="rId148" Type="http://schemas.openxmlformats.org/officeDocument/2006/relationships/oleObject" Target="embeddings/oleObject32.bin"/><Relationship Id="rId164" Type="http://schemas.openxmlformats.org/officeDocument/2006/relationships/oleObject" Target="embeddings/oleObject35.bin"/><Relationship Id="rId169" Type="http://schemas.openxmlformats.org/officeDocument/2006/relationships/oleObject" Target="embeddings/oleObject37.bin"/><Relationship Id="rId185" Type="http://schemas.openxmlformats.org/officeDocument/2006/relationships/oleObject" Target="embeddings/oleObject4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31.wmf"/><Relationship Id="rId210" Type="http://schemas.openxmlformats.org/officeDocument/2006/relationships/image" Target="media/image146.wmf"/><Relationship Id="rId215" Type="http://schemas.openxmlformats.org/officeDocument/2006/relationships/oleObject" Target="embeddings/oleObject60.bin"/><Relationship Id="rId236" Type="http://schemas.openxmlformats.org/officeDocument/2006/relationships/oleObject" Target="embeddings/oleObject70.bin"/><Relationship Id="rId26" Type="http://schemas.openxmlformats.org/officeDocument/2006/relationships/image" Target="media/image11.wmf"/><Relationship Id="rId231" Type="http://schemas.openxmlformats.org/officeDocument/2006/relationships/image" Target="media/image157.wmf"/><Relationship Id="rId47" Type="http://schemas.openxmlformats.org/officeDocument/2006/relationships/image" Target="media/image22.wmf"/><Relationship Id="rId68" Type="http://schemas.openxmlformats.org/officeDocument/2006/relationships/oleObject" Target="embeddings/oleObject19.bin"/><Relationship Id="rId89" Type="http://schemas.openxmlformats.org/officeDocument/2006/relationships/oleObject" Target="embeddings/oleObject27.bin"/><Relationship Id="rId112" Type="http://schemas.openxmlformats.org/officeDocument/2006/relationships/image" Target="media/image77.wmf"/><Relationship Id="rId133" Type="http://schemas.openxmlformats.org/officeDocument/2006/relationships/image" Target="media/image98.wmf"/><Relationship Id="rId154" Type="http://schemas.openxmlformats.org/officeDocument/2006/relationships/image" Target="media/image115.wmf"/><Relationship Id="rId175" Type="http://schemas.openxmlformats.org/officeDocument/2006/relationships/oleObject" Target="embeddings/oleObject40.bin"/><Relationship Id="rId196" Type="http://schemas.openxmlformats.org/officeDocument/2006/relationships/oleObject" Target="embeddings/oleObject51.bin"/><Relationship Id="rId200" Type="http://schemas.openxmlformats.org/officeDocument/2006/relationships/oleObject" Target="embeddings/oleObject5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63.bin"/><Relationship Id="rId242" Type="http://schemas.openxmlformats.org/officeDocument/2006/relationships/image" Target="media/image163.wmf"/><Relationship Id="rId37" Type="http://schemas.openxmlformats.org/officeDocument/2006/relationships/oleObject" Target="embeddings/oleObject14.bin"/><Relationship Id="rId58" Type="http://schemas.openxmlformats.org/officeDocument/2006/relationships/image" Target="media/image33.wmf"/><Relationship Id="rId79" Type="http://schemas.openxmlformats.org/officeDocument/2006/relationships/image" Target="media/image49.wmf"/><Relationship Id="rId102" Type="http://schemas.openxmlformats.org/officeDocument/2006/relationships/image" Target="media/image67.wmf"/><Relationship Id="rId123" Type="http://schemas.openxmlformats.org/officeDocument/2006/relationships/image" Target="media/image88.wmf"/><Relationship Id="rId144" Type="http://schemas.openxmlformats.org/officeDocument/2006/relationships/oleObject" Target="embeddings/oleObject30.bin"/><Relationship Id="rId90" Type="http://schemas.openxmlformats.org/officeDocument/2006/relationships/image" Target="media/image56.wmf"/><Relationship Id="rId165" Type="http://schemas.openxmlformats.org/officeDocument/2006/relationships/image" Target="media/image123.wmf"/><Relationship Id="rId186" Type="http://schemas.openxmlformats.org/officeDocument/2006/relationships/image" Target="media/image134.wmf"/><Relationship Id="rId211" Type="http://schemas.openxmlformats.org/officeDocument/2006/relationships/oleObject" Target="embeddings/oleObject58.bin"/><Relationship Id="rId232" Type="http://schemas.openxmlformats.org/officeDocument/2006/relationships/oleObject" Target="embeddings/oleObject68.bin"/><Relationship Id="rId27" Type="http://schemas.openxmlformats.org/officeDocument/2006/relationships/oleObject" Target="embeddings/oleObject9.bin"/><Relationship Id="rId48" Type="http://schemas.openxmlformats.org/officeDocument/2006/relationships/image" Target="media/image23.wmf"/><Relationship Id="rId69" Type="http://schemas.openxmlformats.org/officeDocument/2006/relationships/image" Target="media/image43.wmf"/><Relationship Id="rId113" Type="http://schemas.openxmlformats.org/officeDocument/2006/relationships/image" Target="media/image78.wmf"/><Relationship Id="rId134" Type="http://schemas.openxmlformats.org/officeDocument/2006/relationships/image" Target="media/image99.wmf"/><Relationship Id="rId80" Type="http://schemas.openxmlformats.org/officeDocument/2006/relationships/image" Target="media/image50.wmf"/><Relationship Id="rId155" Type="http://schemas.openxmlformats.org/officeDocument/2006/relationships/image" Target="media/image116.wmf"/><Relationship Id="rId176" Type="http://schemas.openxmlformats.org/officeDocument/2006/relationships/image" Target="media/image129.wmf"/><Relationship Id="rId197" Type="http://schemas.openxmlformats.org/officeDocument/2006/relationships/image" Target="media/image139.wmf"/><Relationship Id="rId201" Type="http://schemas.openxmlformats.org/officeDocument/2006/relationships/image" Target="media/image141.png"/><Relationship Id="rId222" Type="http://schemas.openxmlformats.org/officeDocument/2006/relationships/image" Target="media/image152.wmf"/><Relationship Id="rId243" Type="http://schemas.openxmlformats.org/officeDocument/2006/relationships/oleObject" Target="embeddings/oleObject73.bin"/><Relationship Id="rId17" Type="http://schemas.openxmlformats.org/officeDocument/2006/relationships/oleObject" Target="embeddings/oleObject4.bin"/><Relationship Id="rId38" Type="http://schemas.openxmlformats.org/officeDocument/2006/relationships/image" Target="media/image17.wmf"/><Relationship Id="rId59" Type="http://schemas.openxmlformats.org/officeDocument/2006/relationships/image" Target="media/image34.wmf"/><Relationship Id="rId103" Type="http://schemas.openxmlformats.org/officeDocument/2006/relationships/image" Target="media/image68.wmf"/><Relationship Id="rId124" Type="http://schemas.openxmlformats.org/officeDocument/2006/relationships/image" Target="media/image89.wmf"/><Relationship Id="rId70" Type="http://schemas.openxmlformats.org/officeDocument/2006/relationships/oleObject" Target="embeddings/oleObject20.bin"/><Relationship Id="rId91" Type="http://schemas.openxmlformats.org/officeDocument/2006/relationships/oleObject" Target="embeddings/oleObject28.bin"/><Relationship Id="rId145" Type="http://schemas.openxmlformats.org/officeDocument/2006/relationships/image" Target="media/image108.wmf"/><Relationship Id="rId166" Type="http://schemas.openxmlformats.org/officeDocument/2006/relationships/oleObject" Target="embeddings/oleObject36.bin"/><Relationship Id="rId187" Type="http://schemas.openxmlformats.org/officeDocument/2006/relationships/oleObject" Target="embeddings/oleObject46.bin"/><Relationship Id="rId1" Type="http://schemas.openxmlformats.org/officeDocument/2006/relationships/customXml" Target="../customXml/item1.xml"/><Relationship Id="rId212" Type="http://schemas.openxmlformats.org/officeDocument/2006/relationships/image" Target="media/image147.wmf"/><Relationship Id="rId233" Type="http://schemas.openxmlformats.org/officeDocument/2006/relationships/image" Target="media/image158.wmf"/><Relationship Id="rId28" Type="http://schemas.openxmlformats.org/officeDocument/2006/relationships/image" Target="media/image12.wmf"/><Relationship Id="rId49" Type="http://schemas.openxmlformats.org/officeDocument/2006/relationships/image" Target="media/image24.wmf"/><Relationship Id="rId114" Type="http://schemas.openxmlformats.org/officeDocument/2006/relationships/image" Target="media/image79.wmf"/><Relationship Id="rId60" Type="http://schemas.openxmlformats.org/officeDocument/2006/relationships/image" Target="media/image35.wmf"/><Relationship Id="rId81" Type="http://schemas.openxmlformats.org/officeDocument/2006/relationships/image" Target="media/image51.wmf"/><Relationship Id="rId135" Type="http://schemas.openxmlformats.org/officeDocument/2006/relationships/image" Target="media/image100.wmf"/><Relationship Id="rId156" Type="http://schemas.openxmlformats.org/officeDocument/2006/relationships/image" Target="media/image117.wmf"/><Relationship Id="rId177" Type="http://schemas.openxmlformats.org/officeDocument/2006/relationships/oleObject" Target="embeddings/oleObject41.bin"/><Relationship Id="rId198" Type="http://schemas.openxmlformats.org/officeDocument/2006/relationships/oleObject" Target="embeddings/oleObject52.bin"/><Relationship Id="rId202" Type="http://schemas.openxmlformats.org/officeDocument/2006/relationships/image" Target="media/image142.wmf"/><Relationship Id="rId223" Type="http://schemas.openxmlformats.org/officeDocument/2006/relationships/oleObject" Target="embeddings/oleObject64.bin"/><Relationship Id="rId244" Type="http://schemas.openxmlformats.org/officeDocument/2006/relationships/footer" Target="footer1.xml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50" Type="http://schemas.openxmlformats.org/officeDocument/2006/relationships/image" Target="media/image25.wmf"/><Relationship Id="rId104" Type="http://schemas.openxmlformats.org/officeDocument/2006/relationships/image" Target="media/image69.wmf"/><Relationship Id="rId125" Type="http://schemas.openxmlformats.org/officeDocument/2006/relationships/image" Target="media/image90.wmf"/><Relationship Id="rId146" Type="http://schemas.openxmlformats.org/officeDocument/2006/relationships/oleObject" Target="embeddings/oleObject31.bin"/><Relationship Id="rId167" Type="http://schemas.openxmlformats.org/officeDocument/2006/relationships/image" Target="media/image124.wmf"/><Relationship Id="rId188" Type="http://schemas.openxmlformats.org/officeDocument/2006/relationships/image" Target="media/image135.wmf"/><Relationship Id="rId71" Type="http://schemas.openxmlformats.org/officeDocument/2006/relationships/image" Target="media/image44.wmf"/><Relationship Id="rId92" Type="http://schemas.openxmlformats.org/officeDocument/2006/relationships/image" Target="media/image57.wmf"/><Relationship Id="rId213" Type="http://schemas.openxmlformats.org/officeDocument/2006/relationships/oleObject" Target="embeddings/oleObject59.bin"/><Relationship Id="rId234" Type="http://schemas.openxmlformats.org/officeDocument/2006/relationships/oleObject" Target="embeddings/oleObject69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0" Type="http://schemas.openxmlformats.org/officeDocument/2006/relationships/image" Target="media/image18.wmf"/><Relationship Id="rId115" Type="http://schemas.openxmlformats.org/officeDocument/2006/relationships/image" Target="media/image80.wmf"/><Relationship Id="rId136" Type="http://schemas.openxmlformats.org/officeDocument/2006/relationships/image" Target="media/image101.wmf"/><Relationship Id="rId157" Type="http://schemas.openxmlformats.org/officeDocument/2006/relationships/image" Target="media/image118.wmf"/><Relationship Id="rId178" Type="http://schemas.openxmlformats.org/officeDocument/2006/relationships/image" Target="media/image130.wmf"/><Relationship Id="rId61" Type="http://schemas.openxmlformats.org/officeDocument/2006/relationships/image" Target="media/image36.wmf"/><Relationship Id="rId82" Type="http://schemas.openxmlformats.org/officeDocument/2006/relationships/image" Target="media/image52.wmf"/><Relationship Id="rId199" Type="http://schemas.openxmlformats.org/officeDocument/2006/relationships/image" Target="media/image140.wmf"/><Relationship Id="rId203" Type="http://schemas.openxmlformats.org/officeDocument/2006/relationships/oleObject" Target="embeddings/oleObject54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53.wmf"/><Relationship Id="rId245" Type="http://schemas.openxmlformats.org/officeDocument/2006/relationships/fontTable" Target="fontTable.xml"/><Relationship Id="rId30" Type="http://schemas.openxmlformats.org/officeDocument/2006/relationships/image" Target="media/image13.wmf"/><Relationship Id="rId105" Type="http://schemas.openxmlformats.org/officeDocument/2006/relationships/image" Target="media/image70.wmf"/><Relationship Id="rId126" Type="http://schemas.openxmlformats.org/officeDocument/2006/relationships/image" Target="media/image91.wmf"/><Relationship Id="rId147" Type="http://schemas.openxmlformats.org/officeDocument/2006/relationships/image" Target="media/image109.wmf"/><Relationship Id="rId168" Type="http://schemas.openxmlformats.org/officeDocument/2006/relationships/image" Target="media/image125.wmf"/><Relationship Id="rId51" Type="http://schemas.openxmlformats.org/officeDocument/2006/relationships/image" Target="media/image26.wmf"/><Relationship Id="rId72" Type="http://schemas.openxmlformats.org/officeDocument/2006/relationships/oleObject" Target="embeddings/oleObject21.bin"/><Relationship Id="rId93" Type="http://schemas.openxmlformats.org/officeDocument/2006/relationships/image" Target="media/image58.wmf"/><Relationship Id="rId189" Type="http://schemas.openxmlformats.org/officeDocument/2006/relationships/oleObject" Target="embeddings/oleObject47.bin"/><Relationship Id="rId3" Type="http://schemas.openxmlformats.org/officeDocument/2006/relationships/styles" Target="styles.xml"/><Relationship Id="rId214" Type="http://schemas.openxmlformats.org/officeDocument/2006/relationships/image" Target="media/image148.wmf"/><Relationship Id="rId235" Type="http://schemas.openxmlformats.org/officeDocument/2006/relationships/image" Target="media/image159.wmf"/><Relationship Id="rId116" Type="http://schemas.openxmlformats.org/officeDocument/2006/relationships/image" Target="media/image81.wmf"/><Relationship Id="rId137" Type="http://schemas.openxmlformats.org/officeDocument/2006/relationships/image" Target="media/image102.wmf"/><Relationship Id="rId158" Type="http://schemas.openxmlformats.org/officeDocument/2006/relationships/image" Target="media/image11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37.wmf"/><Relationship Id="rId83" Type="http://schemas.openxmlformats.org/officeDocument/2006/relationships/oleObject" Target="embeddings/oleObject24.bin"/><Relationship Id="rId179" Type="http://schemas.openxmlformats.org/officeDocument/2006/relationships/oleObject" Target="embeddings/oleObject42.bin"/><Relationship Id="rId190" Type="http://schemas.openxmlformats.org/officeDocument/2006/relationships/image" Target="media/image136.wmf"/><Relationship Id="rId204" Type="http://schemas.openxmlformats.org/officeDocument/2006/relationships/image" Target="media/image143.wmf"/><Relationship Id="rId225" Type="http://schemas.openxmlformats.org/officeDocument/2006/relationships/oleObject" Target="embeddings/oleObject65.bin"/><Relationship Id="rId246" Type="http://schemas.openxmlformats.org/officeDocument/2006/relationships/theme" Target="theme/theme1.xml"/><Relationship Id="rId106" Type="http://schemas.openxmlformats.org/officeDocument/2006/relationships/image" Target="media/image71.wmf"/><Relationship Id="rId127" Type="http://schemas.openxmlformats.org/officeDocument/2006/relationships/image" Target="media/image9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wiP+K+s+FbFpqKgD6GhLBOTs3yA==">AMUW2mWC5qYJ4LjEGjujeNsDyZr2lenOAaMKX5iHSKZT6xvW3VkDzbodRhcA28I9mNSAIMRnWHkzf8QF1WU9ZyFzUZ7Bd52GsrNb+u5QqDb+5L4KQ/PbYLqNdp0Gu5v+ZVS2xwcrHJR7ka5or2AhGH1Si8tMEg+i4XO+asZciv0kFbNetksC8peFnFWhxzG42hIyxw+Vz0qNw8rN3W/VMnSXhP/KELMDXYB5cswqHBBF1j3kRkDENLjAR7pW+dhfk0c0ik7GRlHJqNALUAIMdlmOmjaXxTEXj9Gw3nQpK5NA8P8AvsVlNr8NeF8nbEWqsGi53QpN5HkAUILzhA9WemzrjgId2ILSH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5262</Words>
  <Characters>29996</Characters>
  <Application>Microsoft Office Word</Application>
  <DocSecurity>0</DocSecurity>
  <Lines>249</Lines>
  <Paragraphs>70</Paragraphs>
  <ScaleCrop>false</ScaleCrop>
  <Company>ВлГУ</Company>
  <LinksUpToDate>false</LinksUpToDate>
  <CharactersWithSpaces>35188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Павел С. Сабуров</cp:lastModifiedBy>
  <cp:revision>2</cp:revision>
  <dcterms:created xsi:type="dcterms:W3CDTF">2021-04-14T05:21:00Z</dcterms:created>
  <dcterms:modified xsi:type="dcterms:W3CDTF">2023-01-27T13:02:00Z</dcterms:modified>
</cp:coreProperties>
</file>