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79" w:rsidRPr="000E5982" w:rsidRDefault="00B829C4" w:rsidP="00BB7479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-281007</wp:posOffset>
            </wp:positionH>
            <wp:positionV relativeFrom="paragraph">
              <wp:posOffset>3810</wp:posOffset>
            </wp:positionV>
            <wp:extent cx="6505277" cy="8953500"/>
            <wp:effectExtent l="19050" t="0" r="0" b="0"/>
            <wp:wrapNone/>
            <wp:docPr id="1" name="Рисунок 1" descr="C:\Users\MARTYA~1\AppData\Local\Temp\Rar$DRa0.3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YA~1\AppData\Local\Temp\Rar$DRa0.326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277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479" w:rsidRPr="000E5982">
        <w:rPr>
          <w:b/>
          <w:bCs/>
        </w:rPr>
        <w:t>Министерство науки и высшего образования Российской Федерации</w:t>
      </w:r>
    </w:p>
    <w:p w:rsidR="00BB7479" w:rsidRPr="000E5982" w:rsidRDefault="00BB7479" w:rsidP="00BB7479">
      <w:pPr>
        <w:jc w:val="center"/>
      </w:pPr>
      <w:r w:rsidRPr="000E5982">
        <w:t>Федеральное государственное бюджетное образовательное учреждение</w:t>
      </w:r>
    </w:p>
    <w:p w:rsidR="00BB7479" w:rsidRPr="000E5982" w:rsidRDefault="00BB7479" w:rsidP="00BB7479">
      <w:pPr>
        <w:jc w:val="center"/>
      </w:pPr>
      <w:r w:rsidRPr="000E5982">
        <w:t>высшего образования</w:t>
      </w:r>
    </w:p>
    <w:p w:rsidR="00BB7479" w:rsidRPr="000E5982" w:rsidRDefault="00BB7479" w:rsidP="00BB7479">
      <w:pPr>
        <w:jc w:val="center"/>
        <w:rPr>
          <w:b/>
        </w:rPr>
      </w:pPr>
      <w:r w:rsidRPr="000E5982">
        <w:rPr>
          <w:b/>
        </w:rPr>
        <w:t>«Владимирский государственный университет</w:t>
      </w:r>
    </w:p>
    <w:p w:rsidR="00BB7479" w:rsidRPr="000E5982" w:rsidRDefault="00BB7479" w:rsidP="00BB7479">
      <w:pPr>
        <w:jc w:val="center"/>
        <w:rPr>
          <w:b/>
        </w:rPr>
      </w:pPr>
      <w:r w:rsidRPr="000E5982">
        <w:rPr>
          <w:b/>
        </w:rPr>
        <w:t>имени Александра Григорьевича и Николая Григорьевича Столетовых»</w:t>
      </w:r>
    </w:p>
    <w:p w:rsidR="00BB7479" w:rsidRPr="000E5982" w:rsidRDefault="00BB7479" w:rsidP="00BB7479">
      <w:pPr>
        <w:jc w:val="center"/>
        <w:rPr>
          <w:b/>
          <w:bCs/>
        </w:rPr>
      </w:pPr>
      <w:r w:rsidRPr="000E5982">
        <w:rPr>
          <w:b/>
          <w:bCs/>
        </w:rPr>
        <w:t>(</w:t>
      </w:r>
      <w:proofErr w:type="spellStart"/>
      <w:r w:rsidRPr="000E5982">
        <w:rPr>
          <w:b/>
          <w:bCs/>
        </w:rPr>
        <w:t>ВлГУ</w:t>
      </w:r>
      <w:proofErr w:type="spellEnd"/>
      <w:r w:rsidRPr="000E5982">
        <w:rPr>
          <w:b/>
          <w:bCs/>
        </w:rPr>
        <w:t>)</w:t>
      </w:r>
    </w:p>
    <w:p w:rsidR="00BB7479" w:rsidRPr="000E5982" w:rsidRDefault="00BB7479" w:rsidP="00BB7479">
      <w:pPr>
        <w:jc w:val="center"/>
        <w:rPr>
          <w:bCs/>
        </w:rPr>
      </w:pPr>
    </w:p>
    <w:p w:rsidR="00BB7479" w:rsidRPr="000E5982" w:rsidRDefault="00BB7479" w:rsidP="00BB7479">
      <w:pPr>
        <w:jc w:val="center"/>
        <w:rPr>
          <w:b/>
        </w:rPr>
      </w:pPr>
    </w:p>
    <w:p w:rsidR="00BB7479" w:rsidRPr="000E5982" w:rsidRDefault="00BB7479" w:rsidP="00BB7479">
      <w:pPr>
        <w:jc w:val="center"/>
        <w:rPr>
          <w:u w:val="single"/>
        </w:rPr>
      </w:pPr>
      <w:r w:rsidRPr="000E5982">
        <w:rPr>
          <w:u w:val="single"/>
        </w:rPr>
        <w:t>Педагогический институт</w:t>
      </w:r>
    </w:p>
    <w:p w:rsidR="00BB7479" w:rsidRPr="000E5982" w:rsidRDefault="00BB7479" w:rsidP="00BB7479">
      <w:pPr>
        <w:jc w:val="center"/>
      </w:pPr>
      <w:r w:rsidRPr="000E5982">
        <w:t xml:space="preserve"> (наименование института)</w:t>
      </w:r>
    </w:p>
    <w:p w:rsidR="00BB7479" w:rsidRPr="000E5982" w:rsidRDefault="00BB7479" w:rsidP="00BB7479"/>
    <w:p w:rsidR="00BB7479" w:rsidRPr="000E5982" w:rsidRDefault="00BB7479" w:rsidP="00BB7479"/>
    <w:tbl>
      <w:tblPr>
        <w:tblW w:w="0" w:type="auto"/>
        <w:tblLook w:val="04A0"/>
      </w:tblPr>
      <w:tblGrid>
        <w:gridCol w:w="6062"/>
        <w:gridCol w:w="3509"/>
      </w:tblGrid>
      <w:tr w:rsidR="00BB7479" w:rsidRPr="000E5982" w:rsidTr="001677FC">
        <w:tc>
          <w:tcPr>
            <w:tcW w:w="6062" w:type="dxa"/>
          </w:tcPr>
          <w:p w:rsidR="00BB7479" w:rsidRPr="000E5982" w:rsidRDefault="00BB7479" w:rsidP="001677FC"/>
        </w:tc>
        <w:tc>
          <w:tcPr>
            <w:tcW w:w="3509" w:type="dxa"/>
          </w:tcPr>
          <w:tbl>
            <w:tblPr>
              <w:tblW w:w="0" w:type="auto"/>
              <w:tblLook w:val="04A0"/>
            </w:tblPr>
            <w:tblGrid>
              <w:gridCol w:w="3293"/>
            </w:tblGrid>
            <w:tr w:rsidR="00BB7479" w:rsidRPr="000E5982" w:rsidTr="001677FC">
              <w:tc>
                <w:tcPr>
                  <w:tcW w:w="3293" w:type="dxa"/>
                </w:tcPr>
                <w:p w:rsidR="00BB7479" w:rsidRPr="000E5982" w:rsidRDefault="00BB7479" w:rsidP="001677FC">
                  <w:pPr>
                    <w:spacing w:line="360" w:lineRule="auto"/>
                    <w:ind w:firstLine="72"/>
                    <w:jc w:val="center"/>
                  </w:pPr>
                  <w:r w:rsidRPr="000E5982">
                    <w:t>УТВЕРЖДАЮ:</w:t>
                  </w:r>
                </w:p>
                <w:p w:rsidR="00BB7479" w:rsidRPr="000E5982" w:rsidRDefault="00BB7479" w:rsidP="001677FC">
                  <w:pPr>
                    <w:spacing w:line="480" w:lineRule="auto"/>
                    <w:ind w:firstLine="72"/>
                    <w:jc w:val="center"/>
                  </w:pPr>
                  <w:r w:rsidRPr="000E5982">
                    <w:t>Директор института</w:t>
                  </w:r>
                </w:p>
                <w:p w:rsidR="00BB7479" w:rsidRPr="000E5982" w:rsidRDefault="00BB7479" w:rsidP="001677FC">
                  <w:pPr>
                    <w:spacing w:line="360" w:lineRule="auto"/>
                    <w:ind w:firstLine="72"/>
                    <w:jc w:val="center"/>
                  </w:pPr>
                  <w:r w:rsidRPr="000E5982">
                    <w:t>Артамонова М.В.</w:t>
                  </w:r>
                </w:p>
                <w:p w:rsidR="00BB7479" w:rsidRPr="000E5982" w:rsidRDefault="000E73DA" w:rsidP="001677FC">
                  <w:pPr>
                    <w:spacing w:line="360" w:lineRule="auto"/>
                    <w:ind w:firstLine="72"/>
                    <w:jc w:val="center"/>
                  </w:pPr>
                  <w:r>
                    <w:t>«31» августа 2022</w:t>
                  </w:r>
                  <w:r w:rsidR="00BB7479" w:rsidRPr="000E5982">
                    <w:t xml:space="preserve"> г.</w:t>
                  </w:r>
                </w:p>
              </w:tc>
            </w:tr>
          </w:tbl>
          <w:p w:rsidR="00BB7479" w:rsidRPr="000E5982" w:rsidRDefault="00BB7479" w:rsidP="001677FC">
            <w:pPr>
              <w:spacing w:line="360" w:lineRule="auto"/>
            </w:pPr>
          </w:p>
        </w:tc>
      </w:tr>
    </w:tbl>
    <w:p w:rsidR="00BB7479" w:rsidRPr="000E5982" w:rsidRDefault="00BB7479" w:rsidP="00BB7479"/>
    <w:p w:rsidR="00BB7479" w:rsidRPr="000E5982" w:rsidRDefault="00BB7479" w:rsidP="00BB7479">
      <w:pPr>
        <w:tabs>
          <w:tab w:val="left" w:pos="5670"/>
        </w:tabs>
        <w:ind w:left="5670" w:hanging="567"/>
      </w:pPr>
    </w:p>
    <w:p w:rsidR="00BB7479" w:rsidRPr="000E5982" w:rsidRDefault="00BB7479" w:rsidP="00BB7479">
      <w:pPr>
        <w:pStyle w:val="a6"/>
        <w:jc w:val="center"/>
        <w:rPr>
          <w:rFonts w:eastAsia="Times New Roman"/>
          <w:b/>
          <w:bCs/>
          <w:smallCaps w:val="0"/>
          <w:u w:val="single"/>
        </w:rPr>
      </w:pPr>
      <w:r w:rsidRPr="000E5982">
        <w:rPr>
          <w:b/>
        </w:rPr>
        <w:t xml:space="preserve">РАБОЧАЯ ПРОГРАММА ДИСЦИПЛИНЫ </w:t>
      </w:r>
      <w:r w:rsidRPr="000E5982">
        <w:rPr>
          <w:b/>
        </w:rPr>
        <w:br/>
      </w:r>
    </w:p>
    <w:p w:rsidR="00BB7479" w:rsidRPr="000E5982" w:rsidRDefault="008F278F" w:rsidP="00BB7479">
      <w:pPr>
        <w:pStyle w:val="a6"/>
        <w:jc w:val="center"/>
        <w:rPr>
          <w:rFonts w:eastAsia="Times New Roman"/>
          <w:smallCaps w:val="0"/>
        </w:rPr>
      </w:pPr>
      <w:r>
        <w:rPr>
          <w:rFonts w:eastAsia="Times New Roman"/>
          <w:b/>
          <w:bCs/>
          <w:smallCaps w:val="0"/>
          <w:u w:val="single"/>
        </w:rPr>
        <w:t>Устное народное творчество</w:t>
      </w:r>
      <w:r w:rsidR="00BB7479" w:rsidRPr="000E5982">
        <w:rPr>
          <w:rFonts w:eastAsia="Times New Roman"/>
          <w:b/>
          <w:bCs/>
          <w:smallCaps w:val="0"/>
          <w:u w:val="single"/>
        </w:rPr>
        <w:br/>
      </w:r>
      <w:r w:rsidR="00BB7479" w:rsidRPr="000E5982">
        <w:rPr>
          <w:rFonts w:eastAsia="Times New Roman"/>
          <w:smallCaps w:val="0"/>
        </w:rPr>
        <w:t xml:space="preserve">(наименование дисциплины) </w:t>
      </w:r>
    </w:p>
    <w:p w:rsidR="00BB7479" w:rsidRPr="000E5982" w:rsidRDefault="00BB7479" w:rsidP="00BB7479"/>
    <w:p w:rsidR="00BB7479" w:rsidRPr="000E5982" w:rsidRDefault="00BB7479" w:rsidP="00BB7479">
      <w:pPr>
        <w:ind w:left="1196" w:right="1204"/>
        <w:jc w:val="center"/>
        <w:rPr>
          <w:b/>
        </w:rPr>
      </w:pPr>
      <w:r w:rsidRPr="000E5982">
        <w:rPr>
          <w:b/>
        </w:rPr>
        <w:t>направление подготовки / специальность</w:t>
      </w:r>
    </w:p>
    <w:p w:rsidR="00BB7479" w:rsidRPr="000E5982" w:rsidRDefault="00BB7479" w:rsidP="00BB7479">
      <w:pPr>
        <w:ind w:left="1196" w:right="1204"/>
        <w:jc w:val="center"/>
      </w:pPr>
    </w:p>
    <w:p w:rsidR="00BB7479" w:rsidRPr="000E5982" w:rsidRDefault="00BB7479" w:rsidP="00BB7479">
      <w:pPr>
        <w:ind w:left="487" w:firstLine="708"/>
        <w:rPr>
          <w:b/>
          <w:bCs/>
        </w:rPr>
      </w:pPr>
      <w:r w:rsidRPr="000E5982">
        <w:rPr>
          <w:bCs/>
        </w:rPr>
        <w:t>44.03.05 «Педагогическое образование» (с двумя профилями подготовки)</w:t>
      </w:r>
    </w:p>
    <w:p w:rsidR="00BB7479" w:rsidRPr="000E5982" w:rsidRDefault="00BB7479" w:rsidP="00BB7479">
      <w:pPr>
        <w:pBdr>
          <w:top w:val="single" w:sz="4" w:space="1" w:color="auto"/>
        </w:pBdr>
        <w:ind w:left="1195" w:right="1204"/>
        <w:jc w:val="center"/>
      </w:pPr>
      <w:proofErr w:type="gramStart"/>
      <w:r w:rsidRPr="000E5982">
        <w:t>(код и наименование направления подготовки (специальности)</w:t>
      </w:r>
      <w:proofErr w:type="gramEnd"/>
    </w:p>
    <w:p w:rsidR="00BB7479" w:rsidRPr="000E5982" w:rsidRDefault="00BB7479" w:rsidP="00BB7479">
      <w:pPr>
        <w:rPr>
          <w:i/>
        </w:rPr>
      </w:pPr>
    </w:p>
    <w:p w:rsidR="00BB7479" w:rsidRPr="000E5982" w:rsidRDefault="00BB7479" w:rsidP="00BB7479">
      <w:pPr>
        <w:ind w:left="1196" w:right="1204"/>
        <w:jc w:val="center"/>
        <w:rPr>
          <w:b/>
        </w:rPr>
      </w:pPr>
    </w:p>
    <w:p w:rsidR="00BB7479" w:rsidRPr="000E5982" w:rsidRDefault="00BB7479" w:rsidP="00BB7479">
      <w:pPr>
        <w:ind w:left="1196" w:right="1204"/>
        <w:jc w:val="center"/>
      </w:pPr>
      <w:r w:rsidRPr="000E5982">
        <w:rPr>
          <w:b/>
        </w:rPr>
        <w:t>направленность (профиль) подготовки</w:t>
      </w:r>
    </w:p>
    <w:p w:rsidR="00BB7479" w:rsidRPr="000E5982" w:rsidRDefault="00BB7479" w:rsidP="00BB7479">
      <w:pPr>
        <w:rPr>
          <w:i/>
        </w:rPr>
      </w:pPr>
    </w:p>
    <w:p w:rsidR="00BB7479" w:rsidRPr="000E5982" w:rsidRDefault="00BB7479" w:rsidP="00BB7479">
      <w:pPr>
        <w:jc w:val="center"/>
        <w:rPr>
          <w:bCs/>
        </w:rPr>
      </w:pPr>
      <w:r w:rsidRPr="000E5982">
        <w:rPr>
          <w:bCs/>
        </w:rPr>
        <w:t>«Русский язык. Литература»</w:t>
      </w:r>
    </w:p>
    <w:p w:rsidR="00BB7479" w:rsidRPr="000E5982" w:rsidRDefault="00BB7479" w:rsidP="00BB7479">
      <w:pPr>
        <w:pBdr>
          <w:top w:val="single" w:sz="4" w:space="1" w:color="auto"/>
        </w:pBdr>
        <w:ind w:left="1195" w:right="1204"/>
        <w:jc w:val="center"/>
      </w:pPr>
      <w:r w:rsidRPr="000E5982">
        <w:t>(направленность (профиль)</w:t>
      </w:r>
      <w:r w:rsidRPr="000E5982">
        <w:rPr>
          <w:spacing w:val="-22"/>
        </w:rPr>
        <w:t xml:space="preserve"> </w:t>
      </w:r>
      <w:r w:rsidRPr="000E5982">
        <w:t>подготовки)</w:t>
      </w:r>
    </w:p>
    <w:p w:rsidR="00BB7479" w:rsidRPr="000E5982" w:rsidRDefault="00BB7479" w:rsidP="00BB7479">
      <w:pPr>
        <w:rPr>
          <w:b/>
          <w:bCs/>
        </w:rPr>
      </w:pPr>
    </w:p>
    <w:p w:rsidR="00BB7479" w:rsidRPr="000E5982" w:rsidRDefault="00BB7479" w:rsidP="00BB7479">
      <w:pPr>
        <w:jc w:val="center"/>
        <w:rPr>
          <w:b/>
          <w:bCs/>
        </w:rPr>
      </w:pPr>
    </w:p>
    <w:p w:rsidR="00BB7479" w:rsidRPr="000E5982" w:rsidRDefault="00BB7479" w:rsidP="00BB7479"/>
    <w:p w:rsidR="00BB7479" w:rsidRPr="000E5982" w:rsidRDefault="00BB7479" w:rsidP="00BB7479"/>
    <w:p w:rsidR="00BB7479" w:rsidRPr="000E5982" w:rsidRDefault="00BB7479" w:rsidP="00BB7479"/>
    <w:p w:rsidR="00BB7479" w:rsidRPr="000E5982" w:rsidRDefault="00BB7479" w:rsidP="00BB7479"/>
    <w:p w:rsidR="00BB7479" w:rsidRPr="000E5982" w:rsidRDefault="00BB7479" w:rsidP="00BB7479"/>
    <w:p w:rsidR="00BB7479" w:rsidRPr="000E5982" w:rsidRDefault="00BB7479" w:rsidP="00BB7479"/>
    <w:p w:rsidR="00BB7479" w:rsidRPr="000E5982" w:rsidRDefault="00BB7479" w:rsidP="00BB7479"/>
    <w:p w:rsidR="00BB7479" w:rsidRPr="000E5982" w:rsidRDefault="00BB7479" w:rsidP="00BB7479">
      <w:pPr>
        <w:jc w:val="center"/>
      </w:pPr>
      <w:r w:rsidRPr="000E5982">
        <w:t>г. Владимир</w:t>
      </w:r>
    </w:p>
    <w:p w:rsidR="00BB7479" w:rsidRPr="000E5982" w:rsidRDefault="00BB7479" w:rsidP="00BB7479">
      <w:pPr>
        <w:jc w:val="center"/>
      </w:pPr>
    </w:p>
    <w:p w:rsidR="00BB7479" w:rsidRPr="000E5982" w:rsidRDefault="000E73DA" w:rsidP="00BB7479">
      <w:pPr>
        <w:jc w:val="center"/>
      </w:pPr>
      <w:r>
        <w:t>2022</w:t>
      </w:r>
      <w:r w:rsidR="00BB7479" w:rsidRPr="000E5982">
        <w:t xml:space="preserve"> г.</w:t>
      </w:r>
    </w:p>
    <w:p w:rsidR="00BB7479" w:rsidRPr="000E5982" w:rsidRDefault="00BB7479" w:rsidP="00BB7479"/>
    <w:p w:rsidR="00BB7479" w:rsidRPr="000E5982" w:rsidRDefault="00BB7479" w:rsidP="00BB7479"/>
    <w:p w:rsidR="00BB7479" w:rsidRPr="000E5982" w:rsidRDefault="00BB7479" w:rsidP="00BB7479">
      <w:pPr>
        <w:numPr>
          <w:ilvl w:val="0"/>
          <w:numId w:val="2"/>
        </w:numPr>
        <w:tabs>
          <w:tab w:val="left" w:pos="284"/>
        </w:tabs>
        <w:ind w:left="567" w:hanging="567"/>
        <w:jc w:val="center"/>
        <w:rPr>
          <w:bCs/>
        </w:rPr>
      </w:pPr>
      <w:r w:rsidRPr="000E5982">
        <w:rPr>
          <w:b/>
          <w:bCs/>
          <w:vertAlign w:val="superscript"/>
        </w:rPr>
        <w:br w:type="page"/>
      </w:r>
      <w:r w:rsidRPr="000E5982">
        <w:rPr>
          <w:b/>
          <w:bCs/>
        </w:rPr>
        <w:lastRenderedPageBreak/>
        <w:t>ЦЕЛИ ОСВОЕНИЯ ДИСЦИПЛИНЫ</w:t>
      </w:r>
    </w:p>
    <w:p w:rsidR="00BB7479" w:rsidRDefault="00BB7479" w:rsidP="00BB7479">
      <w:pPr>
        <w:spacing w:line="276" w:lineRule="auto"/>
        <w:ind w:firstLine="567"/>
        <w:jc w:val="both"/>
      </w:pPr>
      <w:r w:rsidRPr="000E5982">
        <w:rPr>
          <w:b/>
        </w:rPr>
        <w:t>Цель</w:t>
      </w:r>
      <w:r w:rsidRPr="000E5982">
        <w:t xml:space="preserve"> </w:t>
      </w:r>
      <w:r>
        <w:t xml:space="preserve">программы - </w:t>
      </w:r>
      <w:r w:rsidR="008F278F">
        <w:t>и</w:t>
      </w:r>
      <w:r w:rsidR="008F278F" w:rsidRPr="008F278F">
        <w:t>зучить закономерности формирования и функционирования фольклора как части народной культуры.</w:t>
      </w:r>
      <w:r>
        <w:t xml:space="preserve"> </w:t>
      </w:r>
    </w:p>
    <w:p w:rsidR="008F278F" w:rsidRDefault="00BB7479" w:rsidP="008F278F">
      <w:pPr>
        <w:spacing w:line="276" w:lineRule="auto"/>
        <w:ind w:firstLine="567"/>
        <w:jc w:val="both"/>
      </w:pPr>
      <w:r w:rsidRPr="00BB7479">
        <w:rPr>
          <w:b/>
          <w:bCs/>
        </w:rPr>
        <w:t>Задачи</w:t>
      </w:r>
      <w:r>
        <w:t>:</w:t>
      </w:r>
    </w:p>
    <w:p w:rsidR="008F278F" w:rsidRPr="002B4AA9" w:rsidRDefault="008F278F" w:rsidP="008F278F">
      <w:pPr>
        <w:tabs>
          <w:tab w:val="right" w:leader="underscore" w:pos="9639"/>
        </w:tabs>
        <w:jc w:val="both"/>
      </w:pPr>
      <w:r w:rsidRPr="002B4AA9">
        <w:t xml:space="preserve">- </w:t>
      </w:r>
      <w:r>
        <w:t>познакомить студентов с научными представлениями</w:t>
      </w:r>
      <w:r w:rsidRPr="002B4AA9">
        <w:t xml:space="preserve"> </w:t>
      </w:r>
      <w:r>
        <w:t>о</w:t>
      </w:r>
      <w:r w:rsidRPr="002B4AA9">
        <w:t xml:space="preserve"> фольклор</w:t>
      </w:r>
      <w:r>
        <w:t>е, его истории, типах и жанрах;</w:t>
      </w:r>
    </w:p>
    <w:p w:rsidR="008F278F" w:rsidRPr="002B4AA9" w:rsidRDefault="008F278F" w:rsidP="008F278F">
      <w:pPr>
        <w:tabs>
          <w:tab w:val="right" w:leader="underscore" w:pos="9639"/>
        </w:tabs>
        <w:jc w:val="both"/>
      </w:pPr>
      <w:r w:rsidRPr="002B4AA9">
        <w:t xml:space="preserve">- </w:t>
      </w:r>
      <w:r>
        <w:t>сформировать</w:t>
      </w:r>
      <w:r w:rsidRPr="002B4AA9">
        <w:t xml:space="preserve"> у студентов умения собирать, анализировать, систематизировать и использовать информацию по актуальным проблемам современной фольклористики;</w:t>
      </w:r>
    </w:p>
    <w:p w:rsidR="008F278F" w:rsidRPr="002B4AA9" w:rsidRDefault="008F278F" w:rsidP="008F278F">
      <w:pPr>
        <w:tabs>
          <w:tab w:val="right" w:leader="underscore" w:pos="9639"/>
        </w:tabs>
        <w:jc w:val="both"/>
      </w:pPr>
      <w:r w:rsidRPr="002B4AA9">
        <w:t xml:space="preserve">- формирование у студентов навыков применения знаний по фольклористике в культурно-просветительской деятельности. </w:t>
      </w:r>
    </w:p>
    <w:p w:rsidR="00BB7479" w:rsidRDefault="00BB7479" w:rsidP="008F278F">
      <w:pPr>
        <w:spacing w:line="276" w:lineRule="auto"/>
        <w:jc w:val="both"/>
      </w:pPr>
      <w:r>
        <w:t>- научить применять полученные знания для решения задач профессиональной деятельности.</w:t>
      </w:r>
    </w:p>
    <w:p w:rsidR="008F278F" w:rsidRPr="000E5982" w:rsidRDefault="008F278F" w:rsidP="008F278F">
      <w:pPr>
        <w:spacing w:line="276" w:lineRule="auto"/>
        <w:jc w:val="both"/>
        <w:rPr>
          <w:bCs/>
        </w:rPr>
      </w:pPr>
    </w:p>
    <w:p w:rsidR="00BB7479" w:rsidRPr="000E5982" w:rsidRDefault="00BB7479" w:rsidP="00BB7479">
      <w:pPr>
        <w:numPr>
          <w:ilvl w:val="0"/>
          <w:numId w:val="2"/>
        </w:numPr>
        <w:tabs>
          <w:tab w:val="left" w:pos="284"/>
        </w:tabs>
        <w:ind w:left="567" w:hanging="567"/>
        <w:jc w:val="center"/>
        <w:rPr>
          <w:bCs/>
        </w:rPr>
      </w:pPr>
      <w:r w:rsidRPr="000E5982">
        <w:rPr>
          <w:b/>
          <w:bCs/>
        </w:rPr>
        <w:t xml:space="preserve">МЕСТО ДИСЦИПЛИНЫ В СТРУКТУРЕ ОПОП </w:t>
      </w:r>
    </w:p>
    <w:p w:rsidR="00BB7479" w:rsidRPr="000E5982" w:rsidRDefault="00BB7479" w:rsidP="00BB7479">
      <w:pPr>
        <w:spacing w:line="276" w:lineRule="auto"/>
        <w:ind w:left="-142" w:firstLine="709"/>
        <w:jc w:val="both"/>
      </w:pPr>
      <w:r w:rsidRPr="000E5982">
        <w:t>Дисциплина «</w:t>
      </w:r>
      <w:r>
        <w:t>История русской литературной критики</w:t>
      </w:r>
      <w:r w:rsidRPr="000E5982">
        <w:t xml:space="preserve">» относится к </w:t>
      </w:r>
      <w:r w:rsidR="008F278F">
        <w:t>базовой</w:t>
      </w:r>
      <w:r w:rsidRPr="000E5982">
        <w:t xml:space="preserve"> части блока «Дисциплины (модули)»</w:t>
      </w:r>
      <w:r>
        <w:t>.</w:t>
      </w:r>
      <w:r w:rsidRPr="000E5982">
        <w:t xml:space="preserve"> </w:t>
      </w:r>
      <w:r w:rsidRPr="00BB7479">
        <w:t>Дисциплина занимает важное место в системе курсов, ориентированных на изучение</w:t>
      </w:r>
      <w:r w:rsidR="008F278F">
        <w:t xml:space="preserve"> истории</w:t>
      </w:r>
      <w:r w:rsidRPr="00BB7479">
        <w:t xml:space="preserve"> литературы и культуры в их историческом развитии. В процессе изучения </w:t>
      </w:r>
      <w:r w:rsidR="008F278F">
        <w:t>дисциплины</w:t>
      </w:r>
      <w:r w:rsidRPr="00BB7479">
        <w:t xml:space="preserve"> осуществляется формирование устойчивого интереса к выявлению специфики изучаемых явлений и процессов, установлению взаимодействия традиций</w:t>
      </w:r>
      <w:r w:rsidR="008F278F">
        <w:t xml:space="preserve"> народной и «высокой» культуры</w:t>
      </w:r>
      <w:r w:rsidRPr="00BB7479">
        <w:t>, определению своеобразия отечественной литературы</w:t>
      </w:r>
      <w:r w:rsidR="002C6E0C">
        <w:t xml:space="preserve"> и культуры</w:t>
      </w:r>
      <w:r w:rsidRPr="00BB7479">
        <w:t>.</w:t>
      </w:r>
    </w:p>
    <w:p w:rsidR="00BB7479" w:rsidRPr="000E5982" w:rsidRDefault="00BB7479" w:rsidP="00BB7479">
      <w:pPr>
        <w:tabs>
          <w:tab w:val="left" w:pos="708"/>
          <w:tab w:val="right" w:leader="underscore" w:pos="9639"/>
        </w:tabs>
        <w:jc w:val="both"/>
        <w:rPr>
          <w:i/>
        </w:rPr>
      </w:pPr>
    </w:p>
    <w:p w:rsidR="00BB7479" w:rsidRPr="000E5982" w:rsidRDefault="00BB7479" w:rsidP="00BB7479">
      <w:pPr>
        <w:tabs>
          <w:tab w:val="right" w:leader="underscore" w:pos="9639"/>
        </w:tabs>
        <w:jc w:val="center"/>
        <w:rPr>
          <w:b/>
          <w:bCs/>
        </w:rPr>
      </w:pPr>
      <w:r w:rsidRPr="000E5982">
        <w:rPr>
          <w:b/>
          <w:bCs/>
        </w:rPr>
        <w:t xml:space="preserve">3. ПЛАНИРУЕМЫЕ РЕЗУЛЬТАТЫ </w:t>
      </w:r>
      <w:proofErr w:type="gramStart"/>
      <w:r w:rsidRPr="000E5982">
        <w:rPr>
          <w:b/>
          <w:bCs/>
        </w:rPr>
        <w:t>ОБУЧЕНИЯ ПО ДИСЦИПЛИНЕ</w:t>
      </w:r>
      <w:proofErr w:type="gramEnd"/>
      <w:r w:rsidRPr="000E5982">
        <w:rPr>
          <w:b/>
          <w:bCs/>
        </w:rPr>
        <w:t xml:space="preserve"> </w:t>
      </w:r>
    </w:p>
    <w:p w:rsidR="00BB7479" w:rsidRPr="000E5982" w:rsidRDefault="00BB7479" w:rsidP="00BB7479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ab/>
      </w:r>
      <w:r w:rsidRPr="000E5982">
        <w:rPr>
          <w:bCs/>
        </w:rPr>
        <w:t xml:space="preserve">Планируемые результаты </w:t>
      </w:r>
      <w:proofErr w:type="gramStart"/>
      <w:r w:rsidRPr="000E5982">
        <w:rPr>
          <w:bCs/>
        </w:rPr>
        <w:t>обучения по дисциплине</w:t>
      </w:r>
      <w:proofErr w:type="gramEnd"/>
      <w:r w:rsidRPr="000E5982">
        <w:rPr>
          <w:bCs/>
        </w:rPr>
        <w:t>, соотнесенные с планируемыми результатами освоения ОПОП (компетенциями и индикаторами достижения компетенций)</w:t>
      </w:r>
      <w:r>
        <w:rPr>
          <w:bCs/>
        </w:rPr>
        <w:t>:</w:t>
      </w:r>
    </w:p>
    <w:p w:rsidR="00BB7479" w:rsidRPr="000E5982" w:rsidRDefault="00BB7479" w:rsidP="00BB7479">
      <w:pPr>
        <w:tabs>
          <w:tab w:val="right" w:leader="underscore" w:pos="9639"/>
        </w:tabs>
        <w:jc w:val="both"/>
        <w:rPr>
          <w:bCs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2"/>
        <w:gridCol w:w="2922"/>
        <w:gridCol w:w="2701"/>
        <w:gridCol w:w="2330"/>
      </w:tblGrid>
      <w:tr w:rsidR="00BB7479" w:rsidRPr="000E5982" w:rsidTr="001677FC">
        <w:trPr>
          <w:trHeight w:val="353"/>
          <w:jc w:val="center"/>
        </w:trPr>
        <w:tc>
          <w:tcPr>
            <w:tcW w:w="1982" w:type="dxa"/>
            <w:vMerge w:val="restart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Формируемые компетенции</w:t>
            </w:r>
          </w:p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(код, содержание компетенции)</w:t>
            </w:r>
          </w:p>
        </w:tc>
        <w:tc>
          <w:tcPr>
            <w:tcW w:w="5623" w:type="dxa"/>
            <w:gridSpan w:val="2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 xml:space="preserve">Планируемые результаты </w:t>
            </w:r>
            <w:proofErr w:type="gramStart"/>
            <w:r w:rsidRPr="000E5982">
              <w:rPr>
                <w:rFonts w:eastAsia="Calibri"/>
                <w:color w:val="000000"/>
              </w:rPr>
              <w:t>обучения по дисциплине</w:t>
            </w:r>
            <w:proofErr w:type="gramEnd"/>
            <w:r w:rsidRPr="000E5982">
              <w:rPr>
                <w:rFonts w:eastAsia="Calibri"/>
                <w:color w:val="000000"/>
              </w:rPr>
              <w:t>, в соответствии с индикатором достижения компетенции</w:t>
            </w:r>
          </w:p>
        </w:tc>
        <w:tc>
          <w:tcPr>
            <w:tcW w:w="2330" w:type="dxa"/>
            <w:vMerge w:val="restart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Наименование оценочного средства</w:t>
            </w:r>
          </w:p>
        </w:tc>
      </w:tr>
      <w:tr w:rsidR="00BB7479" w:rsidRPr="000E5982" w:rsidTr="001677FC">
        <w:trPr>
          <w:trHeight w:val="353"/>
          <w:jc w:val="center"/>
        </w:trPr>
        <w:tc>
          <w:tcPr>
            <w:tcW w:w="1982" w:type="dxa"/>
            <w:vMerge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922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Индикатор достижения компетенции</w:t>
            </w:r>
          </w:p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gramStart"/>
            <w:r w:rsidRPr="000E5982">
              <w:rPr>
                <w:rFonts w:eastAsia="Calibri"/>
                <w:i/>
                <w:color w:val="000000"/>
              </w:rPr>
              <w:t>(код, содержание индикатора</w:t>
            </w:r>
            <w:proofErr w:type="gramEnd"/>
          </w:p>
        </w:tc>
        <w:tc>
          <w:tcPr>
            <w:tcW w:w="2701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 xml:space="preserve">Результаты </w:t>
            </w:r>
            <w:proofErr w:type="gramStart"/>
            <w:r w:rsidRPr="000E5982">
              <w:rPr>
                <w:rFonts w:eastAsia="Calibri"/>
                <w:color w:val="000000"/>
              </w:rPr>
              <w:t>обучения по дисциплине</w:t>
            </w:r>
            <w:proofErr w:type="gramEnd"/>
          </w:p>
        </w:tc>
        <w:tc>
          <w:tcPr>
            <w:tcW w:w="2330" w:type="dxa"/>
            <w:vMerge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2C6E0C" w:rsidRPr="000E5982" w:rsidTr="001677FC">
        <w:trPr>
          <w:trHeight w:val="353"/>
          <w:jc w:val="center"/>
        </w:trPr>
        <w:tc>
          <w:tcPr>
            <w:tcW w:w="1982" w:type="dxa"/>
          </w:tcPr>
          <w:p w:rsidR="002C6E0C" w:rsidRPr="000E5982" w:rsidRDefault="002C6E0C" w:rsidP="002C6E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4569C9">
              <w:rPr>
                <w:rFonts w:eastAsia="Calibri"/>
                <w:iCs/>
                <w:color w:val="000000"/>
              </w:rPr>
              <w:t>ОПК-8</w:t>
            </w:r>
          </w:p>
        </w:tc>
        <w:tc>
          <w:tcPr>
            <w:tcW w:w="2922" w:type="dxa"/>
          </w:tcPr>
          <w:p w:rsidR="002C6E0C" w:rsidRPr="004569C9" w:rsidRDefault="002C6E0C" w:rsidP="002C6E0C">
            <w:pPr>
              <w:jc w:val="both"/>
              <w:rPr>
                <w:color w:val="000000"/>
              </w:rPr>
            </w:pPr>
            <w:r w:rsidRPr="004569C9">
              <w:rPr>
                <w:color w:val="000000"/>
              </w:rPr>
              <w:t>ОПК-8.1. Демонстрирует специальные научные знания в своей предметной области;</w:t>
            </w:r>
          </w:p>
          <w:p w:rsidR="002C6E0C" w:rsidRPr="004569C9" w:rsidRDefault="002C6E0C" w:rsidP="002C6E0C">
            <w:pPr>
              <w:jc w:val="both"/>
              <w:rPr>
                <w:color w:val="000000"/>
              </w:rPr>
            </w:pPr>
            <w:r w:rsidRPr="004569C9">
              <w:rPr>
                <w:color w:val="000000"/>
              </w:rPr>
              <w:t>ОПК-8.2. Осуществляет урочную и внеурочную деятельность в соответствии с предметной областью согласно освоенному профилю (профилям) подготовки;</w:t>
            </w:r>
          </w:p>
          <w:p w:rsidR="002C6E0C" w:rsidRPr="000E5982" w:rsidRDefault="002C6E0C" w:rsidP="002C6E0C">
            <w:pPr>
              <w:autoSpaceDE w:val="0"/>
              <w:autoSpaceDN w:val="0"/>
              <w:adjustRightInd w:val="0"/>
              <w:ind w:right="34"/>
              <w:jc w:val="both"/>
              <w:rPr>
                <w:rFonts w:eastAsia="Calibri"/>
                <w:color w:val="000000"/>
              </w:rPr>
            </w:pPr>
            <w:r w:rsidRPr="004569C9">
              <w:rPr>
                <w:color w:val="000000"/>
              </w:rPr>
              <w:t xml:space="preserve">ОПК-8.3. Владеет методами научно-педагогического исследования в предметной области и методами анализа </w:t>
            </w:r>
            <w:r w:rsidRPr="004569C9">
              <w:rPr>
                <w:color w:val="000000"/>
              </w:rPr>
              <w:lastRenderedPageBreak/>
              <w:t>педагогической ситуации на основе специальных научных знаний.</w:t>
            </w:r>
          </w:p>
        </w:tc>
        <w:tc>
          <w:tcPr>
            <w:tcW w:w="2701" w:type="dxa"/>
          </w:tcPr>
          <w:p w:rsidR="002C6E0C" w:rsidRPr="004569C9" w:rsidRDefault="002C6E0C" w:rsidP="002C6E0C">
            <w:pPr>
              <w:jc w:val="both"/>
              <w:rPr>
                <w:color w:val="000000"/>
              </w:rPr>
            </w:pPr>
            <w:r w:rsidRPr="004569C9">
              <w:rPr>
                <w:color w:val="000000"/>
              </w:rPr>
              <w:lastRenderedPageBreak/>
              <w:t>1) знает:</w:t>
            </w:r>
          </w:p>
          <w:p w:rsidR="002C6E0C" w:rsidRPr="004569C9" w:rsidRDefault="002C6E0C" w:rsidP="002C6E0C">
            <w:pPr>
              <w:jc w:val="both"/>
              <w:rPr>
                <w:color w:val="000000"/>
              </w:rPr>
            </w:pPr>
            <w:r w:rsidRPr="004569C9">
              <w:rPr>
                <w:color w:val="000000"/>
              </w:rPr>
              <w:t>- общенаучные и собственно ли</w:t>
            </w:r>
            <w:r>
              <w:rPr>
                <w:color w:val="000000"/>
              </w:rPr>
              <w:t xml:space="preserve">тературоведческие </w:t>
            </w:r>
            <w:r w:rsidRPr="004569C9">
              <w:rPr>
                <w:color w:val="000000"/>
              </w:rPr>
              <w:t xml:space="preserve">методы анализа </w:t>
            </w:r>
            <w:r>
              <w:rPr>
                <w:color w:val="000000"/>
              </w:rPr>
              <w:t>фольклорного текста</w:t>
            </w:r>
            <w:r w:rsidRPr="004569C9">
              <w:rPr>
                <w:color w:val="000000"/>
              </w:rPr>
              <w:t>;</w:t>
            </w:r>
          </w:p>
          <w:p w:rsidR="002C6E0C" w:rsidRPr="004569C9" w:rsidRDefault="002C6E0C" w:rsidP="002C6E0C">
            <w:pPr>
              <w:jc w:val="both"/>
              <w:rPr>
                <w:color w:val="000000"/>
              </w:rPr>
            </w:pPr>
            <w:r w:rsidRPr="004569C9">
              <w:rPr>
                <w:color w:val="000000"/>
              </w:rPr>
              <w:t>2) умеет:</w:t>
            </w:r>
          </w:p>
          <w:p w:rsidR="002C6E0C" w:rsidRPr="004569C9" w:rsidRDefault="002C6E0C" w:rsidP="002C6E0C">
            <w:pPr>
              <w:pStyle w:val="a3"/>
              <w:spacing w:after="0"/>
              <w:ind w:left="0"/>
              <w:jc w:val="both"/>
              <w:rPr>
                <w:color w:val="000000"/>
              </w:rPr>
            </w:pPr>
            <w:r w:rsidRPr="004569C9">
              <w:rPr>
                <w:color w:val="000000"/>
              </w:rPr>
              <w:t xml:space="preserve">- решать профессионально-педагогические задачи по развитию личности обучающегося посредством изучения </w:t>
            </w:r>
            <w:r>
              <w:rPr>
                <w:color w:val="000000"/>
              </w:rPr>
              <w:t>фольклора</w:t>
            </w:r>
            <w:r w:rsidRPr="004569C9">
              <w:rPr>
                <w:color w:val="000000"/>
              </w:rPr>
              <w:t>;</w:t>
            </w:r>
            <w:r w:rsidRPr="004569C9">
              <w:rPr>
                <w:color w:val="000000"/>
              </w:rPr>
              <w:br/>
              <w:t>3) владеет:</w:t>
            </w:r>
          </w:p>
          <w:p w:rsidR="002C6E0C" w:rsidRPr="002C6E0C" w:rsidRDefault="002C6E0C" w:rsidP="002C6E0C">
            <w:pPr>
              <w:jc w:val="both"/>
              <w:rPr>
                <w:rFonts w:eastAsia="Calibri"/>
                <w:i/>
                <w:iCs/>
                <w:color w:val="000000"/>
              </w:rPr>
            </w:pPr>
            <w:r w:rsidRPr="004569C9">
              <w:rPr>
                <w:color w:val="000000"/>
              </w:rPr>
              <w:t xml:space="preserve">- навыками поиска и использования научных источников для </w:t>
            </w:r>
            <w:r w:rsidRPr="004569C9">
              <w:rPr>
                <w:color w:val="000000"/>
              </w:rPr>
              <w:lastRenderedPageBreak/>
              <w:t xml:space="preserve">решения профессиональных задач в области </w:t>
            </w:r>
            <w:r>
              <w:rPr>
                <w:color w:val="000000"/>
              </w:rPr>
              <w:t>фольклористики</w:t>
            </w:r>
          </w:p>
        </w:tc>
        <w:tc>
          <w:tcPr>
            <w:tcW w:w="2330" w:type="dxa"/>
          </w:tcPr>
          <w:p w:rsidR="002C6E0C" w:rsidRPr="000E5982" w:rsidRDefault="002C6E0C" w:rsidP="002C6E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lastRenderedPageBreak/>
              <w:t>Практико-ориентированные задания</w:t>
            </w:r>
          </w:p>
        </w:tc>
      </w:tr>
      <w:tr w:rsidR="00BB7479" w:rsidRPr="000E5982" w:rsidTr="001677FC">
        <w:trPr>
          <w:trHeight w:val="353"/>
          <w:jc w:val="center"/>
        </w:trPr>
        <w:tc>
          <w:tcPr>
            <w:tcW w:w="1982" w:type="dxa"/>
          </w:tcPr>
          <w:p w:rsidR="00BB7479" w:rsidRPr="000E5982" w:rsidRDefault="00BB7479" w:rsidP="002C6E0C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0E5982">
              <w:rPr>
                <w:rFonts w:eastAsia="Calibri"/>
                <w:iCs/>
                <w:color w:val="000000"/>
              </w:rPr>
              <w:lastRenderedPageBreak/>
              <w:t>ПК-4</w:t>
            </w:r>
          </w:p>
        </w:tc>
        <w:tc>
          <w:tcPr>
            <w:tcW w:w="2922" w:type="dxa"/>
          </w:tcPr>
          <w:p w:rsidR="00BB7479" w:rsidRPr="000E5982" w:rsidRDefault="00BB7479" w:rsidP="002C6E0C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ПК-4.1. Формулирует личностные, предметные и </w:t>
            </w:r>
            <w:proofErr w:type="spellStart"/>
            <w:r w:rsidRPr="000E5982">
              <w:rPr>
                <w:color w:val="000000"/>
              </w:rPr>
              <w:t>метапредметные</w:t>
            </w:r>
            <w:proofErr w:type="spellEnd"/>
            <w:r w:rsidRPr="000E5982">
              <w:rPr>
                <w:color w:val="000000"/>
              </w:rPr>
              <w:t xml:space="preserve"> результаты обучения по своему учебному предмету;</w:t>
            </w:r>
          </w:p>
          <w:p w:rsidR="00BB7479" w:rsidRPr="000E5982" w:rsidRDefault="00BB7479" w:rsidP="002C6E0C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>ПК-4.2. Применяет современные методы формирования развивающей образовательной среды;</w:t>
            </w:r>
          </w:p>
          <w:p w:rsidR="00BB7479" w:rsidRPr="000E5982" w:rsidRDefault="00BB7479" w:rsidP="002C6E0C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>ПК-4.3. Создает педагогические условия для формирования развивающей образовательной среды.</w:t>
            </w:r>
          </w:p>
        </w:tc>
        <w:tc>
          <w:tcPr>
            <w:tcW w:w="2701" w:type="dxa"/>
          </w:tcPr>
          <w:p w:rsidR="00BB7479" w:rsidRPr="000E5982" w:rsidRDefault="00BB7479" w:rsidP="002C6E0C">
            <w:pPr>
              <w:pStyle w:val="a3"/>
              <w:spacing w:after="0"/>
              <w:ind w:left="0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1) знает: </w:t>
            </w:r>
          </w:p>
          <w:p w:rsidR="00BB7479" w:rsidRPr="000E5982" w:rsidRDefault="00BB7479" w:rsidP="002C6E0C">
            <w:pPr>
              <w:pStyle w:val="a3"/>
              <w:spacing w:after="0"/>
              <w:ind w:left="0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- терминологию </w:t>
            </w:r>
            <w:r w:rsidR="00BF0B8F">
              <w:rPr>
                <w:color w:val="000000"/>
              </w:rPr>
              <w:t>критических школ и направлений</w:t>
            </w:r>
            <w:r w:rsidRPr="000E5982">
              <w:rPr>
                <w:color w:val="000000"/>
              </w:rPr>
              <w:t xml:space="preserve">, </w:t>
            </w:r>
          </w:p>
          <w:p w:rsidR="00BB7479" w:rsidRPr="000E5982" w:rsidRDefault="00BB7479" w:rsidP="002C6E0C">
            <w:pPr>
              <w:pStyle w:val="a3"/>
              <w:spacing w:after="0"/>
              <w:ind w:left="0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2) умеет: </w:t>
            </w:r>
          </w:p>
          <w:p w:rsidR="00BB7479" w:rsidRPr="000E5982" w:rsidRDefault="00BB7479" w:rsidP="002C6E0C">
            <w:pPr>
              <w:pStyle w:val="a3"/>
              <w:spacing w:after="0"/>
              <w:ind w:left="0"/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- анализировать </w:t>
            </w:r>
            <w:r w:rsidR="00BF0B8F">
              <w:rPr>
                <w:color w:val="000000"/>
              </w:rPr>
              <w:t>художественные произведения и отзывы на них</w:t>
            </w:r>
            <w:r w:rsidRPr="000E5982">
              <w:rPr>
                <w:color w:val="000000"/>
              </w:rPr>
              <w:t xml:space="preserve">, </w:t>
            </w:r>
          </w:p>
          <w:p w:rsidR="00BB7479" w:rsidRPr="000E5982" w:rsidRDefault="00BB7479" w:rsidP="002C6E0C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3) владеет: </w:t>
            </w:r>
          </w:p>
          <w:p w:rsidR="00BB7479" w:rsidRPr="00BF0B8F" w:rsidRDefault="00BB7479" w:rsidP="002C6E0C">
            <w:pPr>
              <w:jc w:val="both"/>
              <w:rPr>
                <w:color w:val="000000"/>
              </w:rPr>
            </w:pPr>
            <w:r w:rsidRPr="000E5982">
              <w:rPr>
                <w:color w:val="000000"/>
              </w:rPr>
              <w:t xml:space="preserve">- навыками </w:t>
            </w:r>
            <w:proofErr w:type="spellStart"/>
            <w:r w:rsidRPr="000E5982">
              <w:rPr>
                <w:color w:val="000000"/>
              </w:rPr>
              <w:t>метапредметного</w:t>
            </w:r>
            <w:proofErr w:type="spellEnd"/>
            <w:r w:rsidRPr="000E5982">
              <w:rPr>
                <w:color w:val="000000"/>
              </w:rPr>
              <w:t xml:space="preserve"> описания </w:t>
            </w:r>
            <w:r w:rsidR="00BF0B8F">
              <w:rPr>
                <w:color w:val="000000"/>
              </w:rPr>
              <w:t>художественного произведения</w:t>
            </w:r>
          </w:p>
        </w:tc>
        <w:tc>
          <w:tcPr>
            <w:tcW w:w="2330" w:type="dxa"/>
          </w:tcPr>
          <w:p w:rsidR="00BB7479" w:rsidRPr="000E5982" w:rsidRDefault="00BB7479" w:rsidP="002C6E0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t>Практико-ориентированные задания</w:t>
            </w:r>
            <w:r w:rsidRPr="000E5982">
              <w:rPr>
                <w:rFonts w:eastAsia="Calibri"/>
                <w:color w:val="000000"/>
              </w:rPr>
              <w:t xml:space="preserve"> </w:t>
            </w:r>
          </w:p>
        </w:tc>
      </w:tr>
      <w:tr w:rsidR="002C6E0C" w:rsidRPr="002C6E0C" w:rsidTr="001677FC">
        <w:trPr>
          <w:trHeight w:val="353"/>
          <w:jc w:val="center"/>
        </w:trPr>
        <w:tc>
          <w:tcPr>
            <w:tcW w:w="1982" w:type="dxa"/>
          </w:tcPr>
          <w:p w:rsidR="002C6E0C" w:rsidRPr="002C6E0C" w:rsidRDefault="002C6E0C" w:rsidP="002C6E0C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ПК-6</w:t>
            </w:r>
          </w:p>
        </w:tc>
        <w:tc>
          <w:tcPr>
            <w:tcW w:w="2922" w:type="dxa"/>
          </w:tcPr>
          <w:p w:rsidR="002C6E0C" w:rsidRPr="002C6E0C" w:rsidRDefault="002C6E0C" w:rsidP="002C6E0C">
            <w:pPr>
              <w:ind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 xml:space="preserve">ПК.6.1. </w:t>
            </w:r>
            <w:proofErr w:type="gramStart"/>
            <w:r w:rsidRPr="002C6E0C">
              <w:rPr>
                <w:rFonts w:eastAsia="Calibri"/>
                <w:color w:val="000000"/>
              </w:rPr>
              <w:t>Способен</w:t>
            </w:r>
            <w:proofErr w:type="gramEnd"/>
            <w:r w:rsidRPr="002C6E0C">
              <w:rPr>
                <w:rFonts w:eastAsia="Calibri"/>
                <w:color w:val="000000"/>
              </w:rPr>
              <w:t xml:space="preserve"> формировать и реализовывать программы развития универсальных учебных действий;</w:t>
            </w:r>
          </w:p>
          <w:p w:rsidR="002C6E0C" w:rsidRPr="002C6E0C" w:rsidRDefault="002C6E0C" w:rsidP="002C6E0C">
            <w:pPr>
              <w:ind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ПК.6.2. Демонстрирует знание содержания образовательных программ по своей дисциплине;</w:t>
            </w:r>
          </w:p>
          <w:p w:rsidR="002C6E0C" w:rsidRPr="002C6E0C" w:rsidRDefault="002C6E0C" w:rsidP="002C6E0C">
            <w:pPr>
              <w:jc w:val="both"/>
              <w:rPr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 xml:space="preserve">ПК.6.3. </w:t>
            </w:r>
            <w:proofErr w:type="gramStart"/>
            <w:r w:rsidRPr="002C6E0C">
              <w:rPr>
                <w:rFonts w:eastAsia="Calibri"/>
                <w:color w:val="000000"/>
              </w:rPr>
              <w:t>Способен</w:t>
            </w:r>
            <w:proofErr w:type="gramEnd"/>
            <w:r w:rsidRPr="002C6E0C">
              <w:rPr>
                <w:rFonts w:eastAsia="Calibri"/>
                <w:color w:val="000000"/>
              </w:rPr>
              <w:t xml:space="preserve"> проектировать образовательные программы различных уровней и элементы образовательных программ в своей предметной области.</w:t>
            </w:r>
          </w:p>
        </w:tc>
        <w:tc>
          <w:tcPr>
            <w:tcW w:w="2701" w:type="dxa"/>
          </w:tcPr>
          <w:p w:rsidR="002C6E0C" w:rsidRPr="002C6E0C" w:rsidRDefault="002C6E0C" w:rsidP="002C6E0C">
            <w:pPr>
              <w:pStyle w:val="a3"/>
              <w:spacing w:after="0"/>
              <w:ind w:left="0"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1) знает:</w:t>
            </w:r>
          </w:p>
          <w:p w:rsidR="002C6E0C" w:rsidRPr="002C6E0C" w:rsidRDefault="002C6E0C" w:rsidP="002C6E0C">
            <w:pPr>
              <w:pStyle w:val="a3"/>
              <w:spacing w:after="0"/>
              <w:ind w:left="0"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- содержание образовательных программ по литературе;</w:t>
            </w:r>
          </w:p>
          <w:p w:rsidR="002C6E0C" w:rsidRPr="002C6E0C" w:rsidRDefault="002C6E0C" w:rsidP="002C6E0C">
            <w:pPr>
              <w:pStyle w:val="a3"/>
              <w:spacing w:after="0"/>
              <w:ind w:left="0"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2) умеет:</w:t>
            </w:r>
          </w:p>
          <w:p w:rsidR="002C6E0C" w:rsidRPr="002C6E0C" w:rsidRDefault="002C6E0C" w:rsidP="002C6E0C">
            <w:pPr>
              <w:pStyle w:val="a3"/>
              <w:spacing w:after="0"/>
              <w:ind w:left="0"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- проектировать программы различных уровней в области зарубежной литературы;</w:t>
            </w:r>
          </w:p>
          <w:p w:rsidR="002C6E0C" w:rsidRPr="002C6E0C" w:rsidRDefault="002C6E0C" w:rsidP="002C6E0C">
            <w:pPr>
              <w:pStyle w:val="a3"/>
              <w:spacing w:after="0"/>
              <w:ind w:left="0"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3) владеет:</w:t>
            </w:r>
          </w:p>
          <w:p w:rsidR="002C6E0C" w:rsidRPr="002C6E0C" w:rsidRDefault="002C6E0C" w:rsidP="002C6E0C">
            <w:pPr>
              <w:pStyle w:val="a3"/>
              <w:spacing w:after="0"/>
              <w:ind w:left="0"/>
              <w:jc w:val="both"/>
              <w:rPr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- навыками анализа, а также планирования реализации образовательной программы.</w:t>
            </w:r>
          </w:p>
        </w:tc>
        <w:tc>
          <w:tcPr>
            <w:tcW w:w="2330" w:type="dxa"/>
          </w:tcPr>
          <w:p w:rsidR="002C6E0C" w:rsidRPr="002C6E0C" w:rsidRDefault="002C6E0C" w:rsidP="002C6E0C">
            <w:pPr>
              <w:autoSpaceDE w:val="0"/>
              <w:autoSpaceDN w:val="0"/>
              <w:adjustRightInd w:val="0"/>
              <w:jc w:val="center"/>
            </w:pPr>
            <w:r w:rsidRPr="002C6E0C">
              <w:t>Практико-ориентированные задания</w:t>
            </w:r>
          </w:p>
        </w:tc>
      </w:tr>
      <w:tr w:rsidR="002C6E0C" w:rsidRPr="002C6E0C" w:rsidTr="001677FC">
        <w:trPr>
          <w:trHeight w:val="353"/>
          <w:jc w:val="center"/>
        </w:trPr>
        <w:tc>
          <w:tcPr>
            <w:tcW w:w="1982" w:type="dxa"/>
          </w:tcPr>
          <w:p w:rsidR="002C6E0C" w:rsidRPr="002C6E0C" w:rsidRDefault="002C6E0C" w:rsidP="002C6E0C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ПК-7</w:t>
            </w:r>
          </w:p>
        </w:tc>
        <w:tc>
          <w:tcPr>
            <w:tcW w:w="2922" w:type="dxa"/>
          </w:tcPr>
          <w:p w:rsidR="002C6E0C" w:rsidRPr="002C6E0C" w:rsidRDefault="002C6E0C" w:rsidP="002C6E0C">
            <w:pPr>
              <w:ind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 xml:space="preserve">ПК.7.1. Совместно с </w:t>
            </w:r>
            <w:proofErr w:type="gramStart"/>
            <w:r w:rsidRPr="002C6E0C">
              <w:rPr>
                <w:rFonts w:eastAsia="Calibri"/>
                <w:color w:val="000000"/>
              </w:rPr>
              <w:t>обучающимися</w:t>
            </w:r>
            <w:proofErr w:type="gramEnd"/>
            <w:r w:rsidRPr="002C6E0C">
              <w:rPr>
                <w:rFonts w:eastAsia="Calibri"/>
                <w:color w:val="000000"/>
              </w:rPr>
              <w:t xml:space="preserve"> определяет индивидуальный образовательный маршрут;</w:t>
            </w:r>
          </w:p>
          <w:p w:rsidR="002C6E0C" w:rsidRPr="002C6E0C" w:rsidRDefault="002C6E0C" w:rsidP="002C6E0C">
            <w:pPr>
              <w:ind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ПК.7.2. Определяет содержание и требования к результатам индивидуальной образовательной траектории;</w:t>
            </w:r>
          </w:p>
          <w:p w:rsidR="002C6E0C" w:rsidRPr="002C6E0C" w:rsidRDefault="002C6E0C" w:rsidP="002C6E0C">
            <w:pPr>
              <w:jc w:val="both"/>
              <w:rPr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 xml:space="preserve">ПК.7.3. Владеет методами </w:t>
            </w:r>
            <w:r w:rsidRPr="002C6E0C">
              <w:rPr>
                <w:rFonts w:eastAsia="Calibri"/>
                <w:color w:val="000000"/>
              </w:rPr>
              <w:lastRenderedPageBreak/>
              <w:t>проектирования индивидуальных образовательных маршрутов в своей предметной области с учетом образовательных потребностей обучающихся.</w:t>
            </w:r>
          </w:p>
        </w:tc>
        <w:tc>
          <w:tcPr>
            <w:tcW w:w="2701" w:type="dxa"/>
          </w:tcPr>
          <w:p w:rsidR="002C6E0C" w:rsidRPr="002C6E0C" w:rsidRDefault="002C6E0C" w:rsidP="002C6E0C">
            <w:pPr>
              <w:pStyle w:val="a3"/>
              <w:spacing w:after="0"/>
              <w:ind w:left="0"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lastRenderedPageBreak/>
              <w:t>1)знает:</w:t>
            </w:r>
          </w:p>
          <w:p w:rsidR="002C6E0C" w:rsidRPr="002C6E0C" w:rsidRDefault="002C6E0C" w:rsidP="002C6E0C">
            <w:pPr>
              <w:pStyle w:val="a3"/>
              <w:spacing w:after="0"/>
              <w:ind w:left="0"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- содержание и требования к результатам индивидуальной образовательной траектории;</w:t>
            </w:r>
          </w:p>
          <w:p w:rsidR="002C6E0C" w:rsidRPr="002C6E0C" w:rsidRDefault="002C6E0C" w:rsidP="002C6E0C">
            <w:pPr>
              <w:pStyle w:val="a3"/>
              <w:spacing w:after="0"/>
              <w:ind w:left="0"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2)умеет:</w:t>
            </w:r>
          </w:p>
          <w:p w:rsidR="002C6E0C" w:rsidRPr="002C6E0C" w:rsidRDefault="002C6E0C" w:rsidP="002C6E0C">
            <w:pPr>
              <w:pStyle w:val="a3"/>
              <w:spacing w:after="0"/>
              <w:ind w:left="0"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 xml:space="preserve">- проектировать индивидуальные образовательные маршруты </w:t>
            </w:r>
            <w:proofErr w:type="gramStart"/>
            <w:r w:rsidRPr="002C6E0C">
              <w:rPr>
                <w:rFonts w:eastAsia="Calibri"/>
                <w:color w:val="000000"/>
              </w:rPr>
              <w:t>обучающихся</w:t>
            </w:r>
            <w:proofErr w:type="gramEnd"/>
            <w:r w:rsidRPr="002C6E0C">
              <w:rPr>
                <w:rFonts w:eastAsia="Calibri"/>
                <w:color w:val="000000"/>
              </w:rPr>
              <w:t xml:space="preserve"> по </w:t>
            </w:r>
            <w:r w:rsidRPr="002C6E0C">
              <w:rPr>
                <w:rFonts w:eastAsia="Calibri"/>
                <w:color w:val="000000"/>
              </w:rPr>
              <w:lastRenderedPageBreak/>
              <w:t>литературе;</w:t>
            </w:r>
          </w:p>
          <w:p w:rsidR="002C6E0C" w:rsidRPr="002C6E0C" w:rsidRDefault="002C6E0C" w:rsidP="002C6E0C">
            <w:pPr>
              <w:pStyle w:val="a3"/>
              <w:spacing w:after="0"/>
              <w:ind w:left="0"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3) владеет:</w:t>
            </w:r>
          </w:p>
          <w:p w:rsidR="002C6E0C" w:rsidRPr="002C6E0C" w:rsidRDefault="002C6E0C" w:rsidP="002C6E0C">
            <w:pPr>
              <w:ind w:right="34"/>
              <w:jc w:val="both"/>
              <w:rPr>
                <w:rFonts w:eastAsia="Calibri"/>
                <w:color w:val="000000"/>
              </w:rPr>
            </w:pPr>
            <w:r w:rsidRPr="002C6E0C">
              <w:rPr>
                <w:rFonts w:eastAsia="Calibri"/>
                <w:color w:val="000000"/>
              </w:rPr>
              <w:t>методами проектирования индивидуальных образовательных маршрутов в области литературы с учетом образовательных потребностей обучающихся.</w:t>
            </w:r>
          </w:p>
          <w:p w:rsidR="002C6E0C" w:rsidRPr="002C6E0C" w:rsidRDefault="002C6E0C" w:rsidP="002C6E0C">
            <w:pPr>
              <w:pStyle w:val="a3"/>
              <w:spacing w:after="0"/>
              <w:ind w:left="0"/>
              <w:jc w:val="both"/>
              <w:rPr>
                <w:color w:val="000000"/>
              </w:rPr>
            </w:pPr>
          </w:p>
        </w:tc>
        <w:tc>
          <w:tcPr>
            <w:tcW w:w="2330" w:type="dxa"/>
          </w:tcPr>
          <w:p w:rsidR="002C6E0C" w:rsidRPr="002C6E0C" w:rsidRDefault="002C6E0C" w:rsidP="002C6E0C">
            <w:pPr>
              <w:autoSpaceDE w:val="0"/>
              <w:autoSpaceDN w:val="0"/>
              <w:adjustRightInd w:val="0"/>
              <w:jc w:val="center"/>
            </w:pPr>
            <w:r w:rsidRPr="002C6E0C">
              <w:lastRenderedPageBreak/>
              <w:t>Практико-ориентированные задания</w:t>
            </w:r>
          </w:p>
        </w:tc>
      </w:tr>
    </w:tbl>
    <w:p w:rsidR="00BB7479" w:rsidRPr="000E5982" w:rsidRDefault="00BB7479" w:rsidP="00BB7479">
      <w:pPr>
        <w:tabs>
          <w:tab w:val="right" w:leader="underscore" w:pos="9639"/>
        </w:tabs>
        <w:ind w:left="720" w:right="-284"/>
        <w:rPr>
          <w:b/>
          <w:bCs/>
        </w:rPr>
      </w:pPr>
    </w:p>
    <w:p w:rsidR="00BB7479" w:rsidRPr="000E5982" w:rsidRDefault="00BB7479" w:rsidP="00BB7479">
      <w:pPr>
        <w:tabs>
          <w:tab w:val="right" w:leader="underscore" w:pos="9639"/>
        </w:tabs>
        <w:ind w:left="720" w:right="-284"/>
        <w:rPr>
          <w:b/>
          <w:bCs/>
        </w:rPr>
      </w:pPr>
    </w:p>
    <w:p w:rsidR="00BB7479" w:rsidRPr="000E5982" w:rsidRDefault="00BB7479" w:rsidP="00BB7479">
      <w:pPr>
        <w:tabs>
          <w:tab w:val="right" w:leader="underscore" w:pos="9639"/>
        </w:tabs>
        <w:ind w:right="-284"/>
        <w:jc w:val="center"/>
        <w:rPr>
          <w:b/>
          <w:bCs/>
        </w:rPr>
      </w:pPr>
      <w:r w:rsidRPr="000E5982">
        <w:rPr>
          <w:b/>
          <w:bCs/>
        </w:rPr>
        <w:t>4. ОБЪЕМ И СТРУКТУРА ДИСЦИПЛИНЫ</w:t>
      </w:r>
    </w:p>
    <w:p w:rsidR="00BB7479" w:rsidRPr="000E5982" w:rsidRDefault="00BB7479" w:rsidP="00BB7479">
      <w:pPr>
        <w:pStyle w:val="a5"/>
        <w:spacing w:line="240" w:lineRule="auto"/>
        <w:ind w:right="-284"/>
        <w:jc w:val="center"/>
        <w:rPr>
          <w:szCs w:val="24"/>
        </w:rPr>
      </w:pPr>
      <w:r w:rsidRPr="000E5982">
        <w:rPr>
          <w:szCs w:val="24"/>
        </w:rPr>
        <w:t>Трудоемкость дисциплины составляет 4 зачетные единицы, 144 часа</w:t>
      </w:r>
    </w:p>
    <w:p w:rsidR="00BB7479" w:rsidRPr="000E5982" w:rsidRDefault="00BB7479" w:rsidP="00BB7479">
      <w:pPr>
        <w:spacing w:before="120"/>
        <w:ind w:left="720" w:hanging="720"/>
        <w:jc w:val="center"/>
        <w:rPr>
          <w:b/>
        </w:rPr>
      </w:pPr>
      <w:r w:rsidRPr="000E5982">
        <w:rPr>
          <w:b/>
        </w:rPr>
        <w:t>Тематический план</w:t>
      </w:r>
    </w:p>
    <w:p w:rsidR="00BB7479" w:rsidRDefault="00BB7479" w:rsidP="00BB7479">
      <w:pPr>
        <w:jc w:val="center"/>
        <w:rPr>
          <w:b/>
        </w:rPr>
      </w:pPr>
      <w:r w:rsidRPr="000E5982">
        <w:rPr>
          <w:b/>
        </w:rPr>
        <w:t>форма обучения – очная</w:t>
      </w:r>
    </w:p>
    <w:p w:rsidR="00BB7479" w:rsidRPr="000E5982" w:rsidRDefault="00BB7479" w:rsidP="00BB7479">
      <w:pPr>
        <w:jc w:val="center"/>
        <w:rPr>
          <w:b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3"/>
        <w:gridCol w:w="2549"/>
        <w:gridCol w:w="331"/>
        <w:gridCol w:w="522"/>
        <w:gridCol w:w="567"/>
        <w:gridCol w:w="850"/>
        <w:gridCol w:w="709"/>
        <w:gridCol w:w="857"/>
        <w:gridCol w:w="779"/>
        <w:gridCol w:w="2388"/>
      </w:tblGrid>
      <w:tr w:rsidR="00BB7479" w:rsidRPr="000E5982" w:rsidTr="001677FC">
        <w:trPr>
          <w:cantSplit/>
          <w:trHeight w:val="642"/>
          <w:jc w:val="center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79" w:rsidRPr="000E5982" w:rsidRDefault="00BB7479" w:rsidP="001677FC">
            <w:pPr>
              <w:jc w:val="center"/>
              <w:rPr>
                <w:bCs/>
              </w:rPr>
            </w:pPr>
            <w:r w:rsidRPr="000E5982">
              <w:rPr>
                <w:bCs/>
              </w:rPr>
              <w:t>№</w:t>
            </w:r>
          </w:p>
          <w:p w:rsidR="00BB7479" w:rsidRPr="000E5982" w:rsidRDefault="00BB7479" w:rsidP="001677FC">
            <w:proofErr w:type="spellStart"/>
            <w:proofErr w:type="gramStart"/>
            <w:r w:rsidRPr="000E5982">
              <w:rPr>
                <w:bCs/>
              </w:rPr>
              <w:t>п</w:t>
            </w:r>
            <w:proofErr w:type="spellEnd"/>
            <w:proofErr w:type="gramEnd"/>
            <w:r w:rsidRPr="000E5982">
              <w:rPr>
                <w:bCs/>
              </w:rPr>
              <w:t>/</w:t>
            </w:r>
            <w:proofErr w:type="spellStart"/>
            <w:r w:rsidRPr="000E5982">
              <w:rPr>
                <w:bCs/>
              </w:rPr>
              <w:t>п</w:t>
            </w:r>
            <w:proofErr w:type="spellEnd"/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79" w:rsidRPr="000E5982" w:rsidRDefault="00BB7479" w:rsidP="001677FC">
            <w:pPr>
              <w:jc w:val="center"/>
            </w:pPr>
            <w:r w:rsidRPr="000E5982">
              <w:rPr>
                <w:bCs/>
              </w:rPr>
              <w:t>Наименование тем и/или разделов/тем дисциплины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7479" w:rsidRPr="000E5982" w:rsidRDefault="00BB7479" w:rsidP="001677FC">
            <w:pPr>
              <w:jc w:val="center"/>
            </w:pPr>
            <w:r w:rsidRPr="000E5982">
              <w:rPr>
                <w:bCs/>
              </w:rPr>
              <w:t>Семестр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7479" w:rsidRPr="000E5982" w:rsidRDefault="00BB7479" w:rsidP="001677FC">
            <w:pPr>
              <w:jc w:val="center"/>
            </w:pPr>
            <w:r w:rsidRPr="000E5982">
              <w:rPr>
                <w:bCs/>
              </w:rPr>
              <w:t>Неделя  семестра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1677FC">
            <w:pPr>
              <w:jc w:val="center"/>
            </w:pPr>
            <w:r w:rsidRPr="000E5982">
              <w:t xml:space="preserve">Контактная работа </w:t>
            </w:r>
            <w:proofErr w:type="gramStart"/>
            <w:r w:rsidRPr="000E5982">
              <w:t>обучающихся</w:t>
            </w:r>
            <w:proofErr w:type="gramEnd"/>
          </w:p>
          <w:p w:rsidR="00BB7479" w:rsidRPr="000E5982" w:rsidRDefault="00BB7479" w:rsidP="001677FC">
            <w:pPr>
              <w:jc w:val="center"/>
            </w:pPr>
            <w:r w:rsidRPr="000E5982">
              <w:t>с педагогическим работником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B7479" w:rsidRPr="000E5982" w:rsidRDefault="00BB7479" w:rsidP="001677FC">
            <w:pPr>
              <w:ind w:left="113" w:right="113"/>
              <w:jc w:val="center"/>
            </w:pPr>
            <w:r w:rsidRPr="000E5982">
              <w:t>Самостоятельная</w:t>
            </w:r>
          </w:p>
          <w:p w:rsidR="00BB7479" w:rsidRPr="000E5982" w:rsidRDefault="00BB7479" w:rsidP="001677FC">
            <w:pPr>
              <w:ind w:left="113" w:right="113"/>
              <w:jc w:val="center"/>
            </w:pPr>
            <w:r w:rsidRPr="000E5982">
              <w:t>работа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479" w:rsidRPr="000E5982" w:rsidRDefault="00BB7479" w:rsidP="001677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E5982">
              <w:rPr>
                <w:bCs/>
              </w:rPr>
              <w:t>Формы</w:t>
            </w:r>
          </w:p>
          <w:p w:rsidR="00BB7479" w:rsidRPr="000E5982" w:rsidRDefault="00BB7479" w:rsidP="001677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E5982">
              <w:rPr>
                <w:bCs/>
              </w:rPr>
              <w:t xml:space="preserve"> текущего контроля успеваемости,</w:t>
            </w:r>
          </w:p>
          <w:p w:rsidR="00BB7479" w:rsidRPr="000E5982" w:rsidRDefault="00BB7479" w:rsidP="001677FC">
            <w:pPr>
              <w:tabs>
                <w:tab w:val="left" w:pos="481"/>
                <w:tab w:val="right" w:leader="underscore" w:pos="9639"/>
              </w:tabs>
              <w:jc w:val="center"/>
              <w:rPr>
                <w:bCs/>
              </w:rPr>
            </w:pPr>
            <w:r w:rsidRPr="000E5982">
              <w:rPr>
                <w:bCs/>
              </w:rPr>
              <w:t xml:space="preserve">форма </w:t>
            </w:r>
            <w:proofErr w:type="gramStart"/>
            <w:r w:rsidRPr="000E5982">
              <w:rPr>
                <w:bCs/>
              </w:rPr>
              <w:t>промежуточной</w:t>
            </w:r>
            <w:proofErr w:type="gramEnd"/>
            <w:r w:rsidRPr="000E5982">
              <w:rPr>
                <w:bCs/>
              </w:rPr>
              <w:t xml:space="preserve"> </w:t>
            </w:r>
          </w:p>
          <w:p w:rsidR="00BB7479" w:rsidRPr="000E5982" w:rsidRDefault="00BB7479" w:rsidP="001677FC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E5982">
              <w:rPr>
                <w:bCs/>
              </w:rPr>
              <w:t xml:space="preserve">аттестации </w:t>
            </w:r>
          </w:p>
          <w:p w:rsidR="00BB7479" w:rsidRPr="000E5982" w:rsidRDefault="00BB7479" w:rsidP="001677FC">
            <w:pPr>
              <w:jc w:val="center"/>
            </w:pPr>
            <w:r w:rsidRPr="000E5982">
              <w:rPr>
                <w:bCs/>
                <w:i/>
              </w:rPr>
              <w:t>(по семестрам)</w:t>
            </w:r>
          </w:p>
        </w:tc>
      </w:tr>
      <w:tr w:rsidR="00BB7479" w:rsidRPr="000E5982" w:rsidTr="001677FC">
        <w:trPr>
          <w:cantSplit/>
          <w:trHeight w:val="1547"/>
          <w:jc w:val="center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1677FC"/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1677FC">
            <w:pPr>
              <w:jc w:val="center"/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1677FC"/>
        </w:tc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1677F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7479" w:rsidRPr="000E5982" w:rsidRDefault="00BB7479" w:rsidP="001677FC">
            <w:pPr>
              <w:jc w:val="center"/>
            </w:pPr>
            <w:r w:rsidRPr="000E5982">
              <w:t>Лекции</w:t>
            </w:r>
          </w:p>
          <w:p w:rsidR="00BB7479" w:rsidRPr="000E5982" w:rsidRDefault="00BB7479" w:rsidP="001677F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7479" w:rsidRPr="000E5982" w:rsidRDefault="00BB7479" w:rsidP="001677FC">
            <w:pPr>
              <w:jc w:val="center"/>
            </w:pPr>
            <w:r w:rsidRPr="000E5982">
              <w:t>Практические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7479" w:rsidRPr="000E5982" w:rsidRDefault="00BB7479" w:rsidP="001677FC">
            <w:pPr>
              <w:jc w:val="center"/>
            </w:pPr>
            <w:r w:rsidRPr="000E5982">
              <w:t>Лабораторные занятия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B7479" w:rsidRPr="000E5982" w:rsidRDefault="00BB7479" w:rsidP="001677FC">
            <w:pPr>
              <w:jc w:val="center"/>
              <w:rPr>
                <w:b/>
              </w:rPr>
            </w:pPr>
            <w:r w:rsidRPr="000E5982">
              <w:rPr>
                <w:i/>
              </w:rPr>
              <w:t>в форме практической  подготовки</w:t>
            </w:r>
          </w:p>
        </w:tc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1677FC"/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79" w:rsidRPr="000E5982" w:rsidRDefault="00BB7479" w:rsidP="001677FC"/>
        </w:tc>
      </w:tr>
      <w:tr w:rsidR="000924EF" w:rsidRPr="000E5982" w:rsidTr="009010FE">
        <w:trPr>
          <w:cantSplit/>
          <w:trHeight w:val="11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F" w:rsidRPr="000E5982" w:rsidRDefault="000924EF" w:rsidP="000924EF">
            <w:r w:rsidRPr="000E5982">
              <w:t>1.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1" w:rsidRPr="00195691" w:rsidRDefault="00195691" w:rsidP="000924EF">
            <w:pPr>
              <w:rPr>
                <w:b/>
                <w:bCs/>
              </w:rPr>
            </w:pPr>
            <w:r w:rsidRPr="00195691">
              <w:rPr>
                <w:b/>
                <w:bCs/>
              </w:rPr>
              <w:t>Раздел 1. Специфика фольклора как вида народного творчества.</w:t>
            </w:r>
          </w:p>
          <w:p w:rsidR="00195691" w:rsidRDefault="00195691" w:rsidP="000924EF">
            <w:r>
              <w:t xml:space="preserve">1. </w:t>
            </w:r>
            <w:r w:rsidR="000924EF" w:rsidRPr="002B4AA9">
              <w:t xml:space="preserve">Фольклор как предмет научного изучения. Фольклористика как наука.  </w:t>
            </w:r>
          </w:p>
          <w:p w:rsidR="000924EF" w:rsidRPr="00BF0B8F" w:rsidRDefault="00195691" w:rsidP="000924EF">
            <w:pPr>
              <w:rPr>
                <w:szCs w:val="32"/>
              </w:rPr>
            </w:pPr>
            <w:r>
              <w:t xml:space="preserve">2. Фольклор и миф. </w:t>
            </w:r>
            <w:r w:rsidRPr="002B4AA9">
              <w:t xml:space="preserve">Язычество древних славян. </w:t>
            </w:r>
            <w:r>
              <w:t>Ф</w:t>
            </w:r>
            <w:r w:rsidRPr="002B4AA9">
              <w:t>еномен двоеверия.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F" w:rsidRPr="000E5982" w:rsidRDefault="002262FB" w:rsidP="000924EF"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EF" w:rsidRPr="000E5982" w:rsidRDefault="002262FB" w:rsidP="000924EF">
            <w:pPr>
              <w:ind w:left="113" w:right="113"/>
              <w:jc w:val="center"/>
            </w:pPr>
            <w:r>
              <w:t>1-2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F" w:rsidRPr="000E5982" w:rsidRDefault="000E73DA" w:rsidP="000924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F" w:rsidRPr="000E5982" w:rsidRDefault="000E73DA" w:rsidP="000924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F" w:rsidRPr="000E5982" w:rsidRDefault="000924EF" w:rsidP="000924EF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F" w:rsidRPr="000E5982" w:rsidRDefault="000924EF" w:rsidP="000924EF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F" w:rsidRPr="000E5982" w:rsidRDefault="000E73DA" w:rsidP="000924E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F" w:rsidRPr="000E5982" w:rsidRDefault="000924EF" w:rsidP="000924EF">
            <w:pPr>
              <w:jc w:val="center"/>
            </w:pPr>
          </w:p>
        </w:tc>
      </w:tr>
      <w:tr w:rsidR="000924EF" w:rsidRPr="000E5982" w:rsidTr="009010FE">
        <w:trPr>
          <w:cantSplit/>
          <w:trHeight w:val="11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F" w:rsidRPr="000E5982" w:rsidRDefault="000924EF" w:rsidP="000924EF">
            <w:r w:rsidRPr="000E5982">
              <w:lastRenderedPageBreak/>
              <w:t>2.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B" w:rsidRPr="002262FB" w:rsidRDefault="002262FB" w:rsidP="000924EF">
            <w:pPr>
              <w:rPr>
                <w:b/>
                <w:bCs/>
              </w:rPr>
            </w:pPr>
            <w:r w:rsidRPr="002262FB">
              <w:rPr>
                <w:b/>
                <w:bCs/>
              </w:rPr>
              <w:t>Раздел 2. Обрядовый фольклор.</w:t>
            </w:r>
          </w:p>
          <w:p w:rsidR="00195691" w:rsidRDefault="002262FB" w:rsidP="000924EF">
            <w:r>
              <w:t xml:space="preserve">1. </w:t>
            </w:r>
            <w:r w:rsidR="00195691" w:rsidRPr="002B4AA9">
              <w:t xml:space="preserve">Аграрные обряды и календарно-обрядовая поэзия. </w:t>
            </w:r>
          </w:p>
          <w:p w:rsidR="000924EF" w:rsidRPr="00BF0B8F" w:rsidRDefault="002262FB" w:rsidP="000924EF">
            <w:pPr>
              <w:rPr>
                <w:szCs w:val="32"/>
              </w:rPr>
            </w:pPr>
            <w:r>
              <w:t xml:space="preserve">2. </w:t>
            </w:r>
            <w:r w:rsidR="00195691" w:rsidRPr="002B4AA9">
              <w:t>Семейная обрядовая поэзия. Варианты родильных обрядов. Похоронный обряд и культ усопших. Структура похоронного обряда. Свадебный обряд как драматическое действо.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F" w:rsidRPr="000E5982" w:rsidRDefault="002262FB" w:rsidP="000924EF"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EF" w:rsidRPr="000E5982" w:rsidRDefault="002262FB" w:rsidP="000924EF">
            <w:pPr>
              <w:ind w:left="113" w:right="113"/>
              <w:jc w:val="center"/>
            </w:pPr>
            <w:r>
              <w:t>3-4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F" w:rsidRPr="000E5982" w:rsidRDefault="000E73DA" w:rsidP="000924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F" w:rsidRPr="000E5982" w:rsidRDefault="000E73DA" w:rsidP="000924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F" w:rsidRPr="000E5982" w:rsidRDefault="000924EF" w:rsidP="000924EF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F" w:rsidRPr="000E5982" w:rsidRDefault="000924EF" w:rsidP="000924EF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F" w:rsidRPr="000E5982" w:rsidRDefault="000E73DA" w:rsidP="000924E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F" w:rsidRPr="000E5982" w:rsidRDefault="000924EF" w:rsidP="000924EF">
            <w:pPr>
              <w:jc w:val="center"/>
            </w:pPr>
            <w:r w:rsidRPr="000E5982">
              <w:t>рейтинг-контроль 1</w:t>
            </w:r>
          </w:p>
        </w:tc>
      </w:tr>
      <w:tr w:rsidR="000924EF" w:rsidRPr="000E5982" w:rsidTr="009010FE">
        <w:trPr>
          <w:cantSplit/>
          <w:trHeight w:val="11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F" w:rsidRPr="000E5982" w:rsidRDefault="000924EF" w:rsidP="000924EF">
            <w:r w:rsidRPr="000E5982"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B" w:rsidRPr="002262FB" w:rsidRDefault="002262FB" w:rsidP="000924EF">
            <w:pPr>
              <w:rPr>
                <w:b/>
                <w:bCs/>
              </w:rPr>
            </w:pPr>
            <w:r w:rsidRPr="002262FB">
              <w:rPr>
                <w:b/>
                <w:bCs/>
              </w:rPr>
              <w:t xml:space="preserve">Раздел 3. </w:t>
            </w:r>
            <w:proofErr w:type="spellStart"/>
            <w:r w:rsidRPr="002262FB">
              <w:rPr>
                <w:b/>
                <w:bCs/>
              </w:rPr>
              <w:t>Необрядовый</w:t>
            </w:r>
            <w:proofErr w:type="spellEnd"/>
            <w:r w:rsidRPr="002262FB">
              <w:rPr>
                <w:b/>
                <w:bCs/>
              </w:rPr>
              <w:t xml:space="preserve"> фольклор.</w:t>
            </w:r>
          </w:p>
          <w:p w:rsidR="002262FB" w:rsidRDefault="002262FB" w:rsidP="000924EF">
            <w:r>
              <w:t xml:space="preserve">1. </w:t>
            </w:r>
            <w:proofErr w:type="spellStart"/>
            <w:r w:rsidR="00195691" w:rsidRPr="002B4AA9">
              <w:t>Необрядовые</w:t>
            </w:r>
            <w:proofErr w:type="spellEnd"/>
            <w:r w:rsidR="00195691" w:rsidRPr="002B4AA9">
              <w:t xml:space="preserve"> лирические песни. </w:t>
            </w:r>
          </w:p>
          <w:p w:rsidR="002262FB" w:rsidRDefault="002262FB" w:rsidP="000924EF">
            <w:r>
              <w:t xml:space="preserve">2. </w:t>
            </w:r>
            <w:r w:rsidR="00195691" w:rsidRPr="002B4AA9">
              <w:t xml:space="preserve">Сказка как </w:t>
            </w:r>
            <w:r w:rsidR="00195691">
              <w:t>жанр</w:t>
            </w:r>
            <w:r w:rsidR="00195691" w:rsidRPr="002B4AA9">
              <w:t xml:space="preserve"> народной прозы. </w:t>
            </w:r>
          </w:p>
          <w:p w:rsidR="000924EF" w:rsidRDefault="002262FB" w:rsidP="000924EF">
            <w:r>
              <w:t xml:space="preserve">3. </w:t>
            </w:r>
            <w:proofErr w:type="spellStart"/>
            <w:r w:rsidR="00195691" w:rsidRPr="002B4AA9">
              <w:t>Несказочная</w:t>
            </w:r>
            <w:proofErr w:type="spellEnd"/>
            <w:r w:rsidR="00195691" w:rsidRPr="002B4AA9">
              <w:t xml:space="preserve"> проза.</w:t>
            </w:r>
          </w:p>
          <w:p w:rsidR="00195691" w:rsidRDefault="002262FB" w:rsidP="000924EF">
            <w:r>
              <w:t xml:space="preserve">4. </w:t>
            </w:r>
            <w:r w:rsidR="00195691" w:rsidRPr="00195691">
              <w:t>Былинный эпос.</w:t>
            </w:r>
          </w:p>
          <w:p w:rsidR="00195691" w:rsidRDefault="002262FB" w:rsidP="000924EF">
            <w:r>
              <w:t xml:space="preserve">5. </w:t>
            </w:r>
            <w:r w:rsidR="00195691" w:rsidRPr="00195691">
              <w:t>Исторические песни как область народной поэзии.</w:t>
            </w:r>
          </w:p>
          <w:p w:rsidR="00195691" w:rsidRDefault="002262FB" w:rsidP="000924EF">
            <w:r>
              <w:t xml:space="preserve">6. </w:t>
            </w:r>
            <w:r w:rsidR="00195691" w:rsidRPr="00195691">
              <w:t>Духовные стихи как феномен славянского фольклора.</w:t>
            </w:r>
          </w:p>
          <w:p w:rsidR="00195691" w:rsidRDefault="002262FB" w:rsidP="000924EF">
            <w:pPr>
              <w:rPr>
                <w:szCs w:val="32"/>
              </w:rPr>
            </w:pPr>
            <w:r>
              <w:rPr>
                <w:szCs w:val="32"/>
              </w:rPr>
              <w:t xml:space="preserve">7. </w:t>
            </w:r>
            <w:r w:rsidR="00195691" w:rsidRPr="00195691">
              <w:rPr>
                <w:szCs w:val="32"/>
              </w:rPr>
              <w:t>Народный театр.</w:t>
            </w:r>
          </w:p>
          <w:p w:rsidR="00195691" w:rsidRPr="00BF0B8F" w:rsidRDefault="002262FB" w:rsidP="000924EF">
            <w:pPr>
              <w:rPr>
                <w:szCs w:val="32"/>
              </w:rPr>
            </w:pPr>
            <w:r>
              <w:rPr>
                <w:szCs w:val="32"/>
              </w:rPr>
              <w:t xml:space="preserve">8. </w:t>
            </w:r>
            <w:r w:rsidR="00195691" w:rsidRPr="00195691">
              <w:rPr>
                <w:szCs w:val="32"/>
              </w:rPr>
              <w:t>Малые жанры фольклора.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F" w:rsidRPr="000E5982" w:rsidRDefault="002262FB" w:rsidP="000924EF"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EF" w:rsidRPr="000E5982" w:rsidRDefault="00636DCD" w:rsidP="000924EF">
            <w:pPr>
              <w:ind w:left="113" w:right="113"/>
              <w:jc w:val="center"/>
            </w:pPr>
            <w:r>
              <w:t>5-17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F" w:rsidRPr="000E5982" w:rsidRDefault="000E73DA" w:rsidP="000924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F" w:rsidRPr="000E5982" w:rsidRDefault="000E73DA" w:rsidP="000924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F" w:rsidRPr="000E5982" w:rsidRDefault="000924EF" w:rsidP="000924EF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F" w:rsidRPr="000E5982" w:rsidRDefault="000924EF" w:rsidP="000924EF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F" w:rsidRPr="000E5982" w:rsidRDefault="000E73DA" w:rsidP="000924E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F" w:rsidRPr="000E5982" w:rsidRDefault="002262FB" w:rsidP="000924EF">
            <w:pPr>
              <w:jc w:val="center"/>
            </w:pPr>
            <w:r w:rsidRPr="000E5982">
              <w:t>рейтинг-контроль 2</w:t>
            </w:r>
          </w:p>
        </w:tc>
      </w:tr>
      <w:tr w:rsidR="000924EF" w:rsidRPr="000E5982" w:rsidTr="009010FE">
        <w:trPr>
          <w:cantSplit/>
          <w:trHeight w:val="1134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F" w:rsidRPr="000E5982" w:rsidRDefault="000924EF" w:rsidP="000924EF">
            <w:r w:rsidRPr="000E5982"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FB" w:rsidRPr="002262FB" w:rsidRDefault="002262FB" w:rsidP="000924EF">
            <w:pPr>
              <w:rPr>
                <w:b/>
                <w:bCs/>
                <w:szCs w:val="32"/>
              </w:rPr>
            </w:pPr>
            <w:r w:rsidRPr="002262FB">
              <w:rPr>
                <w:b/>
                <w:bCs/>
                <w:szCs w:val="32"/>
              </w:rPr>
              <w:t>Раздел 4. Современное состояние фольклора и фольклористики.</w:t>
            </w:r>
          </w:p>
          <w:p w:rsidR="000924EF" w:rsidRPr="00BF0B8F" w:rsidRDefault="00195691" w:rsidP="000924EF">
            <w:pPr>
              <w:rPr>
                <w:szCs w:val="32"/>
              </w:rPr>
            </w:pPr>
            <w:proofErr w:type="spellStart"/>
            <w:r w:rsidRPr="00195691">
              <w:rPr>
                <w:szCs w:val="32"/>
              </w:rPr>
              <w:t>Постфольклор</w:t>
            </w:r>
            <w:proofErr w:type="spellEnd"/>
            <w:r w:rsidRPr="00195691">
              <w:rPr>
                <w:szCs w:val="32"/>
              </w:rPr>
              <w:t xml:space="preserve"> как этап развития фольклора.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F" w:rsidRPr="000E5982" w:rsidRDefault="002262FB" w:rsidP="000924EF">
            <w:r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4EF" w:rsidRPr="000E5982" w:rsidRDefault="002262FB" w:rsidP="000924EF">
            <w:pPr>
              <w:ind w:left="113" w:right="113"/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F" w:rsidRPr="000E5982" w:rsidRDefault="000E73DA" w:rsidP="000924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F" w:rsidRPr="000E5982" w:rsidRDefault="000E73DA" w:rsidP="000924E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F" w:rsidRPr="000E5982" w:rsidRDefault="000924EF" w:rsidP="000924EF">
            <w:pPr>
              <w:rPr>
                <w:b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F" w:rsidRPr="000E5982" w:rsidRDefault="000924EF" w:rsidP="000924EF">
            <w:pPr>
              <w:jc w:val="center"/>
              <w:rPr>
                <w:b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EF" w:rsidRPr="000E5982" w:rsidRDefault="002262FB" w:rsidP="000E73D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E73DA">
              <w:rPr>
                <w:b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4EF" w:rsidRPr="000E5982" w:rsidRDefault="002262FB" w:rsidP="000924EF">
            <w:pPr>
              <w:jc w:val="center"/>
            </w:pPr>
            <w:r w:rsidRPr="002262FB">
              <w:t>рейтинг-контроль 3</w:t>
            </w:r>
          </w:p>
        </w:tc>
      </w:tr>
      <w:tr w:rsidR="00BF0B8F" w:rsidRPr="000E5982" w:rsidTr="000E73DA">
        <w:trPr>
          <w:trHeight w:val="330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F" w:rsidRPr="000E5982" w:rsidRDefault="00BF0B8F" w:rsidP="000E73DA">
            <w:pPr>
              <w:jc w:val="center"/>
              <w:rPr>
                <w:b/>
              </w:rPr>
            </w:pPr>
            <w:r w:rsidRPr="000E5982">
              <w:rPr>
                <w:b/>
              </w:rPr>
              <w:t xml:space="preserve">Всего за </w:t>
            </w:r>
            <w:r w:rsidR="00B42F5A">
              <w:rPr>
                <w:b/>
              </w:rPr>
              <w:t>1</w:t>
            </w:r>
            <w:r w:rsidRPr="000E5982">
              <w:rPr>
                <w:b/>
              </w:rPr>
              <w:t xml:space="preserve"> семестр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BF0B8F" w:rsidP="00BF0B8F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BF0B8F" w:rsidP="00BF0B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0E73DA" w:rsidP="00BF0B8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BF0B8F" w:rsidRPr="000E5982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0E73DA" w:rsidP="00BF0B8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BF0B8F" w:rsidRPr="000E5982" w:rsidRDefault="00BF0B8F" w:rsidP="00BF0B8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BF0B8F" w:rsidP="00BF0B8F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F" w:rsidRPr="000E5982" w:rsidRDefault="00BF0B8F" w:rsidP="00BF0B8F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0E73DA" w:rsidP="00BF0B8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721" w:rsidRPr="00724721" w:rsidRDefault="000E73DA" w:rsidP="00724721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</w:t>
            </w:r>
          </w:p>
          <w:p w:rsidR="00BF0B8F" w:rsidRPr="000E5982" w:rsidRDefault="00724721" w:rsidP="00724721">
            <w:pPr>
              <w:jc w:val="center"/>
              <w:rPr>
                <w:b/>
              </w:rPr>
            </w:pPr>
            <w:r w:rsidRPr="00724721">
              <w:rPr>
                <w:b/>
              </w:rPr>
              <w:t>(1 семестр</w:t>
            </w:r>
            <w:r w:rsidR="000E73DA">
              <w:rPr>
                <w:b/>
              </w:rPr>
              <w:t>)</w:t>
            </w:r>
          </w:p>
          <w:p w:rsidR="00BF0B8F" w:rsidRPr="000E5982" w:rsidRDefault="00BF0B8F" w:rsidP="00BF0B8F">
            <w:pPr>
              <w:jc w:val="center"/>
              <w:rPr>
                <w:b/>
              </w:rPr>
            </w:pPr>
          </w:p>
        </w:tc>
      </w:tr>
      <w:tr w:rsidR="00BF0B8F" w:rsidRPr="000E5982" w:rsidTr="000E73DA">
        <w:trPr>
          <w:trHeight w:val="324"/>
          <w:jc w:val="center"/>
        </w:trPr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F" w:rsidRPr="000E5982" w:rsidRDefault="00BF0B8F" w:rsidP="000E73DA">
            <w:pPr>
              <w:jc w:val="center"/>
              <w:rPr>
                <w:b/>
              </w:rPr>
            </w:pPr>
            <w:r w:rsidRPr="000E5982">
              <w:rPr>
                <w:b/>
              </w:rPr>
              <w:t>Итого по дисциплине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BF0B8F" w:rsidP="00BF0B8F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BF0B8F" w:rsidP="00BF0B8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0E73DA" w:rsidP="00BF0B8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BF0B8F" w:rsidRPr="000E5982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0E73DA" w:rsidP="00BF0B8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  <w:p w:rsidR="00BF0B8F" w:rsidRPr="000E5982" w:rsidRDefault="00BF0B8F" w:rsidP="00BF0B8F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BF0B8F" w:rsidP="00BF0B8F"/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B8F" w:rsidRPr="000E5982" w:rsidRDefault="00BF0B8F" w:rsidP="00BF0B8F">
            <w:pPr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8F" w:rsidRPr="000E5982" w:rsidRDefault="000E73DA" w:rsidP="00BF0B8F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DA" w:rsidRPr="00724721" w:rsidRDefault="000E73DA" w:rsidP="000E73DA">
            <w:pPr>
              <w:jc w:val="center"/>
              <w:rPr>
                <w:b/>
              </w:rPr>
            </w:pPr>
            <w:r>
              <w:rPr>
                <w:b/>
              </w:rPr>
              <w:t>зачет с оценкой</w:t>
            </w:r>
          </w:p>
          <w:p w:rsidR="00BF0B8F" w:rsidRPr="000E5982" w:rsidRDefault="000E73DA" w:rsidP="000E73DA">
            <w:pPr>
              <w:jc w:val="center"/>
              <w:rPr>
                <w:b/>
              </w:rPr>
            </w:pPr>
            <w:r w:rsidRPr="00724721">
              <w:rPr>
                <w:b/>
              </w:rPr>
              <w:t>(1 семестр</w:t>
            </w:r>
            <w:r>
              <w:rPr>
                <w:b/>
              </w:rPr>
              <w:t>)</w:t>
            </w:r>
          </w:p>
        </w:tc>
      </w:tr>
    </w:tbl>
    <w:p w:rsidR="000E73DA" w:rsidRDefault="000E73DA" w:rsidP="00BB7479">
      <w:pPr>
        <w:shd w:val="clear" w:color="auto" w:fill="FFFFFF"/>
        <w:ind w:left="43" w:right="19" w:hanging="43"/>
        <w:jc w:val="center"/>
        <w:rPr>
          <w:b/>
          <w:bCs/>
          <w:iCs/>
          <w:color w:val="000000"/>
          <w:spacing w:val="-1"/>
          <w:lang w:eastAsia="zh-CN"/>
        </w:rPr>
      </w:pPr>
    </w:p>
    <w:p w:rsidR="00BB7479" w:rsidRDefault="00BB7479" w:rsidP="00BB7479">
      <w:pPr>
        <w:shd w:val="clear" w:color="auto" w:fill="FFFFFF"/>
        <w:ind w:left="43" w:right="19" w:hanging="43"/>
        <w:jc w:val="center"/>
        <w:rPr>
          <w:b/>
          <w:bCs/>
          <w:iCs/>
          <w:color w:val="000000"/>
          <w:spacing w:val="-1"/>
          <w:lang w:eastAsia="zh-CN"/>
        </w:rPr>
      </w:pPr>
      <w:r w:rsidRPr="000E5982">
        <w:rPr>
          <w:b/>
          <w:bCs/>
          <w:iCs/>
          <w:color w:val="000000"/>
          <w:spacing w:val="-1"/>
          <w:lang w:eastAsia="zh-CN"/>
        </w:rPr>
        <w:t xml:space="preserve">Содержание лекционных занятий по дисциплине </w:t>
      </w:r>
    </w:p>
    <w:p w:rsidR="000924EF" w:rsidRPr="000924EF" w:rsidRDefault="000924EF" w:rsidP="000924EF">
      <w:pPr>
        <w:shd w:val="clear" w:color="auto" w:fill="FFFFFF"/>
        <w:ind w:left="43" w:right="19" w:firstLine="629"/>
        <w:jc w:val="both"/>
        <w:rPr>
          <w:b/>
          <w:bCs/>
          <w:color w:val="000000"/>
          <w:lang w:eastAsia="zh-CN"/>
        </w:rPr>
      </w:pPr>
      <w:r w:rsidRPr="000924EF">
        <w:rPr>
          <w:b/>
          <w:bCs/>
          <w:color w:val="000000"/>
          <w:lang w:eastAsia="zh-CN"/>
        </w:rPr>
        <w:t>Раздел 1. Специфика фольклора как вида народного творчества.</w:t>
      </w:r>
    </w:p>
    <w:p w:rsidR="000924EF" w:rsidRPr="000924EF" w:rsidRDefault="000924EF" w:rsidP="000924EF">
      <w:pPr>
        <w:shd w:val="clear" w:color="auto" w:fill="FFFFFF"/>
        <w:ind w:left="43" w:right="19" w:firstLine="629"/>
        <w:jc w:val="both"/>
        <w:rPr>
          <w:b/>
          <w:bCs/>
          <w:color w:val="000000"/>
          <w:lang w:eastAsia="zh-CN"/>
        </w:rPr>
      </w:pPr>
      <w:r w:rsidRPr="000924EF">
        <w:rPr>
          <w:b/>
          <w:bCs/>
          <w:color w:val="000000"/>
          <w:lang w:eastAsia="zh-CN"/>
        </w:rPr>
        <w:t>Тема 1. Фольклор как предмет научного изучения.</w:t>
      </w:r>
    </w:p>
    <w:p w:rsidR="000924EF" w:rsidRPr="00B529A7" w:rsidRDefault="000924EF" w:rsidP="000924EF">
      <w:pPr>
        <w:shd w:val="clear" w:color="auto" w:fill="FFFFFF"/>
        <w:ind w:left="43" w:right="19"/>
        <w:jc w:val="both"/>
        <w:rPr>
          <w:b/>
          <w:bCs/>
          <w:iCs/>
          <w:color w:val="000000"/>
          <w:spacing w:val="-1"/>
          <w:lang w:eastAsia="zh-CN"/>
        </w:rPr>
      </w:pPr>
      <w:r>
        <w:t xml:space="preserve">Фольклор как коллективное творчество. </w:t>
      </w:r>
      <w:r w:rsidRPr="006328EA">
        <w:t xml:space="preserve">Фольклор и литература. Фольклористика как наука (предмет, объекты и методы фольклористики, взаимосвязь с другими науками). Система </w:t>
      </w:r>
      <w:r w:rsidRPr="006328EA">
        <w:lastRenderedPageBreak/>
        <w:t>жанров русского фольклора, специфика выделения фольклорного жанра.  История и методика собирания фольклора.</w:t>
      </w:r>
    </w:p>
    <w:p w:rsidR="000924EF" w:rsidRPr="000924EF" w:rsidRDefault="000924EF" w:rsidP="000924EF">
      <w:pPr>
        <w:shd w:val="clear" w:color="auto" w:fill="FFFFFF"/>
        <w:ind w:left="43" w:right="19" w:firstLine="629"/>
        <w:jc w:val="both"/>
        <w:rPr>
          <w:b/>
          <w:bCs/>
          <w:color w:val="000000"/>
          <w:lang w:eastAsia="zh-CN"/>
        </w:rPr>
      </w:pPr>
      <w:r w:rsidRPr="000924EF">
        <w:rPr>
          <w:b/>
          <w:bCs/>
          <w:color w:val="000000"/>
          <w:lang w:eastAsia="zh-CN"/>
        </w:rPr>
        <w:t xml:space="preserve">Тема 2. Фольклор и миф. </w:t>
      </w:r>
    </w:p>
    <w:p w:rsidR="000924EF" w:rsidRDefault="000924EF" w:rsidP="00724721">
      <w:pPr>
        <w:jc w:val="both"/>
      </w:pPr>
      <w:r w:rsidRPr="006328EA">
        <w:t>Язычество древних славян. Понятие о мифе как о специфической форме мышления. Дохристианские формы язычества и судьба языческих верований после принятия христианства (феномен двоеверия).</w:t>
      </w:r>
    </w:p>
    <w:p w:rsidR="000924EF" w:rsidRPr="000924EF" w:rsidRDefault="000924EF" w:rsidP="000924EF">
      <w:pPr>
        <w:ind w:firstLine="708"/>
        <w:rPr>
          <w:b/>
          <w:bCs/>
        </w:rPr>
      </w:pPr>
      <w:r w:rsidRPr="000924EF">
        <w:rPr>
          <w:b/>
          <w:bCs/>
        </w:rPr>
        <w:t>Раздел 2. Обрядовый фольклор.</w:t>
      </w:r>
    </w:p>
    <w:p w:rsidR="000924EF" w:rsidRPr="000924EF" w:rsidRDefault="000924EF" w:rsidP="000924EF">
      <w:pPr>
        <w:ind w:firstLine="708"/>
        <w:rPr>
          <w:b/>
          <w:bCs/>
        </w:rPr>
      </w:pPr>
      <w:r w:rsidRPr="000924EF">
        <w:rPr>
          <w:b/>
          <w:bCs/>
        </w:rPr>
        <w:t>Тема 1. Аграрный фольклор.</w:t>
      </w:r>
    </w:p>
    <w:p w:rsidR="000924EF" w:rsidRDefault="000924EF" w:rsidP="000924EF">
      <w:r w:rsidRPr="006328EA">
        <w:t>Аграрные обряды и календарно-обрядовая поэзия. Народный календарь. Комплекс аграрных обрядов в годовом цикле: типы обрядов, их магические функции, региональные варианты. Обрядовые песни: связь с обрядом, магическая функция, поэтика.</w:t>
      </w:r>
    </w:p>
    <w:p w:rsidR="000924EF" w:rsidRPr="000924EF" w:rsidRDefault="000924EF" w:rsidP="000924EF">
      <w:pPr>
        <w:rPr>
          <w:b/>
          <w:bCs/>
        </w:rPr>
      </w:pPr>
      <w:r w:rsidRPr="000924EF">
        <w:rPr>
          <w:b/>
          <w:bCs/>
        </w:rPr>
        <w:tab/>
        <w:t>Тема 2. Семейная обрядовая поэзия.</w:t>
      </w:r>
    </w:p>
    <w:p w:rsidR="000924EF" w:rsidRDefault="000924EF" w:rsidP="000924EF">
      <w:pPr>
        <w:jc w:val="both"/>
      </w:pPr>
      <w:r w:rsidRPr="006328EA">
        <w:t>Основные семейные обряды в их связи с язычеством и христианством. Варианты родильных обрядов. Похоронный обряд и культ усопших. Структура похоронного обряда. Плач как специфический фольклорный жанр. Свадебный обряд как драматическое действо.</w:t>
      </w:r>
      <w:r>
        <w:t xml:space="preserve"> Заговоры.</w:t>
      </w:r>
    </w:p>
    <w:p w:rsidR="000924EF" w:rsidRPr="000924EF" w:rsidRDefault="000924EF" w:rsidP="000924EF">
      <w:pPr>
        <w:jc w:val="both"/>
        <w:rPr>
          <w:b/>
          <w:bCs/>
        </w:rPr>
      </w:pPr>
      <w:r w:rsidRPr="000924EF">
        <w:rPr>
          <w:b/>
          <w:bCs/>
        </w:rPr>
        <w:tab/>
        <w:t xml:space="preserve">Раздел 3. </w:t>
      </w:r>
      <w:proofErr w:type="spellStart"/>
      <w:r w:rsidRPr="000924EF">
        <w:rPr>
          <w:b/>
          <w:bCs/>
        </w:rPr>
        <w:t>Необрядовый</w:t>
      </w:r>
      <w:proofErr w:type="spellEnd"/>
      <w:r w:rsidRPr="000924EF">
        <w:rPr>
          <w:b/>
          <w:bCs/>
        </w:rPr>
        <w:t xml:space="preserve"> фольклор.</w:t>
      </w:r>
    </w:p>
    <w:p w:rsidR="000924EF" w:rsidRPr="000924EF" w:rsidRDefault="000924EF" w:rsidP="000924EF">
      <w:pPr>
        <w:jc w:val="both"/>
        <w:rPr>
          <w:b/>
          <w:bCs/>
        </w:rPr>
      </w:pPr>
      <w:r w:rsidRPr="000924EF">
        <w:rPr>
          <w:b/>
          <w:bCs/>
        </w:rPr>
        <w:tab/>
        <w:t xml:space="preserve">Тема 1. </w:t>
      </w:r>
      <w:proofErr w:type="spellStart"/>
      <w:r w:rsidRPr="000924EF">
        <w:rPr>
          <w:b/>
          <w:bCs/>
        </w:rPr>
        <w:t>Необрядовые</w:t>
      </w:r>
      <w:proofErr w:type="spellEnd"/>
      <w:r w:rsidRPr="000924EF">
        <w:rPr>
          <w:b/>
          <w:bCs/>
        </w:rPr>
        <w:t xml:space="preserve"> лирические песни.</w:t>
      </w:r>
    </w:p>
    <w:p w:rsidR="000924EF" w:rsidRDefault="000924EF" w:rsidP="000924EF">
      <w:pPr>
        <w:jc w:val="both"/>
      </w:pPr>
      <w:r w:rsidRPr="006328EA">
        <w:t xml:space="preserve">Происхождение и связь с обрядовой поэзией. Тематическая классификация. Классификация по особенностям исполнения. </w:t>
      </w:r>
      <w:proofErr w:type="gramStart"/>
      <w:r w:rsidRPr="006328EA">
        <w:t>Типическое</w:t>
      </w:r>
      <w:proofErr w:type="gramEnd"/>
      <w:r w:rsidRPr="006328EA">
        <w:t xml:space="preserve"> и психологическое в образах лирических героев. Поэтика </w:t>
      </w:r>
      <w:proofErr w:type="spellStart"/>
      <w:r w:rsidRPr="006328EA">
        <w:t>необрядовых</w:t>
      </w:r>
      <w:proofErr w:type="spellEnd"/>
      <w:r w:rsidRPr="006328EA">
        <w:t xml:space="preserve"> лирических песен. Образ-символ как способ художественного видения человека.</w:t>
      </w:r>
    </w:p>
    <w:p w:rsidR="000924EF" w:rsidRPr="000924EF" w:rsidRDefault="000924EF" w:rsidP="000924EF">
      <w:pPr>
        <w:ind w:firstLine="708"/>
        <w:rPr>
          <w:b/>
          <w:bCs/>
        </w:rPr>
      </w:pPr>
      <w:r w:rsidRPr="000924EF">
        <w:rPr>
          <w:b/>
          <w:bCs/>
        </w:rPr>
        <w:t xml:space="preserve">Тема 2. Сказка как </w:t>
      </w:r>
      <w:r w:rsidR="00724721">
        <w:rPr>
          <w:b/>
          <w:bCs/>
        </w:rPr>
        <w:t>жанр</w:t>
      </w:r>
      <w:r w:rsidRPr="000924EF">
        <w:rPr>
          <w:b/>
          <w:bCs/>
        </w:rPr>
        <w:t xml:space="preserve"> народной прозы.</w:t>
      </w:r>
    </w:p>
    <w:p w:rsidR="000924EF" w:rsidRDefault="000924EF" w:rsidP="000924EF">
      <w:pPr>
        <w:jc w:val="both"/>
      </w:pPr>
      <w:r w:rsidRPr="006328EA">
        <w:t>Сказочные жанры. Проблема происхождения сказочных сюжетов. Сказка и миф. Животный эпос. Бытовые и новеллистические сказки. Поэтика и происхождение волшебной сказки. История изучения сказки.</w:t>
      </w:r>
    </w:p>
    <w:p w:rsidR="000924EF" w:rsidRPr="000924EF" w:rsidRDefault="000924EF" w:rsidP="000924EF">
      <w:pPr>
        <w:ind w:firstLine="708"/>
        <w:rPr>
          <w:b/>
          <w:bCs/>
        </w:rPr>
      </w:pPr>
      <w:r w:rsidRPr="000924EF">
        <w:rPr>
          <w:b/>
          <w:bCs/>
        </w:rPr>
        <w:t xml:space="preserve">Тема 3. </w:t>
      </w:r>
      <w:proofErr w:type="spellStart"/>
      <w:r w:rsidRPr="000924EF">
        <w:rPr>
          <w:b/>
          <w:bCs/>
        </w:rPr>
        <w:t>Несказочная</w:t>
      </w:r>
      <w:proofErr w:type="spellEnd"/>
      <w:r w:rsidRPr="000924EF">
        <w:rPr>
          <w:b/>
          <w:bCs/>
        </w:rPr>
        <w:t xml:space="preserve"> проза. </w:t>
      </w:r>
    </w:p>
    <w:p w:rsidR="000924EF" w:rsidRDefault="000924EF" w:rsidP="00724721">
      <w:pPr>
        <w:jc w:val="both"/>
      </w:pPr>
      <w:r w:rsidRPr="006328EA">
        <w:t xml:space="preserve">Легенда и предание. Связь с христианством и историей. Мифологическая проза (демонологический рассказ): </w:t>
      </w:r>
      <w:proofErr w:type="spellStart"/>
      <w:r w:rsidRPr="006328EA">
        <w:t>былички</w:t>
      </w:r>
      <w:proofErr w:type="spellEnd"/>
      <w:r w:rsidRPr="006328EA">
        <w:t xml:space="preserve"> и </w:t>
      </w:r>
      <w:proofErr w:type="gramStart"/>
      <w:r w:rsidRPr="006328EA">
        <w:t>бывальщины</w:t>
      </w:r>
      <w:proofErr w:type="gramEnd"/>
      <w:r w:rsidRPr="006328EA">
        <w:t>.</w:t>
      </w:r>
    </w:p>
    <w:p w:rsidR="000924EF" w:rsidRPr="000924EF" w:rsidRDefault="000924EF" w:rsidP="000924EF">
      <w:pPr>
        <w:rPr>
          <w:b/>
          <w:bCs/>
        </w:rPr>
      </w:pPr>
      <w:r w:rsidRPr="000924EF">
        <w:rPr>
          <w:b/>
          <w:bCs/>
        </w:rPr>
        <w:tab/>
        <w:t xml:space="preserve">Тема 4. Былинный эпос. </w:t>
      </w:r>
    </w:p>
    <w:p w:rsidR="000924EF" w:rsidRDefault="000924EF" w:rsidP="000924EF">
      <w:pPr>
        <w:jc w:val="both"/>
      </w:pPr>
      <w:r w:rsidRPr="006328EA">
        <w:t>Специфические особенности былин в сравнении с другими формами народного эпоса. Классификации былин. Происхождение и бытование былин. Героический эпос: поэтика образов богатырей, тематические мотивы, художественные особенности. Социально-бытовой эпос: образы героев, исторические и бытовые реалии в былинах новгородского цикла. Особенности исполнения былин. Былинный стих. История изучения былин.</w:t>
      </w:r>
    </w:p>
    <w:p w:rsidR="000924EF" w:rsidRPr="000924EF" w:rsidRDefault="000924EF" w:rsidP="000924EF">
      <w:pPr>
        <w:jc w:val="both"/>
        <w:rPr>
          <w:b/>
          <w:bCs/>
        </w:rPr>
      </w:pPr>
      <w:r w:rsidRPr="000924EF">
        <w:rPr>
          <w:b/>
          <w:bCs/>
        </w:rPr>
        <w:tab/>
        <w:t xml:space="preserve">Тема 5. Исторические песни как область народной поэзии. </w:t>
      </w:r>
    </w:p>
    <w:p w:rsidR="000924EF" w:rsidRDefault="000924EF" w:rsidP="000924EF">
      <w:pPr>
        <w:jc w:val="both"/>
      </w:pPr>
      <w:r w:rsidRPr="006328EA">
        <w:t xml:space="preserve">Проблема жанровой классификации: песни-хроники и песни-баллады. </w:t>
      </w:r>
      <w:proofErr w:type="gramStart"/>
      <w:r w:rsidRPr="006328EA">
        <w:t>Эпическое</w:t>
      </w:r>
      <w:proofErr w:type="gramEnd"/>
      <w:r w:rsidRPr="006328EA">
        <w:t xml:space="preserve"> и лирическое в исторических песнях. Тематические циклы: основные образы и сюжеты циклов. Разбойничьи и солдатские песни. Историческая личность и исторический факт в народной исторической песни: поэтика достоверности и вымысла.</w:t>
      </w:r>
    </w:p>
    <w:p w:rsidR="000924EF" w:rsidRDefault="000924EF" w:rsidP="000924EF">
      <w:pPr>
        <w:jc w:val="both"/>
      </w:pPr>
      <w:r w:rsidRPr="000924EF">
        <w:rPr>
          <w:b/>
          <w:bCs/>
        </w:rPr>
        <w:tab/>
        <w:t>Тема 6. Духовные стихи как феномен славянского фольклора. Связь с канонической и</w:t>
      </w:r>
      <w:r w:rsidRPr="006328EA">
        <w:t xml:space="preserve"> неканонической духовной литературой. Тематические циклы и типы героев (ветхозаветные, и новозаветные персонажи, праведники, святые, мученики, грешники). Стих о Голубиной Книге: синтез христианства и язычества. Духовные стихи в старообрядческом фольклоре.</w:t>
      </w:r>
    </w:p>
    <w:p w:rsidR="000924EF" w:rsidRPr="000924EF" w:rsidRDefault="000924EF" w:rsidP="000924EF">
      <w:pPr>
        <w:jc w:val="both"/>
        <w:rPr>
          <w:b/>
          <w:bCs/>
        </w:rPr>
      </w:pPr>
      <w:r w:rsidRPr="000924EF">
        <w:rPr>
          <w:b/>
          <w:bCs/>
        </w:rPr>
        <w:tab/>
        <w:t xml:space="preserve">Тема 7. Народный театр. </w:t>
      </w:r>
    </w:p>
    <w:p w:rsidR="000924EF" w:rsidRDefault="000924EF" w:rsidP="000924EF">
      <w:pPr>
        <w:jc w:val="both"/>
      </w:pPr>
      <w:r w:rsidRPr="006328EA">
        <w:t xml:space="preserve">Происхождение народного театра. Кукольный театр: Петрушка и его аналоги в народных театрах Европы и Востока, сюжет, Петрушка как </w:t>
      </w:r>
      <w:proofErr w:type="spellStart"/>
      <w:r w:rsidRPr="006328EA">
        <w:t>герой-трикстер</w:t>
      </w:r>
      <w:proofErr w:type="spellEnd"/>
      <w:r w:rsidRPr="006328EA">
        <w:t>. Вертеп и раек. Народная драма. «Царь Максимилиан» и «Лодка». Особенности бытования, варианты.</w:t>
      </w:r>
    </w:p>
    <w:p w:rsidR="000924EF" w:rsidRPr="00195691" w:rsidRDefault="000924EF" w:rsidP="000924EF">
      <w:pPr>
        <w:jc w:val="both"/>
        <w:rPr>
          <w:b/>
          <w:bCs/>
        </w:rPr>
      </w:pPr>
      <w:r>
        <w:tab/>
      </w:r>
      <w:r w:rsidRPr="00195691">
        <w:rPr>
          <w:b/>
          <w:bCs/>
        </w:rPr>
        <w:t xml:space="preserve">Тема 8. Малые жанры фольклора. </w:t>
      </w:r>
    </w:p>
    <w:p w:rsidR="000924EF" w:rsidRDefault="000924EF" w:rsidP="000924EF">
      <w:pPr>
        <w:jc w:val="both"/>
      </w:pPr>
      <w:r w:rsidRPr="006328EA">
        <w:t>Пословицы и поговорки как отражение ментальности народа. Загадка как специфический фольклорный жанр. Тематика и поэтика загадок.</w:t>
      </w:r>
    </w:p>
    <w:p w:rsidR="000924EF" w:rsidRPr="000924EF" w:rsidRDefault="000924EF" w:rsidP="000924EF">
      <w:pPr>
        <w:shd w:val="clear" w:color="auto" w:fill="FFFFFF"/>
        <w:ind w:left="43" w:right="19" w:firstLine="629"/>
        <w:jc w:val="both"/>
        <w:rPr>
          <w:b/>
          <w:bCs/>
        </w:rPr>
      </w:pPr>
      <w:r w:rsidRPr="000924EF">
        <w:rPr>
          <w:b/>
          <w:bCs/>
        </w:rPr>
        <w:t>Раздел 4. Современное состояние фольклора и фольклористики.</w:t>
      </w:r>
    </w:p>
    <w:p w:rsidR="000924EF" w:rsidRPr="000924EF" w:rsidRDefault="000924EF" w:rsidP="000924EF">
      <w:pPr>
        <w:shd w:val="clear" w:color="auto" w:fill="FFFFFF"/>
        <w:ind w:left="43" w:right="19" w:firstLine="629"/>
        <w:jc w:val="both"/>
        <w:rPr>
          <w:b/>
          <w:bCs/>
        </w:rPr>
      </w:pPr>
      <w:r w:rsidRPr="000924EF">
        <w:rPr>
          <w:b/>
          <w:bCs/>
        </w:rPr>
        <w:lastRenderedPageBreak/>
        <w:t xml:space="preserve">Тема 1. </w:t>
      </w:r>
      <w:proofErr w:type="spellStart"/>
      <w:r w:rsidRPr="000924EF">
        <w:rPr>
          <w:b/>
          <w:bCs/>
        </w:rPr>
        <w:t>Постфольклор</w:t>
      </w:r>
      <w:proofErr w:type="spellEnd"/>
      <w:r w:rsidRPr="000924EF">
        <w:rPr>
          <w:b/>
          <w:bCs/>
        </w:rPr>
        <w:t>.</w:t>
      </w:r>
    </w:p>
    <w:p w:rsidR="000924EF" w:rsidRDefault="000924EF" w:rsidP="000924EF">
      <w:pPr>
        <w:shd w:val="clear" w:color="auto" w:fill="FFFFFF"/>
        <w:ind w:left="43" w:right="19"/>
        <w:jc w:val="both"/>
      </w:pPr>
      <w:proofErr w:type="spellStart"/>
      <w:r w:rsidRPr="004E080A">
        <w:t>Постфольклор</w:t>
      </w:r>
      <w:proofErr w:type="spellEnd"/>
      <w:r w:rsidRPr="004E080A">
        <w:t xml:space="preserve"> </w:t>
      </w:r>
      <w:r w:rsidRPr="006328EA">
        <w:t xml:space="preserve">как этап развития фольклора. Исторические формы городского фольклора. Особенности бытования. </w:t>
      </w:r>
      <w:proofErr w:type="gramStart"/>
      <w:r w:rsidRPr="006328EA">
        <w:t>Современный</w:t>
      </w:r>
      <w:proofErr w:type="gramEnd"/>
      <w:r w:rsidRPr="006328EA">
        <w:t xml:space="preserve"> </w:t>
      </w:r>
      <w:proofErr w:type="spellStart"/>
      <w:r w:rsidRPr="006328EA">
        <w:t>постфольклор</w:t>
      </w:r>
      <w:proofErr w:type="spellEnd"/>
      <w:r w:rsidRPr="006328EA">
        <w:t xml:space="preserve"> в его связях с массовой и элитарной культурой. Основные жанры современного городского фольклора.</w:t>
      </w:r>
      <w:r w:rsidRPr="004E080A">
        <w:t xml:space="preserve"> </w:t>
      </w:r>
      <w:r>
        <w:t>Фольклор в сети «Интернет».</w:t>
      </w:r>
      <w:r w:rsidRPr="006328EA">
        <w:t xml:space="preserve"> Методика собирания и изучения </w:t>
      </w:r>
      <w:proofErr w:type="spellStart"/>
      <w:r w:rsidRPr="006328EA">
        <w:t>постфольклора</w:t>
      </w:r>
      <w:proofErr w:type="spellEnd"/>
      <w:r w:rsidRPr="006328EA">
        <w:t>.</w:t>
      </w:r>
      <w:r>
        <w:t xml:space="preserve"> </w:t>
      </w:r>
    </w:p>
    <w:p w:rsidR="00A918B8" w:rsidRPr="000924EF" w:rsidRDefault="00A918B8" w:rsidP="00280787">
      <w:pPr>
        <w:shd w:val="clear" w:color="auto" w:fill="FFFFFF"/>
        <w:spacing w:line="276" w:lineRule="auto"/>
        <w:ind w:left="43" w:right="19" w:hanging="43"/>
        <w:jc w:val="both"/>
        <w:rPr>
          <w:b/>
        </w:rPr>
      </w:pPr>
    </w:p>
    <w:p w:rsidR="00BB7479" w:rsidRPr="000E5982" w:rsidRDefault="00BB7479" w:rsidP="00280787">
      <w:pPr>
        <w:shd w:val="clear" w:color="auto" w:fill="FFFFFF"/>
        <w:spacing w:line="276" w:lineRule="auto"/>
        <w:ind w:left="43" w:right="19" w:hanging="43"/>
        <w:jc w:val="center"/>
        <w:rPr>
          <w:b/>
          <w:bCs/>
          <w:iCs/>
          <w:color w:val="000000"/>
          <w:spacing w:val="-1"/>
          <w:lang w:eastAsia="zh-CN"/>
        </w:rPr>
      </w:pPr>
      <w:r w:rsidRPr="000E5982">
        <w:rPr>
          <w:b/>
          <w:bCs/>
          <w:iCs/>
          <w:color w:val="000000"/>
          <w:spacing w:val="-1"/>
          <w:lang w:eastAsia="zh-CN"/>
        </w:rPr>
        <w:t>Содержание практических занятий по дисциплине</w:t>
      </w:r>
    </w:p>
    <w:p w:rsidR="00724721" w:rsidRPr="00724721" w:rsidRDefault="00BB7479" w:rsidP="00724721">
      <w:pPr>
        <w:shd w:val="clear" w:color="auto" w:fill="FFFFFF"/>
        <w:ind w:left="43" w:right="19" w:firstLine="629"/>
        <w:jc w:val="both"/>
        <w:rPr>
          <w:b/>
          <w:bCs/>
          <w:color w:val="000000"/>
          <w:lang w:eastAsia="zh-CN"/>
        </w:rPr>
      </w:pPr>
      <w:r w:rsidRPr="00724721">
        <w:rPr>
          <w:b/>
          <w:bCs/>
        </w:rPr>
        <w:tab/>
      </w:r>
      <w:r w:rsidR="00724721" w:rsidRPr="00724721">
        <w:rPr>
          <w:b/>
          <w:bCs/>
          <w:color w:val="000000"/>
          <w:lang w:eastAsia="zh-CN"/>
        </w:rPr>
        <w:t>Тема «Древние верования славян, их быт и устное народное творчество» (2 часа)</w:t>
      </w:r>
    </w:p>
    <w:p w:rsidR="00724721" w:rsidRPr="0006407A" w:rsidRDefault="00724721" w:rsidP="00724721">
      <w:pPr>
        <w:shd w:val="clear" w:color="auto" w:fill="FFFFFF"/>
        <w:ind w:left="43" w:right="19"/>
        <w:jc w:val="both"/>
        <w:rPr>
          <w:color w:val="000000"/>
          <w:lang w:eastAsia="zh-CN"/>
        </w:rPr>
      </w:pPr>
      <w:r w:rsidRPr="0006407A">
        <w:rPr>
          <w:color w:val="000000"/>
          <w:lang w:eastAsia="zh-CN"/>
        </w:rPr>
        <w:t>История и быт восточных славян. Язычество как форма религии. Сведения о славянском пантеоне. Концепция «основного мифа». Формы взаимодействия с высшими силами у славян. Заговоры и заклинания. Структура и семантика заговора. «Подобие» и «перенос» в заговоре. Устойчивые формулы русских заговоров.</w:t>
      </w:r>
    </w:p>
    <w:p w:rsidR="00724721" w:rsidRPr="00724721" w:rsidRDefault="00724721" w:rsidP="00724721">
      <w:pPr>
        <w:shd w:val="clear" w:color="auto" w:fill="FFFFFF"/>
        <w:ind w:left="43" w:right="19" w:firstLine="629"/>
        <w:jc w:val="both"/>
        <w:rPr>
          <w:b/>
          <w:bCs/>
          <w:color w:val="000000"/>
          <w:lang w:eastAsia="zh-CN"/>
        </w:rPr>
      </w:pPr>
      <w:r w:rsidRPr="00724721">
        <w:rPr>
          <w:b/>
          <w:bCs/>
          <w:color w:val="000000"/>
          <w:lang w:eastAsia="zh-CN"/>
        </w:rPr>
        <w:t>Тема «Календарная и обрядовая поэзия» (2 часа)</w:t>
      </w:r>
    </w:p>
    <w:p w:rsidR="00724721" w:rsidRPr="0006407A" w:rsidRDefault="00724721" w:rsidP="00724721">
      <w:pPr>
        <w:shd w:val="clear" w:color="auto" w:fill="FFFFFF"/>
        <w:ind w:left="43" w:right="19"/>
        <w:jc w:val="both"/>
        <w:rPr>
          <w:color w:val="000000"/>
          <w:lang w:eastAsia="zh-CN"/>
        </w:rPr>
      </w:pPr>
      <w:r w:rsidRPr="0006407A">
        <w:rPr>
          <w:color w:val="000000"/>
          <w:lang w:eastAsia="zh-CN"/>
        </w:rPr>
        <w:t xml:space="preserve">Понятие «обряд». Разновидности обрядов. Особенности обрядового фольклора. Обрядовый синкретизм (мифологическое, ритуальное, эстетическое начала). Земледельческий фольклор: песни, приговоры, ритуальные действия, поверья, приметы, запреты. Годовой круг и земледельческий фольклор. Календарные песни (ритуальные, заклинательные, гадательные, игровые, корильные, величальные). Святки и масленица в фольклоре. Весенне-летние обряды и праздники. Осенние обряды. </w:t>
      </w:r>
      <w:proofErr w:type="spellStart"/>
      <w:r w:rsidRPr="0006407A">
        <w:rPr>
          <w:color w:val="000000"/>
          <w:lang w:eastAsia="zh-CN"/>
        </w:rPr>
        <w:t>Жнивные</w:t>
      </w:r>
      <w:proofErr w:type="spellEnd"/>
      <w:r w:rsidRPr="0006407A">
        <w:rPr>
          <w:color w:val="000000"/>
          <w:lang w:eastAsia="zh-CN"/>
        </w:rPr>
        <w:t xml:space="preserve"> песни.</w:t>
      </w:r>
      <w:r>
        <w:rPr>
          <w:color w:val="000000"/>
          <w:lang w:eastAsia="zh-CN"/>
        </w:rPr>
        <w:t xml:space="preserve"> </w:t>
      </w:r>
      <w:r w:rsidRPr="0006407A">
        <w:rPr>
          <w:color w:val="000000"/>
          <w:lang w:eastAsia="zh-CN"/>
        </w:rPr>
        <w:t>Некалендарные обряды. Свадебный ритуал. Смерть и похоронные обряды. Рекрутские песни.</w:t>
      </w:r>
    </w:p>
    <w:p w:rsidR="00724721" w:rsidRPr="00724721" w:rsidRDefault="00724721" w:rsidP="00724721">
      <w:pPr>
        <w:shd w:val="clear" w:color="auto" w:fill="FFFFFF"/>
        <w:ind w:left="43" w:right="19" w:firstLine="629"/>
        <w:jc w:val="both"/>
        <w:rPr>
          <w:b/>
          <w:bCs/>
          <w:color w:val="000000"/>
          <w:lang w:eastAsia="zh-CN"/>
        </w:rPr>
      </w:pPr>
      <w:r w:rsidRPr="00724721">
        <w:rPr>
          <w:b/>
          <w:bCs/>
          <w:color w:val="000000"/>
          <w:lang w:eastAsia="zh-CN"/>
        </w:rPr>
        <w:t xml:space="preserve">Тема «Лирическая </w:t>
      </w:r>
      <w:proofErr w:type="spellStart"/>
      <w:r w:rsidRPr="00724721">
        <w:rPr>
          <w:b/>
          <w:bCs/>
          <w:color w:val="000000"/>
          <w:lang w:eastAsia="zh-CN"/>
        </w:rPr>
        <w:t>необрядовая</w:t>
      </w:r>
      <w:proofErr w:type="spellEnd"/>
      <w:r w:rsidRPr="00724721">
        <w:rPr>
          <w:b/>
          <w:bCs/>
          <w:color w:val="000000"/>
          <w:lang w:eastAsia="zh-CN"/>
        </w:rPr>
        <w:t xml:space="preserve"> поэзия» (2 часа)</w:t>
      </w:r>
    </w:p>
    <w:p w:rsidR="00724721" w:rsidRPr="0006407A" w:rsidRDefault="00724721" w:rsidP="00724721">
      <w:pPr>
        <w:shd w:val="clear" w:color="auto" w:fill="FFFFFF"/>
        <w:ind w:left="43" w:right="19"/>
        <w:jc w:val="both"/>
        <w:rPr>
          <w:color w:val="000000"/>
          <w:lang w:eastAsia="zh-CN"/>
        </w:rPr>
      </w:pPr>
      <w:r w:rsidRPr="0006407A">
        <w:rPr>
          <w:color w:val="000000"/>
          <w:lang w:eastAsia="zh-CN"/>
        </w:rPr>
        <w:t xml:space="preserve">Происхождение лирических </w:t>
      </w:r>
      <w:proofErr w:type="spellStart"/>
      <w:r w:rsidRPr="0006407A">
        <w:rPr>
          <w:color w:val="000000"/>
          <w:lang w:eastAsia="zh-CN"/>
        </w:rPr>
        <w:t>необрядовых</w:t>
      </w:r>
      <w:proofErr w:type="spellEnd"/>
      <w:r w:rsidRPr="0006407A">
        <w:rPr>
          <w:color w:val="000000"/>
          <w:lang w:eastAsia="zh-CN"/>
        </w:rPr>
        <w:t xml:space="preserve"> песен, их связь с обрядовой поэзией. Тематика лирических песен и особенности их исполнения. «</w:t>
      </w:r>
      <w:proofErr w:type="spellStart"/>
      <w:r w:rsidRPr="0006407A">
        <w:rPr>
          <w:color w:val="000000"/>
          <w:lang w:eastAsia="zh-CN"/>
        </w:rPr>
        <w:t>Топосы</w:t>
      </w:r>
      <w:proofErr w:type="spellEnd"/>
      <w:r w:rsidRPr="0006407A">
        <w:rPr>
          <w:color w:val="000000"/>
          <w:lang w:eastAsia="zh-CN"/>
        </w:rPr>
        <w:t>» в лирических песнях. Особенности фольклорного психологизма. Образ-символ.</w:t>
      </w:r>
    </w:p>
    <w:p w:rsidR="00724721" w:rsidRPr="00724721" w:rsidRDefault="00724721" w:rsidP="00724721">
      <w:pPr>
        <w:shd w:val="clear" w:color="auto" w:fill="FFFFFF"/>
        <w:ind w:left="43" w:right="19" w:firstLine="629"/>
        <w:jc w:val="both"/>
        <w:rPr>
          <w:b/>
          <w:bCs/>
          <w:color w:val="000000"/>
          <w:lang w:eastAsia="zh-CN"/>
        </w:rPr>
      </w:pPr>
      <w:r w:rsidRPr="00724721">
        <w:rPr>
          <w:b/>
          <w:bCs/>
          <w:color w:val="000000"/>
          <w:lang w:eastAsia="zh-CN"/>
        </w:rPr>
        <w:t>Тема «Сказки» (</w:t>
      </w:r>
      <w:r>
        <w:rPr>
          <w:b/>
          <w:bCs/>
          <w:color w:val="000000"/>
          <w:lang w:eastAsia="zh-CN"/>
        </w:rPr>
        <w:t>4</w:t>
      </w:r>
      <w:r w:rsidRPr="00724721">
        <w:rPr>
          <w:b/>
          <w:bCs/>
          <w:color w:val="000000"/>
          <w:lang w:eastAsia="zh-CN"/>
        </w:rPr>
        <w:t xml:space="preserve"> час</w:t>
      </w:r>
      <w:r>
        <w:rPr>
          <w:b/>
          <w:bCs/>
          <w:color w:val="000000"/>
          <w:lang w:eastAsia="zh-CN"/>
        </w:rPr>
        <w:t>а</w:t>
      </w:r>
      <w:r w:rsidRPr="00724721">
        <w:rPr>
          <w:b/>
          <w:bCs/>
          <w:color w:val="000000"/>
          <w:lang w:eastAsia="zh-CN"/>
        </w:rPr>
        <w:t>)</w:t>
      </w:r>
    </w:p>
    <w:p w:rsidR="00724721" w:rsidRPr="0006407A" w:rsidRDefault="00724721" w:rsidP="00724721">
      <w:pPr>
        <w:shd w:val="clear" w:color="auto" w:fill="FFFFFF"/>
        <w:ind w:left="43" w:right="19"/>
        <w:jc w:val="both"/>
        <w:rPr>
          <w:color w:val="000000"/>
          <w:lang w:eastAsia="zh-CN"/>
        </w:rPr>
      </w:pPr>
      <w:r w:rsidRPr="0006407A">
        <w:rPr>
          <w:color w:val="000000"/>
          <w:lang w:eastAsia="zh-CN"/>
        </w:rPr>
        <w:t xml:space="preserve">Сказочные жанры. Происхождение сказочных сюжетов. Сказка и миф, сказка и ритуал. Тотемные представления в ранних сказках о животных. Поздние сказки о животных и их типологическое сходство с басней. Волшебные сказки. В.Я. </w:t>
      </w:r>
      <w:proofErr w:type="spellStart"/>
      <w:r w:rsidRPr="0006407A">
        <w:rPr>
          <w:color w:val="000000"/>
          <w:lang w:eastAsia="zh-CN"/>
        </w:rPr>
        <w:t>Пропп</w:t>
      </w:r>
      <w:proofErr w:type="spellEnd"/>
      <w:r w:rsidRPr="0006407A">
        <w:rPr>
          <w:color w:val="000000"/>
          <w:lang w:eastAsia="zh-CN"/>
        </w:rPr>
        <w:t xml:space="preserve"> о происхождении волшебной сказки. Структура сюжета и пространство волшебной сказки. Герой волшебной сказки. Функции героев. Бытовые сказки. Их тематика и герои. Сказки новеллистического типа.</w:t>
      </w:r>
    </w:p>
    <w:p w:rsidR="00724721" w:rsidRPr="00724721" w:rsidRDefault="00724721" w:rsidP="00724721">
      <w:pPr>
        <w:shd w:val="clear" w:color="auto" w:fill="FFFFFF"/>
        <w:ind w:left="43" w:right="19" w:firstLine="629"/>
        <w:jc w:val="both"/>
        <w:rPr>
          <w:b/>
          <w:bCs/>
          <w:color w:val="000000"/>
          <w:lang w:eastAsia="zh-CN"/>
        </w:rPr>
      </w:pPr>
      <w:r w:rsidRPr="00724721">
        <w:rPr>
          <w:b/>
          <w:bCs/>
          <w:color w:val="000000"/>
          <w:lang w:eastAsia="zh-CN"/>
        </w:rPr>
        <w:t>Тема «Русский героический эпос» (</w:t>
      </w:r>
      <w:r>
        <w:rPr>
          <w:b/>
          <w:bCs/>
          <w:color w:val="000000"/>
          <w:lang w:eastAsia="zh-CN"/>
        </w:rPr>
        <w:t>4</w:t>
      </w:r>
      <w:r w:rsidRPr="00724721">
        <w:rPr>
          <w:b/>
          <w:bCs/>
          <w:color w:val="000000"/>
          <w:lang w:eastAsia="zh-CN"/>
        </w:rPr>
        <w:t xml:space="preserve"> часа)</w:t>
      </w:r>
    </w:p>
    <w:p w:rsidR="00724721" w:rsidRPr="0006407A" w:rsidRDefault="00724721" w:rsidP="00724721">
      <w:pPr>
        <w:shd w:val="clear" w:color="auto" w:fill="FFFFFF"/>
        <w:ind w:left="43" w:right="19"/>
        <w:jc w:val="both"/>
        <w:rPr>
          <w:color w:val="000000"/>
          <w:lang w:eastAsia="zh-CN"/>
        </w:rPr>
      </w:pPr>
      <w:r w:rsidRPr="0006407A">
        <w:rPr>
          <w:color w:val="000000"/>
          <w:lang w:eastAsia="zh-CN"/>
        </w:rPr>
        <w:t>Понятие «эпос». Эпический мир былин. Сочетание истории и мифологии. Классификация былин. Старшие и младшие богатыри. Героический и социально-бытовой эпос. Циклы былин. Былинный стих.</w:t>
      </w:r>
    </w:p>
    <w:p w:rsidR="00724721" w:rsidRPr="00724721" w:rsidRDefault="00724721" w:rsidP="00724721">
      <w:pPr>
        <w:shd w:val="clear" w:color="auto" w:fill="FFFFFF"/>
        <w:ind w:left="43" w:right="19" w:firstLine="629"/>
        <w:jc w:val="both"/>
        <w:rPr>
          <w:b/>
          <w:bCs/>
          <w:color w:val="000000"/>
          <w:lang w:eastAsia="zh-CN"/>
        </w:rPr>
      </w:pPr>
      <w:r w:rsidRPr="00724721">
        <w:rPr>
          <w:b/>
          <w:bCs/>
          <w:color w:val="000000"/>
          <w:lang w:eastAsia="zh-CN"/>
        </w:rPr>
        <w:t>Тема «Русская историческая песня» (2 часа)</w:t>
      </w:r>
    </w:p>
    <w:p w:rsidR="00724721" w:rsidRPr="0006407A" w:rsidRDefault="00724721" w:rsidP="00724721">
      <w:pPr>
        <w:shd w:val="clear" w:color="auto" w:fill="FFFFFF"/>
        <w:ind w:left="43" w:right="19"/>
        <w:jc w:val="both"/>
        <w:rPr>
          <w:color w:val="000000"/>
          <w:lang w:eastAsia="zh-CN"/>
        </w:rPr>
      </w:pPr>
      <w:r w:rsidRPr="0006407A">
        <w:rPr>
          <w:color w:val="000000"/>
          <w:lang w:eastAsia="zh-CN"/>
        </w:rPr>
        <w:t>Фольклорное представление об истории. Герой былины в сопоставлении с героем исторической песни. Сюжеты исторических песен. Особенности трансформации исторической основы песни. Факт и вымысел. Песня и предание.</w:t>
      </w:r>
    </w:p>
    <w:p w:rsidR="00724721" w:rsidRPr="00724721" w:rsidRDefault="00724721" w:rsidP="00724721">
      <w:pPr>
        <w:shd w:val="clear" w:color="auto" w:fill="FFFFFF"/>
        <w:ind w:left="43" w:right="19" w:firstLine="629"/>
        <w:jc w:val="both"/>
        <w:rPr>
          <w:b/>
          <w:bCs/>
          <w:color w:val="000000"/>
          <w:lang w:eastAsia="zh-CN"/>
        </w:rPr>
      </w:pPr>
      <w:r w:rsidRPr="00724721">
        <w:rPr>
          <w:b/>
          <w:bCs/>
          <w:color w:val="000000"/>
          <w:lang w:eastAsia="zh-CN"/>
        </w:rPr>
        <w:t>Тема «Народный театр» (2 часа)</w:t>
      </w:r>
    </w:p>
    <w:p w:rsidR="00724721" w:rsidRDefault="00724721" w:rsidP="00724721">
      <w:pPr>
        <w:shd w:val="clear" w:color="auto" w:fill="FFFFFF"/>
        <w:ind w:left="43" w:right="19"/>
        <w:jc w:val="both"/>
        <w:rPr>
          <w:color w:val="000000"/>
          <w:lang w:eastAsia="zh-CN"/>
        </w:rPr>
      </w:pPr>
      <w:r w:rsidRPr="0006407A">
        <w:rPr>
          <w:color w:val="000000"/>
          <w:lang w:eastAsia="zh-CN"/>
        </w:rPr>
        <w:t xml:space="preserve">Время возникновения и особенности бытования народной драмы «Царь Максимилиан». Возможные источники сюжета. Идейная основа пьесы и тематика драмы. Особенности композиции и типы композиционных связей. Сценическое пространство драмы. Система образов. Особенности актерской игры. </w:t>
      </w:r>
      <w:proofErr w:type="gramStart"/>
      <w:r w:rsidRPr="0006407A">
        <w:rPr>
          <w:color w:val="000000"/>
          <w:lang w:eastAsia="zh-CN"/>
        </w:rPr>
        <w:t>Комическое</w:t>
      </w:r>
      <w:proofErr w:type="gramEnd"/>
      <w:r w:rsidRPr="0006407A">
        <w:rPr>
          <w:color w:val="000000"/>
          <w:lang w:eastAsia="zh-CN"/>
        </w:rPr>
        <w:t xml:space="preserve"> в драме. Взаимоотношение актеров и зрителей. Своеобразие реквизита и костюмов. Раешный стих.</w:t>
      </w:r>
    </w:p>
    <w:p w:rsidR="00A918B8" w:rsidRPr="00A918B8" w:rsidRDefault="00A918B8" w:rsidP="00724721">
      <w:pPr>
        <w:shd w:val="clear" w:color="auto" w:fill="FFFFFF"/>
        <w:spacing w:line="276" w:lineRule="auto"/>
        <w:ind w:left="43" w:right="19" w:hanging="43"/>
        <w:jc w:val="both"/>
        <w:rPr>
          <w:bCs/>
        </w:rPr>
      </w:pPr>
    </w:p>
    <w:p w:rsidR="00BB7479" w:rsidRPr="000E5982" w:rsidRDefault="00BB7479" w:rsidP="00A918B8">
      <w:pPr>
        <w:tabs>
          <w:tab w:val="left" w:pos="360"/>
        </w:tabs>
        <w:spacing w:line="276" w:lineRule="auto"/>
        <w:jc w:val="both"/>
        <w:rPr>
          <w:color w:val="000000"/>
        </w:rPr>
      </w:pPr>
    </w:p>
    <w:p w:rsidR="00BB7479" w:rsidRPr="000E5982" w:rsidRDefault="00BB7479" w:rsidP="00BB7479">
      <w:pPr>
        <w:tabs>
          <w:tab w:val="right" w:leader="underscore" w:pos="9639"/>
        </w:tabs>
        <w:spacing w:line="276" w:lineRule="auto"/>
        <w:ind w:right="-13"/>
        <w:jc w:val="center"/>
        <w:rPr>
          <w:b/>
          <w:bCs/>
        </w:rPr>
      </w:pPr>
      <w:r w:rsidRPr="000E5982">
        <w:rPr>
          <w:b/>
          <w:bCs/>
        </w:rPr>
        <w:t xml:space="preserve">5.  ОЦЕНОЧНЫЕ СРЕДСТВА ДЛЯ ТЕКУЩЕГО КОНТРОЛЯ УСПЕВАЕМОСТИ, ПРОМЕЖУТОЧНОЙ АТТЕСТАЦИИ ПО ИТОГАМ ОСВОЕНИЯ ДИСЦИПЛИНЫ </w:t>
      </w:r>
      <w:r w:rsidRPr="000E5982">
        <w:rPr>
          <w:b/>
          <w:bCs/>
        </w:rPr>
        <w:br/>
        <w:t>И УЧЕБНО-МЕТОДИЧЕСКОЕ ОБЕСПЕЧЕНИЕ САМОСТОЯТЕЛЬНОЙ РАБОТЫ СТУДЕНТОВ</w:t>
      </w:r>
    </w:p>
    <w:p w:rsidR="00BB7479" w:rsidRPr="000E5982" w:rsidRDefault="00BB7479" w:rsidP="00BB7479">
      <w:pPr>
        <w:ind w:left="1069"/>
        <w:rPr>
          <w:color w:val="000000"/>
          <w:highlight w:val="lightGray"/>
        </w:rPr>
      </w:pPr>
    </w:p>
    <w:p w:rsidR="00BB7479" w:rsidRPr="000E5982" w:rsidRDefault="00BB7479" w:rsidP="00BB7479">
      <w:pPr>
        <w:tabs>
          <w:tab w:val="left" w:pos="0"/>
          <w:tab w:val="right" w:leader="underscore" w:pos="9639"/>
        </w:tabs>
        <w:ind w:right="-284"/>
        <w:jc w:val="both"/>
        <w:rPr>
          <w:i/>
        </w:rPr>
      </w:pPr>
      <w:r w:rsidRPr="000E5982">
        <w:rPr>
          <w:b/>
        </w:rPr>
        <w:t>5.1. Текущий контроль успеваемости</w:t>
      </w:r>
    </w:p>
    <w:p w:rsidR="00636DCD" w:rsidRPr="00636DCD" w:rsidRDefault="00636DCD" w:rsidP="00636DCD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b/>
          <w:bCs/>
          <w:iCs/>
        </w:rPr>
      </w:pPr>
      <w:r w:rsidRPr="00636DCD">
        <w:rPr>
          <w:b/>
          <w:bCs/>
          <w:iCs/>
        </w:rPr>
        <w:t>Рейтинг-контроль №1</w:t>
      </w:r>
    </w:p>
    <w:p w:rsidR="00636DCD" w:rsidRPr="00097119" w:rsidRDefault="00636DCD" w:rsidP="00636DCD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Cs/>
        </w:rPr>
      </w:pPr>
      <w:r w:rsidRPr="00097119">
        <w:rPr>
          <w:iCs/>
        </w:rPr>
        <w:t>Тема: «Обряд и миф».</w:t>
      </w:r>
    </w:p>
    <w:p w:rsidR="00636DCD" w:rsidRPr="00097119" w:rsidRDefault="00636DCD" w:rsidP="00636DCD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Cs/>
        </w:rPr>
      </w:pPr>
      <w:r w:rsidRPr="00097119">
        <w:rPr>
          <w:iCs/>
        </w:rPr>
        <w:t>1.</w:t>
      </w:r>
      <w:r w:rsidRPr="00097119">
        <w:rPr>
          <w:iCs/>
        </w:rPr>
        <w:tab/>
        <w:t xml:space="preserve">Определите, во </w:t>
      </w:r>
      <w:proofErr w:type="gramStart"/>
      <w:r w:rsidRPr="00097119">
        <w:rPr>
          <w:iCs/>
        </w:rPr>
        <w:t>время</w:t>
      </w:r>
      <w:proofErr w:type="gramEnd"/>
      <w:r w:rsidRPr="00097119">
        <w:rPr>
          <w:iCs/>
        </w:rPr>
        <w:t xml:space="preserve"> какого обряда исполнялась песня. Опишите обряд (в известных вам его вариантах), к какому типу обрядовых действий он относится, объясните магический смысл обряда. Найдите в песне отражение обрядовых действий. Определите магическую функцию песни. </w:t>
      </w:r>
    </w:p>
    <w:p w:rsidR="00636DCD" w:rsidRDefault="00636DCD" w:rsidP="00636DCD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Cs/>
        </w:rPr>
      </w:pPr>
      <w:r w:rsidRPr="00097119">
        <w:rPr>
          <w:iCs/>
        </w:rPr>
        <w:t xml:space="preserve">2. </w:t>
      </w:r>
      <w:proofErr w:type="gramStart"/>
      <w:r w:rsidRPr="00097119">
        <w:rPr>
          <w:iCs/>
        </w:rPr>
        <w:t xml:space="preserve">Опишите основные типы космогонических мифов: (1 вариант) народные представления о происхождении земли, воды, гор, камней, неба и небесных светил; (2 вариант) народные представления о происхождении человека, народов, жилища, орудий труда; (3 вариант) народные представления о происхождении животных, птиц, рыб и насекомых. </w:t>
      </w:r>
      <w:proofErr w:type="gramEnd"/>
    </w:p>
    <w:p w:rsidR="00636DCD" w:rsidRPr="00097119" w:rsidRDefault="00636DCD" w:rsidP="00636DCD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Cs/>
        </w:rPr>
      </w:pPr>
    </w:p>
    <w:p w:rsidR="00636DCD" w:rsidRPr="00636DCD" w:rsidRDefault="00636DCD" w:rsidP="00636DCD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b/>
          <w:bCs/>
          <w:iCs/>
        </w:rPr>
      </w:pPr>
      <w:r w:rsidRPr="00636DCD">
        <w:rPr>
          <w:b/>
          <w:bCs/>
          <w:iCs/>
        </w:rPr>
        <w:t>Рейтинг-контроль №2</w:t>
      </w:r>
    </w:p>
    <w:p w:rsidR="00636DCD" w:rsidRPr="00097119" w:rsidRDefault="00636DCD" w:rsidP="00636DCD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Cs/>
        </w:rPr>
      </w:pPr>
      <w:r w:rsidRPr="00097119">
        <w:rPr>
          <w:iCs/>
        </w:rPr>
        <w:t>Тема: «Поэтика волшебной сказки»</w:t>
      </w:r>
    </w:p>
    <w:p w:rsidR="00636DCD" w:rsidRPr="00097119" w:rsidRDefault="00636DCD" w:rsidP="00636DCD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Cs/>
        </w:rPr>
      </w:pPr>
      <w:r w:rsidRPr="00097119">
        <w:rPr>
          <w:iCs/>
        </w:rPr>
        <w:t xml:space="preserve">Проанализируйте волшебную сказку по методу В.Я. </w:t>
      </w:r>
      <w:proofErr w:type="spellStart"/>
      <w:r w:rsidRPr="00097119">
        <w:rPr>
          <w:iCs/>
        </w:rPr>
        <w:t>Проппа</w:t>
      </w:r>
      <w:proofErr w:type="spellEnd"/>
      <w:r w:rsidRPr="00097119">
        <w:rPr>
          <w:iCs/>
        </w:rPr>
        <w:t>: выделите типы героев в данной сказке; разложите сюжет на функции действующих лиц, указывая вспомогательные элементы; определите, сколько ходов содержит данная сказка; определите, является ли данная сказка единым целым или перед нами контаминация нескольких сказок.</w:t>
      </w:r>
    </w:p>
    <w:p w:rsidR="00636DCD" w:rsidRPr="00097119" w:rsidRDefault="00636DCD" w:rsidP="00636DCD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Cs/>
        </w:rPr>
      </w:pPr>
      <w:r w:rsidRPr="00097119">
        <w:rPr>
          <w:iCs/>
        </w:rPr>
        <w:t>Сказки, предлагаемые для анализа:</w:t>
      </w:r>
    </w:p>
    <w:p w:rsidR="00636DCD" w:rsidRPr="00097119" w:rsidRDefault="00636DCD" w:rsidP="00636DCD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Cs/>
        </w:rPr>
      </w:pPr>
      <w:r w:rsidRPr="00097119">
        <w:rPr>
          <w:iCs/>
        </w:rPr>
        <w:t xml:space="preserve">Из сборника «Народные сказки» (сост. Круглов Ю.Г.) М., 1992. Т.1 Иван </w:t>
      </w:r>
      <w:proofErr w:type="spellStart"/>
      <w:r w:rsidRPr="00097119">
        <w:rPr>
          <w:iCs/>
        </w:rPr>
        <w:t>Быкович</w:t>
      </w:r>
      <w:proofErr w:type="spellEnd"/>
      <w:r w:rsidRPr="00097119">
        <w:rPr>
          <w:iCs/>
        </w:rPr>
        <w:t xml:space="preserve">, Волшебная охота, Федор </w:t>
      </w:r>
      <w:proofErr w:type="spellStart"/>
      <w:r w:rsidRPr="00097119">
        <w:rPr>
          <w:iCs/>
        </w:rPr>
        <w:t>Бурмакин</w:t>
      </w:r>
      <w:proofErr w:type="spellEnd"/>
      <w:r w:rsidRPr="00097119">
        <w:rPr>
          <w:iCs/>
        </w:rPr>
        <w:t xml:space="preserve"> и Вавилонское царство, Яга-баба и падчерица, </w:t>
      </w:r>
      <w:proofErr w:type="spellStart"/>
      <w:r w:rsidRPr="00097119">
        <w:rPr>
          <w:iCs/>
        </w:rPr>
        <w:t>Дарьюшка-замазурка</w:t>
      </w:r>
      <w:proofErr w:type="spellEnd"/>
      <w:r w:rsidRPr="00097119">
        <w:rPr>
          <w:iCs/>
        </w:rPr>
        <w:t xml:space="preserve">, Горюшко, Перышко </w:t>
      </w:r>
      <w:proofErr w:type="spellStart"/>
      <w:r w:rsidRPr="00097119">
        <w:rPr>
          <w:iCs/>
        </w:rPr>
        <w:t>Финиста</w:t>
      </w:r>
      <w:proofErr w:type="spellEnd"/>
      <w:r w:rsidRPr="00097119">
        <w:rPr>
          <w:iCs/>
        </w:rPr>
        <w:t xml:space="preserve"> ясна сокола. Т.2 </w:t>
      </w:r>
      <w:proofErr w:type="spellStart"/>
      <w:r w:rsidRPr="00097119">
        <w:rPr>
          <w:iCs/>
        </w:rPr>
        <w:t>Усоньша-богатырша</w:t>
      </w:r>
      <w:proofErr w:type="spellEnd"/>
      <w:r w:rsidRPr="00097119">
        <w:rPr>
          <w:iCs/>
        </w:rPr>
        <w:t xml:space="preserve">, Марья </w:t>
      </w:r>
      <w:proofErr w:type="spellStart"/>
      <w:r w:rsidRPr="00097119">
        <w:rPr>
          <w:iCs/>
        </w:rPr>
        <w:t>Моревна</w:t>
      </w:r>
      <w:proofErr w:type="spellEnd"/>
      <w:r w:rsidRPr="00097119">
        <w:rPr>
          <w:iCs/>
        </w:rPr>
        <w:t>, Три царства – медное, серебряное и золотое, Морской царь и Василиса Премудрая, Сказка об Иване-царевиче, жар-птице и о сером волке, Сивка-Бурка. Т.3 Волшебное зеркальце, Чудесная дудка, Ольшанка, Аннушка, Ночные пляски.</w:t>
      </w:r>
    </w:p>
    <w:p w:rsidR="00636DCD" w:rsidRPr="00097119" w:rsidRDefault="00636DCD" w:rsidP="00636DCD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Cs/>
        </w:rPr>
      </w:pPr>
    </w:p>
    <w:p w:rsidR="00636DCD" w:rsidRPr="00636DCD" w:rsidRDefault="00636DCD" w:rsidP="00636DCD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b/>
          <w:bCs/>
          <w:iCs/>
        </w:rPr>
      </w:pPr>
      <w:r w:rsidRPr="00636DCD">
        <w:rPr>
          <w:b/>
          <w:bCs/>
          <w:iCs/>
        </w:rPr>
        <w:t>Рейтинг-контроль №3</w:t>
      </w:r>
    </w:p>
    <w:p w:rsidR="00636DCD" w:rsidRPr="00097119" w:rsidRDefault="00636DCD" w:rsidP="00636DCD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Cs/>
        </w:rPr>
      </w:pPr>
      <w:r>
        <w:rPr>
          <w:iCs/>
        </w:rPr>
        <w:t>Тема: «Поэтика пространства и времени в фольклоре»</w:t>
      </w:r>
    </w:p>
    <w:p w:rsidR="00636DCD" w:rsidRPr="00097119" w:rsidRDefault="00636DCD" w:rsidP="00636DCD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Cs/>
        </w:rPr>
      </w:pPr>
      <w:r w:rsidRPr="00097119">
        <w:rPr>
          <w:iCs/>
        </w:rPr>
        <w:t>Пользуясь конспектом работы Д.С. Лихачева «Время и пространство в фольклоре» и текстами фольклорных произведений, дайте развернутый ответ на вопрос (с самостоятельно подобранными примерами из текстов):</w:t>
      </w:r>
    </w:p>
    <w:p w:rsidR="00636DCD" w:rsidRPr="00097119" w:rsidRDefault="00636DCD" w:rsidP="00636DCD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Cs/>
        </w:rPr>
      </w:pPr>
      <w:r w:rsidRPr="00097119">
        <w:rPr>
          <w:iCs/>
        </w:rPr>
        <w:t xml:space="preserve">1 </w:t>
      </w:r>
      <w:r w:rsidRPr="00097119">
        <w:rPr>
          <w:iCs/>
        </w:rPr>
        <w:tab/>
        <w:t>вариант. Каковы специфические особенности времени в народной лирической песне и в обрядовой поэзии? (не менее 5 примеров)</w:t>
      </w:r>
    </w:p>
    <w:p w:rsidR="00636DCD" w:rsidRPr="00097119" w:rsidRDefault="00636DCD" w:rsidP="00636DCD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Cs/>
        </w:rPr>
      </w:pPr>
      <w:r w:rsidRPr="00097119">
        <w:rPr>
          <w:iCs/>
        </w:rPr>
        <w:t xml:space="preserve">2 </w:t>
      </w:r>
      <w:r w:rsidRPr="00097119">
        <w:rPr>
          <w:iCs/>
        </w:rPr>
        <w:tab/>
        <w:t>вариант. Каковы специфические особенности времени и пространства в народной сказке? (не менее 5 примеров)</w:t>
      </w:r>
    </w:p>
    <w:p w:rsidR="00636DCD" w:rsidRDefault="00636DCD" w:rsidP="00636DCD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Cs/>
        </w:rPr>
      </w:pPr>
      <w:r w:rsidRPr="00097119">
        <w:rPr>
          <w:iCs/>
        </w:rPr>
        <w:t xml:space="preserve">3 </w:t>
      </w:r>
      <w:r w:rsidRPr="00097119">
        <w:rPr>
          <w:iCs/>
        </w:rPr>
        <w:tab/>
        <w:t>вариант. Каковы специфические особенности времени в былинах? (не менее 5 примеров)</w:t>
      </w:r>
    </w:p>
    <w:p w:rsidR="00636DCD" w:rsidRDefault="00636DCD" w:rsidP="00636DCD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Cs/>
        </w:rPr>
      </w:pPr>
    </w:p>
    <w:p w:rsidR="00BB7479" w:rsidRDefault="00BB7479" w:rsidP="00BB7479">
      <w:pPr>
        <w:tabs>
          <w:tab w:val="left" w:pos="708"/>
          <w:tab w:val="right" w:leader="underscore" w:pos="9639"/>
        </w:tabs>
        <w:ind w:right="-284" w:firstLine="567"/>
        <w:jc w:val="both"/>
        <w:rPr>
          <w:b/>
        </w:rPr>
      </w:pPr>
    </w:p>
    <w:p w:rsidR="00BB7479" w:rsidRDefault="00BB7479" w:rsidP="00BB7479">
      <w:pPr>
        <w:tabs>
          <w:tab w:val="left" w:pos="0"/>
          <w:tab w:val="right" w:leader="underscore" w:pos="9639"/>
        </w:tabs>
        <w:ind w:right="-284"/>
        <w:jc w:val="both"/>
        <w:rPr>
          <w:b/>
        </w:rPr>
      </w:pPr>
      <w:r w:rsidRPr="000E5982">
        <w:rPr>
          <w:b/>
        </w:rPr>
        <w:t>5.2. Промежуточная аттестация</w:t>
      </w:r>
    </w:p>
    <w:p w:rsidR="00BB7479" w:rsidRDefault="00BB7479" w:rsidP="00BB7479">
      <w:pPr>
        <w:spacing w:line="276" w:lineRule="auto"/>
        <w:ind w:left="360"/>
        <w:jc w:val="center"/>
        <w:rPr>
          <w:b/>
        </w:rPr>
      </w:pPr>
      <w:r w:rsidRPr="000E5982">
        <w:rPr>
          <w:b/>
        </w:rPr>
        <w:t xml:space="preserve">Вопросы к </w:t>
      </w:r>
      <w:r w:rsidR="000E73DA">
        <w:rPr>
          <w:b/>
        </w:rPr>
        <w:t>зачету</w:t>
      </w:r>
      <w:r w:rsidR="0027103D">
        <w:rPr>
          <w:b/>
        </w:rPr>
        <w:t xml:space="preserve"> </w:t>
      </w:r>
      <w:r w:rsidRPr="000E5982">
        <w:rPr>
          <w:b/>
        </w:rPr>
        <w:t>«</w:t>
      </w:r>
      <w:r w:rsidR="00636DCD">
        <w:rPr>
          <w:b/>
        </w:rPr>
        <w:t>Устное народное творчество</w:t>
      </w:r>
      <w:r w:rsidRPr="000E5982">
        <w:rPr>
          <w:b/>
        </w:rPr>
        <w:t>»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Фольклористика как наука. Предмет изучения фольклористики. Фольклор и литература: специфика фольклора. 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>Языческие верования в традиционной русской культуре. Архаические формы верований. Языческие культы в эпоху двоеверия.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Заговор как явление </w:t>
      </w:r>
      <w:proofErr w:type="spellStart"/>
      <w:r w:rsidRPr="00097119">
        <w:rPr>
          <w:rFonts w:eastAsia="Calibri"/>
          <w:lang w:eastAsia="en-US"/>
        </w:rPr>
        <w:t>раннетрадиционного</w:t>
      </w:r>
      <w:proofErr w:type="spellEnd"/>
      <w:r w:rsidRPr="00097119">
        <w:rPr>
          <w:rFonts w:eastAsia="Calibri"/>
          <w:lang w:eastAsia="en-US"/>
        </w:rPr>
        <w:t xml:space="preserve"> фольклора. Особенности поэтики. 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Народный календарь в системе традиционной культуры. 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>Календарные обряды зимнего цикла: назначение, связь с язычеством. Региональные варианты обрядов.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lastRenderedPageBreak/>
        <w:t xml:space="preserve"> Календарные обряды весенне-летнего   цикла: назначение, связь с язычеством. Региональные варианты обрядов.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 Типология календарных обрядов.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 Семейные обряды. Состав, назначение.  Родильные обряды. Похоронный обряд. Похоронные причитания. 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 Происхождение свадебного обряда. Свадебный обряд как драматургическое действо. Композиция, действующие лица. Магическое значение свадебного обряда. Свадебная поэзия. Жанры, художественное своеобразие. 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 Региональные варианты свадебного обряда: структура, терминология и атрибуты (сопоставить два варианта обряда).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 Лирическая </w:t>
      </w:r>
      <w:proofErr w:type="spellStart"/>
      <w:r w:rsidRPr="00097119">
        <w:rPr>
          <w:rFonts w:eastAsia="Calibri"/>
          <w:lang w:eastAsia="en-US"/>
        </w:rPr>
        <w:t>необрядовая</w:t>
      </w:r>
      <w:proofErr w:type="spellEnd"/>
      <w:r w:rsidRPr="00097119">
        <w:rPr>
          <w:rFonts w:eastAsia="Calibri"/>
          <w:lang w:eastAsia="en-US"/>
        </w:rPr>
        <w:t xml:space="preserve"> поэзия. Тематическая классификация. Особенности композиции. Психологический параллелизм. Приемы создания художественного образа. Исполнительское время народной лирики.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Специфика сказки как области народной прозы. Сказка и миф. Проблема происхождения сказочных сюжетов. 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 Сказки о животных. Образы. Композиция. Происхождение. Бытовые и новеллистические сказки. Тематика. Образы. Происхождение.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 Волшебные сказки. Особенности жанра. Концепция работы В.Я. </w:t>
      </w:r>
      <w:proofErr w:type="spellStart"/>
      <w:r w:rsidRPr="00097119">
        <w:rPr>
          <w:rFonts w:eastAsia="Calibri"/>
          <w:lang w:eastAsia="en-US"/>
        </w:rPr>
        <w:t>Проппа</w:t>
      </w:r>
      <w:proofErr w:type="spellEnd"/>
      <w:r w:rsidRPr="00097119">
        <w:rPr>
          <w:rFonts w:eastAsia="Calibri"/>
          <w:lang w:eastAsia="en-US"/>
        </w:rPr>
        <w:t xml:space="preserve"> «Морфология волшебной сказки». Категории времени и пространства в сказке.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 Волшебные сказки. Происхождение. 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 Былины. Классификация русского эпоса. Жанровые особенности былин. Былины о старших богатырях.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 Былины-сказки и новеллистические былины. Жанровые особенности. 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>Героический эпос: образы героя, антагониста, князя Владимира.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 Эпос Новгородского цикла. Тематика. Образы героев.  </w:t>
      </w:r>
    </w:p>
    <w:p w:rsidR="00636DCD" w:rsidRPr="00097119" w:rsidRDefault="00636DCD" w:rsidP="00636DCD">
      <w:pPr>
        <w:numPr>
          <w:ilvl w:val="0"/>
          <w:numId w:val="14"/>
        </w:numPr>
        <w:tabs>
          <w:tab w:val="num" w:pos="0"/>
        </w:tabs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 Поэтика былин. Категории времени и пространства в былинах. Поэтический язык былин. Былинный стих.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Духовные стихи. Тематика. Образы. Стих о Голубиной книге: языческие и христианские мотивы. 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>Исторические песни: история и поэтика жанра.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>Народные песни балладного типа: тематические группы, особенности поэтики, взаимоотношение с литературными (авторскими) произведениями.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 Народный кукольный театр. 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 Народная драма «Лодка». Происхождение, варианты, образы героев. Интермедии. Язык народной драмы.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 Народная драма «Царь Максимилиан». Происхождение. Характер конфликта. Действующие лица. Элементы сатиры, буффонады. Особенности исполнения. Язык народной драмы.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lang w:eastAsia="en-US"/>
        </w:rPr>
      </w:pPr>
      <w:r w:rsidRPr="00097119">
        <w:rPr>
          <w:rFonts w:eastAsia="Calibri"/>
          <w:lang w:eastAsia="en-US"/>
        </w:rPr>
        <w:t xml:space="preserve"> Малые жанры русского фольклора. </w:t>
      </w:r>
    </w:p>
    <w:p w:rsidR="00636DCD" w:rsidRPr="00097119" w:rsidRDefault="00636DCD" w:rsidP="00636DCD">
      <w:pPr>
        <w:numPr>
          <w:ilvl w:val="0"/>
          <w:numId w:val="14"/>
        </w:numPr>
        <w:ind w:left="357" w:hanging="357"/>
        <w:jc w:val="both"/>
        <w:rPr>
          <w:rFonts w:eastAsia="Calibri"/>
          <w:b/>
          <w:lang w:eastAsia="en-US"/>
        </w:rPr>
      </w:pPr>
      <w:r w:rsidRPr="00097119">
        <w:rPr>
          <w:rFonts w:eastAsia="Calibri"/>
          <w:lang w:eastAsia="en-US"/>
        </w:rPr>
        <w:t xml:space="preserve">  </w:t>
      </w:r>
      <w:proofErr w:type="spellStart"/>
      <w:r w:rsidRPr="00097119">
        <w:rPr>
          <w:rFonts w:eastAsia="Calibri"/>
          <w:lang w:eastAsia="en-US"/>
        </w:rPr>
        <w:t>Постфольклор</w:t>
      </w:r>
      <w:proofErr w:type="spellEnd"/>
      <w:r w:rsidRPr="00097119">
        <w:rPr>
          <w:rFonts w:eastAsia="Calibri"/>
          <w:lang w:eastAsia="en-US"/>
        </w:rPr>
        <w:t>. Особенности бытования и функционирования. Основные жанры.</w:t>
      </w:r>
    </w:p>
    <w:p w:rsidR="00636DCD" w:rsidRPr="00636DCD" w:rsidRDefault="00636DCD" w:rsidP="00636DCD">
      <w:pPr>
        <w:spacing w:line="276" w:lineRule="auto"/>
        <w:ind w:left="360"/>
        <w:jc w:val="both"/>
        <w:rPr>
          <w:bCs/>
        </w:rPr>
      </w:pPr>
    </w:p>
    <w:p w:rsidR="00BB7479" w:rsidRDefault="00BB7479" w:rsidP="00BB7479">
      <w:pPr>
        <w:tabs>
          <w:tab w:val="left" w:pos="0"/>
          <w:tab w:val="right" w:leader="underscore" w:pos="9639"/>
        </w:tabs>
        <w:ind w:right="-284"/>
        <w:jc w:val="both"/>
        <w:rPr>
          <w:i/>
        </w:rPr>
      </w:pPr>
      <w:r w:rsidRPr="000E5982">
        <w:rPr>
          <w:b/>
        </w:rPr>
        <w:t>5.3.</w:t>
      </w:r>
      <w:r w:rsidRPr="000E5982">
        <w:t xml:space="preserve"> </w:t>
      </w:r>
      <w:r w:rsidRPr="000E5982">
        <w:rPr>
          <w:b/>
        </w:rPr>
        <w:t>Самостоятельная работа</w:t>
      </w:r>
      <w:r w:rsidRPr="000E5982">
        <w:t xml:space="preserve"> </w:t>
      </w:r>
      <w:proofErr w:type="gramStart"/>
      <w:r w:rsidRPr="000E5982">
        <w:rPr>
          <w:b/>
        </w:rPr>
        <w:t>обучающегося</w:t>
      </w:r>
      <w:proofErr w:type="gramEnd"/>
    </w:p>
    <w:p w:rsidR="00BB7479" w:rsidRPr="000E5982" w:rsidRDefault="00BB7479" w:rsidP="00BB7479">
      <w:pPr>
        <w:spacing w:line="276" w:lineRule="auto"/>
        <w:jc w:val="center"/>
        <w:rPr>
          <w:b/>
        </w:rPr>
      </w:pPr>
      <w:r w:rsidRPr="000E5982">
        <w:rPr>
          <w:b/>
        </w:rPr>
        <w:t>Темы для самостоятельного изучения</w:t>
      </w:r>
    </w:p>
    <w:p w:rsidR="00BB7479" w:rsidRPr="000E5982" w:rsidRDefault="00636DCD" w:rsidP="00BB7479">
      <w:pPr>
        <w:keepNext/>
        <w:numPr>
          <w:ilvl w:val="0"/>
          <w:numId w:val="7"/>
        </w:numPr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История отечественной фольклористики.</w:t>
      </w:r>
    </w:p>
    <w:p w:rsidR="00BB7479" w:rsidRDefault="00636DCD" w:rsidP="00BB7479">
      <w:pPr>
        <w:keepNext/>
        <w:numPr>
          <w:ilvl w:val="0"/>
          <w:numId w:val="7"/>
        </w:numPr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Фольклорные песни балладного типа.</w:t>
      </w:r>
    </w:p>
    <w:p w:rsidR="001051E9" w:rsidRDefault="00636DCD" w:rsidP="00BB7479">
      <w:pPr>
        <w:keepNext/>
        <w:numPr>
          <w:ilvl w:val="0"/>
          <w:numId w:val="7"/>
        </w:numPr>
        <w:spacing w:line="276" w:lineRule="auto"/>
        <w:ind w:left="0" w:firstLine="0"/>
        <w:jc w:val="both"/>
        <w:rPr>
          <w:color w:val="000000"/>
        </w:rPr>
      </w:pPr>
      <w:r>
        <w:rPr>
          <w:color w:val="000000"/>
        </w:rPr>
        <w:t>Фольклор в программах средней школы.</w:t>
      </w:r>
    </w:p>
    <w:p w:rsidR="001051E9" w:rsidRPr="000E5982" w:rsidRDefault="001051E9" w:rsidP="00156E3E">
      <w:pPr>
        <w:keepNext/>
        <w:spacing w:line="276" w:lineRule="auto"/>
        <w:jc w:val="both"/>
        <w:rPr>
          <w:color w:val="000000"/>
        </w:rPr>
      </w:pPr>
    </w:p>
    <w:p w:rsidR="00BB7479" w:rsidRPr="000E5982" w:rsidRDefault="00BB7479" w:rsidP="00BB7479">
      <w:pPr>
        <w:spacing w:line="276" w:lineRule="auto"/>
        <w:jc w:val="center"/>
        <w:rPr>
          <w:b/>
        </w:rPr>
      </w:pPr>
      <w:r w:rsidRPr="000E5982">
        <w:rPr>
          <w:b/>
        </w:rPr>
        <w:t>Задания для конспектирования</w:t>
      </w:r>
    </w:p>
    <w:p w:rsidR="005215F3" w:rsidRPr="002B4AA9" w:rsidRDefault="005215F3" w:rsidP="005215F3">
      <w:pPr>
        <w:numPr>
          <w:ilvl w:val="0"/>
          <w:numId w:val="15"/>
        </w:numPr>
        <w:tabs>
          <w:tab w:val="left" w:pos="284"/>
          <w:tab w:val="num" w:pos="426"/>
        </w:tabs>
        <w:ind w:left="284" w:hanging="284"/>
        <w:contextualSpacing/>
        <w:jc w:val="both"/>
        <w:rPr>
          <w:rFonts w:eastAsia="Calibri"/>
          <w:lang w:eastAsia="en-US"/>
        </w:rPr>
      </w:pPr>
      <w:r w:rsidRPr="002B4AA9">
        <w:rPr>
          <w:rFonts w:eastAsia="Calibri"/>
          <w:lang w:eastAsia="en-US"/>
        </w:rPr>
        <w:t>Евтихеева Л.Ю. «Структурные варианты свадебного обряда Тамбовской области» / Обряды и обрядовый фольклор. Л., 1978.</w:t>
      </w:r>
    </w:p>
    <w:p w:rsidR="005215F3" w:rsidRPr="002B4AA9" w:rsidRDefault="005215F3" w:rsidP="005215F3">
      <w:pPr>
        <w:numPr>
          <w:ilvl w:val="0"/>
          <w:numId w:val="15"/>
        </w:numPr>
        <w:tabs>
          <w:tab w:val="left" w:pos="284"/>
          <w:tab w:val="num" w:pos="426"/>
        </w:tabs>
        <w:ind w:left="284" w:hanging="284"/>
        <w:contextualSpacing/>
        <w:jc w:val="both"/>
        <w:rPr>
          <w:rFonts w:eastAsia="Calibri"/>
          <w:lang w:eastAsia="en-US"/>
        </w:rPr>
      </w:pPr>
      <w:r w:rsidRPr="002B4AA9">
        <w:rPr>
          <w:rFonts w:eastAsia="Calibri"/>
          <w:lang w:eastAsia="en-US"/>
        </w:rPr>
        <w:t xml:space="preserve">Еремина В.А. </w:t>
      </w:r>
      <w:proofErr w:type="spellStart"/>
      <w:r w:rsidRPr="002B4AA9">
        <w:rPr>
          <w:rFonts w:eastAsia="Calibri"/>
          <w:lang w:eastAsia="en-US"/>
        </w:rPr>
        <w:t>Поэтиечский</w:t>
      </w:r>
      <w:proofErr w:type="spellEnd"/>
      <w:r w:rsidRPr="002B4AA9">
        <w:rPr>
          <w:rFonts w:eastAsia="Calibri"/>
          <w:lang w:eastAsia="en-US"/>
        </w:rPr>
        <w:t xml:space="preserve"> строй русской народной лирики (глава о символе). Л., 1978.</w:t>
      </w:r>
    </w:p>
    <w:p w:rsidR="005215F3" w:rsidRPr="002B4AA9" w:rsidRDefault="005215F3" w:rsidP="005215F3">
      <w:pPr>
        <w:numPr>
          <w:ilvl w:val="0"/>
          <w:numId w:val="15"/>
        </w:numPr>
        <w:tabs>
          <w:tab w:val="left" w:pos="284"/>
          <w:tab w:val="num" w:pos="426"/>
        </w:tabs>
        <w:ind w:left="284" w:hanging="284"/>
        <w:contextualSpacing/>
        <w:jc w:val="both"/>
        <w:rPr>
          <w:rFonts w:eastAsia="Calibri"/>
          <w:lang w:eastAsia="en-US"/>
        </w:rPr>
      </w:pPr>
      <w:proofErr w:type="spellStart"/>
      <w:r w:rsidRPr="002B4AA9">
        <w:rPr>
          <w:rFonts w:eastAsia="Calibri"/>
          <w:lang w:eastAsia="en-US"/>
        </w:rPr>
        <w:lastRenderedPageBreak/>
        <w:t>Жекулина</w:t>
      </w:r>
      <w:proofErr w:type="spellEnd"/>
      <w:r w:rsidRPr="002B4AA9">
        <w:rPr>
          <w:rFonts w:eastAsia="Calibri"/>
          <w:lang w:eastAsia="en-US"/>
        </w:rPr>
        <w:t xml:space="preserve"> В.И. Исторические изменения в свадебном обряде и поэзии / Обряды и обрядовый фольклор. М., 1982. </w:t>
      </w:r>
    </w:p>
    <w:p w:rsidR="005215F3" w:rsidRPr="002B4AA9" w:rsidRDefault="005215F3" w:rsidP="005215F3">
      <w:pPr>
        <w:numPr>
          <w:ilvl w:val="0"/>
          <w:numId w:val="15"/>
        </w:numPr>
        <w:tabs>
          <w:tab w:val="left" w:pos="284"/>
          <w:tab w:val="num" w:pos="426"/>
        </w:tabs>
        <w:ind w:left="284" w:hanging="284"/>
        <w:contextualSpacing/>
        <w:jc w:val="both"/>
        <w:rPr>
          <w:rFonts w:eastAsia="Calibri"/>
          <w:lang w:eastAsia="en-US"/>
        </w:rPr>
      </w:pPr>
      <w:proofErr w:type="spellStart"/>
      <w:r w:rsidRPr="002B4AA9">
        <w:rPr>
          <w:rFonts w:eastAsia="Calibri"/>
          <w:lang w:eastAsia="en-US"/>
        </w:rPr>
        <w:t>Левкиевская</w:t>
      </w:r>
      <w:proofErr w:type="spellEnd"/>
      <w:r w:rsidRPr="002B4AA9">
        <w:rPr>
          <w:rFonts w:eastAsia="Calibri"/>
          <w:lang w:eastAsia="en-US"/>
        </w:rPr>
        <w:t xml:space="preserve"> Е.А. Мифы русского народа. М., 2000.</w:t>
      </w:r>
    </w:p>
    <w:p w:rsidR="005215F3" w:rsidRPr="002B4AA9" w:rsidRDefault="005215F3" w:rsidP="005215F3">
      <w:pPr>
        <w:numPr>
          <w:ilvl w:val="0"/>
          <w:numId w:val="15"/>
        </w:numPr>
        <w:tabs>
          <w:tab w:val="left" w:pos="284"/>
          <w:tab w:val="num" w:pos="426"/>
        </w:tabs>
        <w:ind w:left="284" w:hanging="284"/>
        <w:contextualSpacing/>
        <w:jc w:val="both"/>
        <w:rPr>
          <w:rFonts w:eastAsia="Calibri"/>
          <w:lang w:eastAsia="en-US"/>
        </w:rPr>
      </w:pPr>
      <w:r w:rsidRPr="002B4AA9">
        <w:rPr>
          <w:rFonts w:eastAsia="Calibri"/>
          <w:lang w:eastAsia="en-US"/>
        </w:rPr>
        <w:t>Лихачев Д.С. Художественное время в фольклоре (в кн. «Поэтика древнерусской литературы»).</w:t>
      </w:r>
    </w:p>
    <w:p w:rsidR="005215F3" w:rsidRPr="002B4AA9" w:rsidRDefault="005215F3" w:rsidP="005215F3">
      <w:pPr>
        <w:numPr>
          <w:ilvl w:val="0"/>
          <w:numId w:val="15"/>
        </w:numPr>
        <w:tabs>
          <w:tab w:val="left" w:pos="284"/>
          <w:tab w:val="num" w:pos="426"/>
        </w:tabs>
        <w:ind w:left="284" w:hanging="284"/>
        <w:contextualSpacing/>
        <w:jc w:val="both"/>
        <w:rPr>
          <w:rFonts w:eastAsia="Calibri"/>
          <w:lang w:eastAsia="en-US"/>
        </w:rPr>
      </w:pPr>
      <w:proofErr w:type="spellStart"/>
      <w:r w:rsidRPr="002B4AA9">
        <w:rPr>
          <w:rFonts w:eastAsia="Calibri"/>
          <w:lang w:eastAsia="en-US"/>
        </w:rPr>
        <w:t>Пропп</w:t>
      </w:r>
      <w:proofErr w:type="spellEnd"/>
      <w:r w:rsidRPr="002B4AA9">
        <w:rPr>
          <w:rFonts w:eastAsia="Calibri"/>
          <w:lang w:eastAsia="en-US"/>
        </w:rPr>
        <w:t xml:space="preserve"> В.Я. Морфология волшебной сказки (любое издание).</w:t>
      </w:r>
    </w:p>
    <w:p w:rsidR="005215F3" w:rsidRPr="002B4AA9" w:rsidRDefault="005215F3" w:rsidP="005215F3">
      <w:pPr>
        <w:numPr>
          <w:ilvl w:val="0"/>
          <w:numId w:val="15"/>
        </w:numPr>
        <w:tabs>
          <w:tab w:val="left" w:pos="284"/>
          <w:tab w:val="num" w:pos="426"/>
        </w:tabs>
        <w:ind w:left="284" w:hanging="284"/>
        <w:contextualSpacing/>
        <w:jc w:val="both"/>
        <w:rPr>
          <w:rFonts w:eastAsia="Calibri"/>
          <w:lang w:eastAsia="en-US"/>
        </w:rPr>
      </w:pPr>
      <w:proofErr w:type="spellStart"/>
      <w:r w:rsidRPr="002B4AA9">
        <w:rPr>
          <w:rFonts w:eastAsia="Calibri"/>
          <w:lang w:eastAsia="en-US"/>
        </w:rPr>
        <w:t>Пропп</w:t>
      </w:r>
      <w:proofErr w:type="spellEnd"/>
      <w:r w:rsidRPr="002B4AA9">
        <w:rPr>
          <w:rFonts w:eastAsia="Calibri"/>
          <w:lang w:eastAsia="en-US"/>
        </w:rPr>
        <w:t xml:space="preserve"> В.Я. Исторические корни волшебной сказки (любое издание).</w:t>
      </w:r>
    </w:p>
    <w:p w:rsidR="005215F3" w:rsidRPr="002B4AA9" w:rsidRDefault="005215F3" w:rsidP="005215F3">
      <w:pPr>
        <w:numPr>
          <w:ilvl w:val="0"/>
          <w:numId w:val="15"/>
        </w:numPr>
        <w:tabs>
          <w:tab w:val="left" w:pos="284"/>
          <w:tab w:val="num" w:pos="426"/>
        </w:tabs>
        <w:ind w:left="284" w:hanging="284"/>
        <w:contextualSpacing/>
        <w:jc w:val="both"/>
        <w:rPr>
          <w:rFonts w:eastAsia="Calibri"/>
          <w:lang w:eastAsia="en-US"/>
        </w:rPr>
      </w:pPr>
      <w:proofErr w:type="spellStart"/>
      <w:r w:rsidRPr="002B4AA9">
        <w:rPr>
          <w:rFonts w:eastAsia="Calibri"/>
          <w:lang w:eastAsia="en-US"/>
        </w:rPr>
        <w:t>Пропп</w:t>
      </w:r>
      <w:proofErr w:type="spellEnd"/>
      <w:r w:rsidRPr="002B4AA9">
        <w:rPr>
          <w:rFonts w:eastAsia="Calibri"/>
          <w:lang w:eastAsia="en-US"/>
        </w:rPr>
        <w:t xml:space="preserve"> В.Я. Русские аграрные праздники (любое издание).</w:t>
      </w:r>
    </w:p>
    <w:p w:rsidR="005215F3" w:rsidRPr="002B4AA9" w:rsidRDefault="005215F3" w:rsidP="005215F3">
      <w:pPr>
        <w:numPr>
          <w:ilvl w:val="0"/>
          <w:numId w:val="15"/>
        </w:numPr>
        <w:tabs>
          <w:tab w:val="left" w:pos="284"/>
          <w:tab w:val="num" w:pos="426"/>
        </w:tabs>
        <w:ind w:left="284" w:hanging="284"/>
        <w:contextualSpacing/>
        <w:jc w:val="both"/>
        <w:rPr>
          <w:rFonts w:eastAsia="Calibri"/>
          <w:lang w:eastAsia="en-US"/>
        </w:rPr>
      </w:pPr>
      <w:proofErr w:type="spellStart"/>
      <w:r w:rsidRPr="002B4AA9">
        <w:rPr>
          <w:rFonts w:eastAsia="Calibri"/>
          <w:lang w:eastAsia="en-US"/>
        </w:rPr>
        <w:t>Пропп</w:t>
      </w:r>
      <w:proofErr w:type="spellEnd"/>
      <w:r w:rsidRPr="002B4AA9">
        <w:rPr>
          <w:rFonts w:eastAsia="Calibri"/>
          <w:lang w:eastAsia="en-US"/>
        </w:rPr>
        <w:t xml:space="preserve"> В.Я. Русский героический эпос (любое издание).</w:t>
      </w:r>
    </w:p>
    <w:p w:rsidR="005215F3" w:rsidRPr="00F722DB" w:rsidRDefault="005215F3" w:rsidP="005215F3">
      <w:pPr>
        <w:numPr>
          <w:ilvl w:val="0"/>
          <w:numId w:val="15"/>
        </w:numPr>
        <w:tabs>
          <w:tab w:val="left" w:pos="284"/>
          <w:tab w:val="num" w:pos="426"/>
        </w:tabs>
        <w:ind w:left="284" w:hanging="284"/>
        <w:contextualSpacing/>
        <w:jc w:val="both"/>
        <w:rPr>
          <w:b/>
          <w:iCs/>
          <w:u w:val="single"/>
        </w:rPr>
      </w:pPr>
      <w:r w:rsidRPr="00F722DB">
        <w:rPr>
          <w:rFonts w:eastAsia="Calibri"/>
          <w:lang w:eastAsia="en-US"/>
        </w:rPr>
        <w:t xml:space="preserve">Селиванов Ф.М. Героический эпос (любое издание). </w:t>
      </w:r>
    </w:p>
    <w:p w:rsidR="00BB7479" w:rsidRDefault="00BB7479" w:rsidP="00983C23">
      <w:pPr>
        <w:spacing w:line="276" w:lineRule="auto"/>
        <w:jc w:val="center"/>
        <w:rPr>
          <w:b/>
        </w:rPr>
      </w:pPr>
      <w:r w:rsidRPr="000E5982">
        <w:rPr>
          <w:b/>
        </w:rPr>
        <w:t>Практические задания для самоконтроля</w:t>
      </w:r>
    </w:p>
    <w:p w:rsidR="00156E3E" w:rsidRDefault="00156E3E" w:rsidP="00983C23">
      <w:pPr>
        <w:tabs>
          <w:tab w:val="right" w:leader="underscore" w:pos="9639"/>
        </w:tabs>
        <w:jc w:val="both"/>
        <w:rPr>
          <w:i/>
        </w:rPr>
      </w:pPr>
      <w:r w:rsidRPr="00156E3E">
        <w:rPr>
          <w:bCs/>
        </w:rPr>
        <w:t xml:space="preserve">Дайте </w:t>
      </w:r>
      <w:r>
        <w:rPr>
          <w:bCs/>
        </w:rPr>
        <w:t xml:space="preserve">толкование следующим терминам: </w:t>
      </w:r>
    </w:p>
    <w:p w:rsidR="005215F3" w:rsidRPr="005215F3" w:rsidRDefault="005215F3" w:rsidP="005215F3">
      <w:pPr>
        <w:tabs>
          <w:tab w:val="right" w:leader="underscore" w:pos="9639"/>
        </w:tabs>
        <w:jc w:val="both"/>
        <w:rPr>
          <w:i/>
        </w:rPr>
      </w:pPr>
      <w:proofErr w:type="gramStart"/>
      <w:r w:rsidRPr="005215F3">
        <w:rPr>
          <w:i/>
        </w:rPr>
        <w:t>Аллегория</w:t>
      </w:r>
      <w:r>
        <w:rPr>
          <w:i/>
        </w:rPr>
        <w:t>, а</w:t>
      </w:r>
      <w:r w:rsidRPr="005215F3">
        <w:rPr>
          <w:i/>
        </w:rPr>
        <w:t>нимизм</w:t>
      </w:r>
      <w:r>
        <w:rPr>
          <w:i/>
        </w:rPr>
        <w:t xml:space="preserve">, </w:t>
      </w:r>
      <w:r w:rsidRPr="005215F3">
        <w:rPr>
          <w:i/>
        </w:rPr>
        <w:t>анекдот</w:t>
      </w:r>
      <w:r>
        <w:rPr>
          <w:i/>
        </w:rPr>
        <w:t xml:space="preserve">, </w:t>
      </w:r>
      <w:r w:rsidRPr="005215F3">
        <w:rPr>
          <w:i/>
        </w:rPr>
        <w:t>анонимность</w:t>
      </w:r>
      <w:r>
        <w:rPr>
          <w:i/>
        </w:rPr>
        <w:t xml:space="preserve">, </w:t>
      </w:r>
      <w:r w:rsidRPr="005215F3">
        <w:rPr>
          <w:i/>
        </w:rPr>
        <w:t>антропоморфизм</w:t>
      </w:r>
      <w:r>
        <w:rPr>
          <w:i/>
        </w:rPr>
        <w:t xml:space="preserve">, </w:t>
      </w:r>
      <w:r w:rsidRPr="005215F3">
        <w:rPr>
          <w:i/>
        </w:rPr>
        <w:t>архетип</w:t>
      </w:r>
      <w:r>
        <w:rPr>
          <w:i/>
        </w:rPr>
        <w:t xml:space="preserve">, </w:t>
      </w:r>
      <w:r w:rsidRPr="005215F3">
        <w:rPr>
          <w:i/>
        </w:rPr>
        <w:t>байка</w:t>
      </w:r>
      <w:r>
        <w:rPr>
          <w:i/>
        </w:rPr>
        <w:t xml:space="preserve">, </w:t>
      </w:r>
      <w:r w:rsidRPr="005215F3">
        <w:rPr>
          <w:i/>
        </w:rPr>
        <w:t>бродячие сюжеты</w:t>
      </w:r>
      <w:r>
        <w:rPr>
          <w:i/>
        </w:rPr>
        <w:t xml:space="preserve">, </w:t>
      </w:r>
      <w:r w:rsidRPr="005215F3">
        <w:rPr>
          <w:i/>
        </w:rPr>
        <w:t>былин</w:t>
      </w:r>
      <w:r>
        <w:rPr>
          <w:i/>
        </w:rPr>
        <w:t xml:space="preserve">а, </w:t>
      </w:r>
      <w:r w:rsidRPr="005215F3">
        <w:rPr>
          <w:i/>
        </w:rPr>
        <w:t>былинный стих</w:t>
      </w:r>
      <w:r>
        <w:rPr>
          <w:i/>
        </w:rPr>
        <w:t xml:space="preserve">, </w:t>
      </w:r>
      <w:proofErr w:type="spellStart"/>
      <w:r w:rsidRPr="005215F3">
        <w:rPr>
          <w:i/>
        </w:rPr>
        <w:t>быличк</w:t>
      </w:r>
      <w:r>
        <w:rPr>
          <w:i/>
        </w:rPr>
        <w:t>а</w:t>
      </w:r>
      <w:proofErr w:type="spellEnd"/>
      <w:r>
        <w:rPr>
          <w:i/>
        </w:rPr>
        <w:t xml:space="preserve">, </w:t>
      </w:r>
      <w:r w:rsidRPr="005215F3">
        <w:rPr>
          <w:i/>
        </w:rPr>
        <w:t>вариант</w:t>
      </w:r>
      <w:r w:rsidR="008F6846">
        <w:rPr>
          <w:i/>
        </w:rPr>
        <w:t xml:space="preserve">, </w:t>
      </w:r>
      <w:r w:rsidRPr="005215F3">
        <w:rPr>
          <w:i/>
        </w:rPr>
        <w:t>вариативность</w:t>
      </w:r>
      <w:r w:rsidR="008F6846">
        <w:rPr>
          <w:i/>
        </w:rPr>
        <w:t xml:space="preserve"> текста, </w:t>
      </w:r>
      <w:r w:rsidRPr="005215F3">
        <w:rPr>
          <w:i/>
        </w:rPr>
        <w:t>величальные песни</w:t>
      </w:r>
      <w:r w:rsidR="008F6846">
        <w:rPr>
          <w:i/>
        </w:rPr>
        <w:t xml:space="preserve">, </w:t>
      </w:r>
      <w:r w:rsidRPr="005215F3">
        <w:rPr>
          <w:i/>
        </w:rPr>
        <w:t>вертеп</w:t>
      </w:r>
      <w:r w:rsidR="008F6846">
        <w:rPr>
          <w:i/>
        </w:rPr>
        <w:t xml:space="preserve">, </w:t>
      </w:r>
      <w:r w:rsidRPr="005215F3">
        <w:rPr>
          <w:i/>
        </w:rPr>
        <w:t>веснянки</w:t>
      </w:r>
      <w:r w:rsidR="008F6846">
        <w:rPr>
          <w:i/>
        </w:rPr>
        <w:t xml:space="preserve">, </w:t>
      </w:r>
      <w:r w:rsidRPr="005215F3">
        <w:rPr>
          <w:i/>
        </w:rPr>
        <w:t>вопленица</w:t>
      </w:r>
      <w:r w:rsidR="008F6846">
        <w:rPr>
          <w:i/>
        </w:rPr>
        <w:t xml:space="preserve">, </w:t>
      </w:r>
      <w:r w:rsidRPr="005215F3">
        <w:rPr>
          <w:i/>
        </w:rPr>
        <w:t>детский фольклор</w:t>
      </w:r>
      <w:r w:rsidR="008F6846">
        <w:rPr>
          <w:i/>
        </w:rPr>
        <w:t xml:space="preserve">, </w:t>
      </w:r>
      <w:proofErr w:type="spellStart"/>
      <w:r w:rsidRPr="005215F3">
        <w:rPr>
          <w:i/>
        </w:rPr>
        <w:t>жнивные</w:t>
      </w:r>
      <w:proofErr w:type="spellEnd"/>
      <w:r w:rsidRPr="005215F3">
        <w:rPr>
          <w:i/>
        </w:rPr>
        <w:t xml:space="preserve"> песни</w:t>
      </w:r>
      <w:r w:rsidR="008F6846">
        <w:rPr>
          <w:i/>
        </w:rPr>
        <w:t xml:space="preserve">, </w:t>
      </w:r>
      <w:r w:rsidRPr="005215F3">
        <w:rPr>
          <w:i/>
        </w:rPr>
        <w:t>завязка</w:t>
      </w:r>
      <w:r w:rsidR="008F6846">
        <w:rPr>
          <w:i/>
        </w:rPr>
        <w:t xml:space="preserve">, </w:t>
      </w:r>
      <w:r w:rsidRPr="005215F3">
        <w:rPr>
          <w:i/>
        </w:rPr>
        <w:t>заговор</w:t>
      </w:r>
      <w:r w:rsidR="008F6846">
        <w:rPr>
          <w:i/>
        </w:rPr>
        <w:t xml:space="preserve">, закрепка, </w:t>
      </w:r>
      <w:r w:rsidRPr="005215F3">
        <w:rPr>
          <w:i/>
        </w:rPr>
        <w:t>запев</w:t>
      </w:r>
      <w:r w:rsidR="008F6846">
        <w:rPr>
          <w:i/>
        </w:rPr>
        <w:t xml:space="preserve">, </w:t>
      </w:r>
      <w:r w:rsidRPr="005215F3">
        <w:rPr>
          <w:i/>
        </w:rPr>
        <w:t>зачин</w:t>
      </w:r>
      <w:r w:rsidR="008F6846">
        <w:rPr>
          <w:i/>
        </w:rPr>
        <w:t xml:space="preserve">, </w:t>
      </w:r>
      <w:r w:rsidRPr="005215F3">
        <w:rPr>
          <w:i/>
        </w:rPr>
        <w:t>зооморфизм</w:t>
      </w:r>
      <w:r w:rsidR="008F6846">
        <w:rPr>
          <w:i/>
        </w:rPr>
        <w:t xml:space="preserve">, </w:t>
      </w:r>
      <w:r w:rsidRPr="005215F3">
        <w:rPr>
          <w:i/>
        </w:rPr>
        <w:t>игровые песни</w:t>
      </w:r>
      <w:r w:rsidR="008F6846">
        <w:rPr>
          <w:i/>
        </w:rPr>
        <w:t xml:space="preserve">, </w:t>
      </w:r>
      <w:r w:rsidRPr="005215F3">
        <w:rPr>
          <w:i/>
        </w:rPr>
        <w:t>идиома</w:t>
      </w:r>
      <w:r w:rsidR="008F6846">
        <w:rPr>
          <w:i/>
        </w:rPr>
        <w:t xml:space="preserve">, </w:t>
      </w:r>
      <w:r w:rsidRPr="005215F3">
        <w:rPr>
          <w:i/>
        </w:rPr>
        <w:t>инициация</w:t>
      </w:r>
      <w:r w:rsidR="008F6846">
        <w:rPr>
          <w:i/>
        </w:rPr>
        <w:t xml:space="preserve">, </w:t>
      </w:r>
      <w:r w:rsidRPr="005215F3">
        <w:rPr>
          <w:i/>
        </w:rPr>
        <w:t>исход</w:t>
      </w:r>
      <w:r w:rsidR="008F6846">
        <w:rPr>
          <w:i/>
        </w:rPr>
        <w:t xml:space="preserve">, </w:t>
      </w:r>
      <w:r w:rsidRPr="005215F3">
        <w:rPr>
          <w:i/>
        </w:rPr>
        <w:t>календарные обряды</w:t>
      </w:r>
      <w:r w:rsidR="008F6846">
        <w:rPr>
          <w:i/>
        </w:rPr>
        <w:t xml:space="preserve">, </w:t>
      </w:r>
      <w:r w:rsidRPr="005215F3">
        <w:rPr>
          <w:i/>
        </w:rPr>
        <w:t>колядка</w:t>
      </w:r>
      <w:r w:rsidR="008F6846">
        <w:rPr>
          <w:i/>
        </w:rPr>
        <w:t xml:space="preserve">, </w:t>
      </w:r>
      <w:r w:rsidRPr="005215F3">
        <w:rPr>
          <w:i/>
        </w:rPr>
        <w:t>контаминация</w:t>
      </w:r>
      <w:r w:rsidR="008F6846">
        <w:rPr>
          <w:i/>
        </w:rPr>
        <w:t xml:space="preserve">, </w:t>
      </w:r>
      <w:r w:rsidRPr="005215F3">
        <w:rPr>
          <w:i/>
        </w:rPr>
        <w:t>корильные песни</w:t>
      </w:r>
      <w:r w:rsidR="008F6846">
        <w:rPr>
          <w:i/>
        </w:rPr>
        <w:t xml:space="preserve">, </w:t>
      </w:r>
      <w:r w:rsidRPr="005215F3">
        <w:rPr>
          <w:i/>
        </w:rPr>
        <w:t>купальские песни</w:t>
      </w:r>
      <w:r w:rsidR="008F6846">
        <w:rPr>
          <w:i/>
        </w:rPr>
        <w:t xml:space="preserve">, </w:t>
      </w:r>
      <w:r w:rsidRPr="005215F3">
        <w:rPr>
          <w:i/>
        </w:rPr>
        <w:t>кумулятивная композиция сюжета</w:t>
      </w:r>
      <w:r w:rsidR="008F6846">
        <w:rPr>
          <w:i/>
        </w:rPr>
        <w:t xml:space="preserve">, </w:t>
      </w:r>
      <w:r w:rsidRPr="005215F3">
        <w:rPr>
          <w:i/>
        </w:rPr>
        <w:t>лейтмотив</w:t>
      </w:r>
      <w:r w:rsidR="008F6846">
        <w:rPr>
          <w:i/>
        </w:rPr>
        <w:t xml:space="preserve">, </w:t>
      </w:r>
      <w:r w:rsidRPr="005215F3">
        <w:rPr>
          <w:i/>
        </w:rPr>
        <w:t>мотив</w:t>
      </w:r>
      <w:r w:rsidR="008F6846">
        <w:rPr>
          <w:i/>
        </w:rPr>
        <w:t xml:space="preserve">, </w:t>
      </w:r>
      <w:r w:rsidRPr="005215F3">
        <w:rPr>
          <w:i/>
        </w:rPr>
        <w:t>обряд</w:t>
      </w:r>
      <w:r w:rsidR="008F6846">
        <w:rPr>
          <w:i/>
        </w:rPr>
        <w:t xml:space="preserve">, </w:t>
      </w:r>
      <w:r w:rsidRPr="005215F3">
        <w:rPr>
          <w:i/>
        </w:rPr>
        <w:t>общие места</w:t>
      </w:r>
      <w:r w:rsidR="008F6846">
        <w:rPr>
          <w:i/>
        </w:rPr>
        <w:t xml:space="preserve">, </w:t>
      </w:r>
      <w:r w:rsidRPr="005215F3">
        <w:rPr>
          <w:i/>
        </w:rPr>
        <w:t>параллелизм психологический</w:t>
      </w:r>
      <w:r w:rsidR="008F6846">
        <w:rPr>
          <w:i/>
        </w:rPr>
        <w:t xml:space="preserve">, </w:t>
      </w:r>
      <w:r w:rsidRPr="005215F3">
        <w:rPr>
          <w:i/>
        </w:rPr>
        <w:t>паремии</w:t>
      </w:r>
      <w:r w:rsidR="008F6846">
        <w:rPr>
          <w:i/>
        </w:rPr>
        <w:t xml:space="preserve">, </w:t>
      </w:r>
      <w:proofErr w:type="gramEnd"/>
    </w:p>
    <w:p w:rsidR="005215F3" w:rsidRDefault="005215F3" w:rsidP="005215F3">
      <w:pPr>
        <w:tabs>
          <w:tab w:val="right" w:leader="underscore" w:pos="9639"/>
        </w:tabs>
        <w:jc w:val="both"/>
        <w:rPr>
          <w:i/>
        </w:rPr>
      </w:pPr>
      <w:proofErr w:type="gramStart"/>
      <w:r w:rsidRPr="005215F3">
        <w:rPr>
          <w:i/>
        </w:rPr>
        <w:t>плачи</w:t>
      </w:r>
      <w:r w:rsidR="008F6846">
        <w:rPr>
          <w:i/>
        </w:rPr>
        <w:t xml:space="preserve">, </w:t>
      </w:r>
      <w:r w:rsidRPr="005215F3">
        <w:rPr>
          <w:i/>
        </w:rPr>
        <w:t>поговорка</w:t>
      </w:r>
      <w:r w:rsidR="008F6846">
        <w:rPr>
          <w:i/>
        </w:rPr>
        <w:t xml:space="preserve">, </w:t>
      </w:r>
      <w:r w:rsidRPr="005215F3">
        <w:rPr>
          <w:i/>
        </w:rPr>
        <w:t>подблюдные песни</w:t>
      </w:r>
      <w:r w:rsidR="008F6846">
        <w:rPr>
          <w:i/>
        </w:rPr>
        <w:t xml:space="preserve">, </w:t>
      </w:r>
      <w:r w:rsidRPr="005215F3">
        <w:rPr>
          <w:i/>
        </w:rPr>
        <w:t>пословица</w:t>
      </w:r>
      <w:r w:rsidR="008F6846">
        <w:rPr>
          <w:i/>
        </w:rPr>
        <w:t xml:space="preserve">, </w:t>
      </w:r>
      <w:r w:rsidRPr="005215F3">
        <w:rPr>
          <w:i/>
        </w:rPr>
        <w:t>постоянный эпитет</w:t>
      </w:r>
      <w:r w:rsidR="008F6846">
        <w:rPr>
          <w:i/>
        </w:rPr>
        <w:t xml:space="preserve">, </w:t>
      </w:r>
      <w:r w:rsidRPr="005215F3">
        <w:rPr>
          <w:i/>
        </w:rPr>
        <w:t>притча</w:t>
      </w:r>
      <w:r w:rsidR="008F6846">
        <w:rPr>
          <w:i/>
        </w:rPr>
        <w:t xml:space="preserve">, </w:t>
      </w:r>
      <w:r w:rsidRPr="005215F3">
        <w:rPr>
          <w:i/>
        </w:rPr>
        <w:t>раек</w:t>
      </w:r>
      <w:r w:rsidR="008F6846">
        <w:rPr>
          <w:i/>
        </w:rPr>
        <w:t xml:space="preserve">, </w:t>
      </w:r>
      <w:r w:rsidRPr="005215F3">
        <w:rPr>
          <w:i/>
        </w:rPr>
        <w:t>рекрутские песни</w:t>
      </w:r>
      <w:r w:rsidR="008F6846">
        <w:rPr>
          <w:i/>
        </w:rPr>
        <w:t xml:space="preserve">, </w:t>
      </w:r>
      <w:r w:rsidRPr="005215F3">
        <w:rPr>
          <w:i/>
        </w:rPr>
        <w:t>семейно-бытовая поэзия</w:t>
      </w:r>
      <w:r w:rsidR="008F6846">
        <w:rPr>
          <w:i/>
        </w:rPr>
        <w:t xml:space="preserve">, </w:t>
      </w:r>
      <w:r w:rsidRPr="005215F3">
        <w:rPr>
          <w:i/>
        </w:rPr>
        <w:t>символ</w:t>
      </w:r>
      <w:r w:rsidR="008F6846">
        <w:rPr>
          <w:i/>
        </w:rPr>
        <w:t xml:space="preserve">, </w:t>
      </w:r>
      <w:r w:rsidRPr="005215F3">
        <w:rPr>
          <w:i/>
        </w:rPr>
        <w:t>синкретизм</w:t>
      </w:r>
      <w:r w:rsidR="008F6846">
        <w:rPr>
          <w:i/>
        </w:rPr>
        <w:t xml:space="preserve">, </w:t>
      </w:r>
      <w:r w:rsidRPr="005215F3">
        <w:rPr>
          <w:i/>
        </w:rPr>
        <w:t>сказка</w:t>
      </w:r>
      <w:r w:rsidR="008F6846">
        <w:rPr>
          <w:i/>
        </w:rPr>
        <w:t xml:space="preserve">, </w:t>
      </w:r>
      <w:r w:rsidRPr="005215F3">
        <w:rPr>
          <w:i/>
        </w:rPr>
        <w:t>тотем</w:t>
      </w:r>
      <w:r w:rsidR="008F6846">
        <w:rPr>
          <w:i/>
        </w:rPr>
        <w:t xml:space="preserve">, </w:t>
      </w:r>
      <w:proofErr w:type="spellStart"/>
      <w:r w:rsidRPr="005215F3">
        <w:rPr>
          <w:i/>
        </w:rPr>
        <w:t>троицко-семицкие</w:t>
      </w:r>
      <w:proofErr w:type="spellEnd"/>
      <w:r w:rsidRPr="005215F3">
        <w:rPr>
          <w:i/>
        </w:rPr>
        <w:t xml:space="preserve"> песни</w:t>
      </w:r>
      <w:r w:rsidR="008F6846">
        <w:rPr>
          <w:i/>
        </w:rPr>
        <w:t xml:space="preserve">, </w:t>
      </w:r>
      <w:r w:rsidRPr="005215F3">
        <w:rPr>
          <w:i/>
        </w:rPr>
        <w:t>ярмарочный фольклор</w:t>
      </w:r>
      <w:r w:rsidR="008F6846">
        <w:rPr>
          <w:i/>
        </w:rPr>
        <w:t>.</w:t>
      </w:r>
      <w:proofErr w:type="gramEnd"/>
    </w:p>
    <w:p w:rsidR="00BB7479" w:rsidRDefault="00BB7479" w:rsidP="00BB7479">
      <w:pPr>
        <w:tabs>
          <w:tab w:val="left" w:pos="708"/>
          <w:tab w:val="right" w:leader="underscore" w:pos="9639"/>
        </w:tabs>
        <w:ind w:right="-284" w:firstLine="567"/>
        <w:jc w:val="both"/>
        <w:rPr>
          <w:i/>
        </w:rPr>
      </w:pPr>
    </w:p>
    <w:p w:rsidR="00BB7479" w:rsidRPr="000E5982" w:rsidRDefault="00BB7479" w:rsidP="00BB7479">
      <w:pPr>
        <w:pStyle w:val="a3"/>
        <w:tabs>
          <w:tab w:val="left" w:pos="0"/>
          <w:tab w:val="right" w:leader="underscore" w:pos="9639"/>
        </w:tabs>
        <w:spacing w:after="0"/>
        <w:ind w:left="0" w:firstLine="567"/>
        <w:jc w:val="both"/>
        <w:rPr>
          <w:i/>
          <w:iCs/>
        </w:rPr>
      </w:pPr>
      <w:r w:rsidRPr="000E5982">
        <w:t>Фонд оценочных материалов (ФОМ) для проведения аттестации уровня сформированности компетенций обучающихся по дисциплине оформляется отдельным документом.</w:t>
      </w:r>
    </w:p>
    <w:p w:rsidR="00BB7479" w:rsidRPr="000E5982" w:rsidRDefault="00BB7479" w:rsidP="00BB7479">
      <w:pPr>
        <w:tabs>
          <w:tab w:val="left" w:pos="708"/>
          <w:tab w:val="right" w:leader="underscore" w:pos="9639"/>
        </w:tabs>
        <w:ind w:right="-284" w:firstLine="567"/>
        <w:jc w:val="both"/>
      </w:pPr>
    </w:p>
    <w:p w:rsidR="00BB7479" w:rsidRPr="000E5982" w:rsidRDefault="00BB7479" w:rsidP="00BB7479">
      <w:pPr>
        <w:tabs>
          <w:tab w:val="right" w:leader="underscore" w:pos="9639"/>
        </w:tabs>
        <w:spacing w:line="276" w:lineRule="auto"/>
        <w:jc w:val="center"/>
        <w:rPr>
          <w:b/>
          <w:bCs/>
        </w:rPr>
      </w:pPr>
      <w:r w:rsidRPr="000E5982">
        <w:rPr>
          <w:b/>
          <w:bCs/>
        </w:rPr>
        <w:t>6. УЧЕБНО-МЕТОДИЧЕСКОЕ И ИНФОРМАЦИОННОЕ ОБЕСПЕЧЕНИЕ ДИСЦИПЛИНЫ</w:t>
      </w:r>
    </w:p>
    <w:p w:rsidR="00BB7479" w:rsidRDefault="00BB7479" w:rsidP="00BB7479">
      <w:pPr>
        <w:tabs>
          <w:tab w:val="right" w:leader="underscore" w:pos="9639"/>
        </w:tabs>
        <w:spacing w:line="276" w:lineRule="auto"/>
        <w:rPr>
          <w:b/>
          <w:bCs/>
        </w:rPr>
      </w:pPr>
      <w:r>
        <w:rPr>
          <w:b/>
          <w:bCs/>
        </w:rPr>
        <w:t>6</w:t>
      </w:r>
      <w:r w:rsidRPr="002A51BB">
        <w:rPr>
          <w:b/>
          <w:bCs/>
        </w:rPr>
        <w:t xml:space="preserve">.1.  </w:t>
      </w:r>
      <w:proofErr w:type="spellStart"/>
      <w:r w:rsidRPr="002A51BB">
        <w:rPr>
          <w:b/>
          <w:bCs/>
        </w:rPr>
        <w:t>Книгообеспеченность</w:t>
      </w:r>
      <w:proofErr w:type="spellEnd"/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9"/>
        <w:gridCol w:w="1080"/>
        <w:gridCol w:w="3581"/>
      </w:tblGrid>
      <w:tr w:rsidR="00BB7479" w:rsidRPr="00ED102D" w:rsidTr="001677FC">
        <w:trPr>
          <w:trHeight w:val="335"/>
          <w:jc w:val="center"/>
        </w:trPr>
        <w:tc>
          <w:tcPr>
            <w:tcW w:w="4229" w:type="dxa"/>
            <w:vMerge w:val="restart"/>
          </w:tcPr>
          <w:p w:rsidR="00BB7479" w:rsidRPr="00ED102D" w:rsidRDefault="00BB7479" w:rsidP="001677FC">
            <w:pPr>
              <w:autoSpaceDE w:val="0"/>
              <w:autoSpaceDN w:val="0"/>
              <w:adjustRightInd w:val="0"/>
              <w:ind w:left="277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D102D">
              <w:rPr>
                <w:rFonts w:eastAsia="Calibri"/>
                <w:color w:val="000000"/>
                <w:sz w:val="20"/>
                <w:szCs w:val="20"/>
              </w:rPr>
              <w:t>Наименование литературы: автор, название, вид издания, издательство</w:t>
            </w:r>
          </w:p>
          <w:p w:rsidR="00BB7479" w:rsidRPr="00ED102D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BB7479" w:rsidRPr="00ED102D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D102D">
              <w:rPr>
                <w:rFonts w:eastAsia="Calibri"/>
                <w:color w:val="000000"/>
                <w:sz w:val="20"/>
                <w:szCs w:val="20"/>
              </w:rPr>
              <w:t>Год издания</w:t>
            </w:r>
          </w:p>
        </w:tc>
        <w:tc>
          <w:tcPr>
            <w:tcW w:w="3581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КНИГООБЕСПЕЧЕННОСТЬ</w:t>
            </w:r>
          </w:p>
        </w:tc>
      </w:tr>
      <w:tr w:rsidR="00BB7479" w:rsidRPr="00ED102D" w:rsidTr="001677FC">
        <w:trPr>
          <w:trHeight w:val="257"/>
          <w:jc w:val="center"/>
        </w:trPr>
        <w:tc>
          <w:tcPr>
            <w:tcW w:w="4229" w:type="dxa"/>
            <w:vMerge/>
          </w:tcPr>
          <w:p w:rsidR="00BB7479" w:rsidRPr="00ED102D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B7479" w:rsidRPr="00ED102D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3581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Наличие в электронном каталоге ЭБС</w:t>
            </w:r>
          </w:p>
        </w:tc>
      </w:tr>
      <w:tr w:rsidR="00BB7479" w:rsidRPr="00ED102D" w:rsidTr="001677FC">
        <w:trPr>
          <w:trHeight w:val="257"/>
          <w:jc w:val="center"/>
        </w:trPr>
        <w:tc>
          <w:tcPr>
            <w:tcW w:w="8890" w:type="dxa"/>
            <w:gridSpan w:val="3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iCs/>
                <w:color w:val="000000"/>
              </w:rPr>
              <w:t>Основная литература</w:t>
            </w:r>
          </w:p>
        </w:tc>
      </w:tr>
      <w:tr w:rsidR="00411CC2" w:rsidRPr="00ED102D" w:rsidTr="001677FC">
        <w:trPr>
          <w:trHeight w:val="209"/>
          <w:jc w:val="center"/>
        </w:trPr>
        <w:tc>
          <w:tcPr>
            <w:tcW w:w="4229" w:type="dxa"/>
          </w:tcPr>
          <w:p w:rsidR="00411CC2" w:rsidRPr="0017028F" w:rsidRDefault="00411CC2" w:rsidP="00411CC2">
            <w:pPr>
              <w:jc w:val="both"/>
              <w:rPr>
                <w:rStyle w:val="value2"/>
              </w:rPr>
            </w:pPr>
            <w:r>
              <w:rPr>
                <w:rFonts w:eastAsia="Calibri"/>
                <w:iCs/>
                <w:color w:val="000000"/>
              </w:rPr>
              <w:t>1.</w:t>
            </w:r>
            <w:r>
              <w:t xml:space="preserve"> </w:t>
            </w:r>
            <w:r w:rsidRPr="009F6436">
              <w:rPr>
                <w:rFonts w:eastAsia="Calibri"/>
                <w:iCs/>
                <w:color w:val="000000"/>
              </w:rPr>
              <w:t>Образ кукушки в славянском фольклоре [Электронный ресурс]</w:t>
            </w:r>
            <w:proofErr w:type="gramStart"/>
            <w:r w:rsidRPr="009F6436">
              <w:rPr>
                <w:rFonts w:eastAsia="Calibri"/>
                <w:iCs/>
                <w:color w:val="000000"/>
              </w:rPr>
              <w:t xml:space="preserve"> :</w:t>
            </w:r>
            <w:proofErr w:type="gramEnd"/>
            <w:r w:rsidRPr="009F6436">
              <w:rPr>
                <w:rFonts w:eastAsia="Calibri"/>
                <w:iCs/>
                <w:color w:val="000000"/>
              </w:rPr>
              <w:t xml:space="preserve"> монография / А.В. Никитина. - 2-е изд., стер. - М.</w:t>
            </w:r>
            <w:proofErr w:type="gramStart"/>
            <w:r w:rsidRPr="009F6436">
              <w:rPr>
                <w:rFonts w:eastAsia="Calibri"/>
                <w:iCs/>
                <w:color w:val="000000"/>
              </w:rPr>
              <w:t xml:space="preserve"> :</w:t>
            </w:r>
            <w:proofErr w:type="gramEnd"/>
            <w:r w:rsidRPr="009F6436">
              <w:rPr>
                <w:rFonts w:eastAsia="Calibri"/>
                <w:iCs/>
                <w:color w:val="000000"/>
              </w:rPr>
              <w:t xml:space="preserve"> ФЛИНТА, 2014.</w:t>
            </w:r>
          </w:p>
        </w:tc>
        <w:tc>
          <w:tcPr>
            <w:tcW w:w="1080" w:type="dxa"/>
          </w:tcPr>
          <w:p w:rsidR="00411CC2" w:rsidRPr="0017028F" w:rsidRDefault="00411CC2" w:rsidP="00411CC2">
            <w:pPr>
              <w:jc w:val="center"/>
            </w:pPr>
            <w:r w:rsidRPr="00A648F9">
              <w:rPr>
                <w:rStyle w:val="value2"/>
              </w:rPr>
              <w:t>201</w:t>
            </w:r>
            <w:r>
              <w:rPr>
                <w:rStyle w:val="value2"/>
              </w:rPr>
              <w:t>4</w:t>
            </w:r>
          </w:p>
        </w:tc>
        <w:tc>
          <w:tcPr>
            <w:tcW w:w="3581" w:type="dxa"/>
          </w:tcPr>
          <w:p w:rsidR="00411CC2" w:rsidRPr="0017028F" w:rsidRDefault="00411CC2" w:rsidP="00411CC2">
            <w:pPr>
              <w:jc w:val="center"/>
              <w:rPr>
                <w:color w:val="000000"/>
              </w:rPr>
            </w:pPr>
            <w:r w:rsidRPr="009F6436">
              <w:rPr>
                <w:rFonts w:eastAsia="Calibri"/>
                <w:iCs/>
                <w:color w:val="000000"/>
              </w:rPr>
              <w:t>http://www.studentlibrary.ru/book/ISBN9785976520226.html</w:t>
            </w:r>
          </w:p>
        </w:tc>
      </w:tr>
      <w:tr w:rsidR="00411CC2" w:rsidRPr="00ED102D" w:rsidTr="001677FC">
        <w:trPr>
          <w:trHeight w:val="142"/>
          <w:jc w:val="center"/>
        </w:trPr>
        <w:tc>
          <w:tcPr>
            <w:tcW w:w="4229" w:type="dxa"/>
          </w:tcPr>
          <w:p w:rsidR="00411CC2" w:rsidRPr="0017028F" w:rsidRDefault="00411CC2" w:rsidP="00411CC2">
            <w:pPr>
              <w:jc w:val="both"/>
              <w:rPr>
                <w:rStyle w:val="value2"/>
              </w:rPr>
            </w:pPr>
            <w:r>
              <w:rPr>
                <w:rFonts w:eastAsia="Calibri"/>
                <w:iCs/>
                <w:color w:val="000000"/>
              </w:rPr>
              <w:t>2.</w:t>
            </w:r>
            <w:r>
              <w:t xml:space="preserve"> </w:t>
            </w:r>
            <w:r w:rsidRPr="009F6436">
              <w:rPr>
                <w:rFonts w:eastAsia="Calibri"/>
                <w:iCs/>
                <w:color w:val="000000"/>
              </w:rPr>
              <w:t>Язык фольклора [Электронный ресурс]</w:t>
            </w:r>
            <w:proofErr w:type="gramStart"/>
            <w:r w:rsidRPr="009F6436">
              <w:rPr>
                <w:rFonts w:eastAsia="Calibri"/>
                <w:iCs/>
                <w:color w:val="000000"/>
              </w:rPr>
              <w:t xml:space="preserve"> :</w:t>
            </w:r>
            <w:proofErr w:type="gramEnd"/>
            <w:r w:rsidRPr="009F6436">
              <w:rPr>
                <w:rFonts w:eastAsia="Calibri"/>
                <w:iCs/>
                <w:color w:val="000000"/>
              </w:rPr>
              <w:t xml:space="preserve"> хрестоматия / сост. А.Т. </w:t>
            </w:r>
            <w:proofErr w:type="spellStart"/>
            <w:r w:rsidRPr="009F6436">
              <w:rPr>
                <w:rFonts w:eastAsia="Calibri"/>
                <w:iCs/>
                <w:color w:val="000000"/>
              </w:rPr>
              <w:t>Хроленко</w:t>
            </w:r>
            <w:proofErr w:type="spellEnd"/>
            <w:r w:rsidRPr="009F6436">
              <w:rPr>
                <w:rFonts w:eastAsia="Calibri"/>
                <w:iCs/>
                <w:color w:val="000000"/>
              </w:rPr>
              <w:t>. - 3-е изд., стер. - М.</w:t>
            </w:r>
            <w:proofErr w:type="gramStart"/>
            <w:r w:rsidRPr="009F6436">
              <w:rPr>
                <w:rFonts w:eastAsia="Calibri"/>
                <w:iCs/>
                <w:color w:val="000000"/>
              </w:rPr>
              <w:t xml:space="preserve"> :</w:t>
            </w:r>
            <w:proofErr w:type="gramEnd"/>
            <w:r w:rsidRPr="009F6436">
              <w:rPr>
                <w:rFonts w:eastAsia="Calibri"/>
                <w:iCs/>
                <w:color w:val="000000"/>
              </w:rPr>
              <w:t xml:space="preserve"> ФЛИНТА, 2012.</w:t>
            </w:r>
          </w:p>
        </w:tc>
        <w:tc>
          <w:tcPr>
            <w:tcW w:w="1080" w:type="dxa"/>
          </w:tcPr>
          <w:p w:rsidR="00411CC2" w:rsidRPr="0017028F" w:rsidRDefault="00411CC2" w:rsidP="00411CC2">
            <w:pPr>
              <w:jc w:val="center"/>
            </w:pPr>
            <w:r w:rsidRPr="00A648F9">
              <w:rPr>
                <w:rStyle w:val="value2"/>
              </w:rPr>
              <w:t>2012</w:t>
            </w:r>
          </w:p>
        </w:tc>
        <w:tc>
          <w:tcPr>
            <w:tcW w:w="3581" w:type="dxa"/>
          </w:tcPr>
          <w:p w:rsidR="00411CC2" w:rsidRPr="0017028F" w:rsidRDefault="00411CC2" w:rsidP="00411CC2">
            <w:pPr>
              <w:rPr>
                <w:color w:val="000000"/>
              </w:rPr>
            </w:pPr>
            <w:r w:rsidRPr="009F6436">
              <w:rPr>
                <w:rFonts w:eastAsia="Calibri"/>
                <w:iCs/>
                <w:color w:val="000000"/>
              </w:rPr>
              <w:t xml:space="preserve">http://www.studentlibrary.ru/book/ISBN9785893497069.html </w:t>
            </w:r>
          </w:p>
        </w:tc>
      </w:tr>
      <w:tr w:rsidR="00411CC2" w:rsidRPr="00ED102D" w:rsidTr="001677FC">
        <w:trPr>
          <w:trHeight w:val="142"/>
          <w:jc w:val="center"/>
        </w:trPr>
        <w:tc>
          <w:tcPr>
            <w:tcW w:w="4229" w:type="dxa"/>
          </w:tcPr>
          <w:p w:rsidR="00411CC2" w:rsidRPr="0017028F" w:rsidRDefault="00411CC2" w:rsidP="00411CC2">
            <w:pPr>
              <w:rPr>
                <w:rStyle w:val="value2"/>
              </w:rPr>
            </w:pPr>
            <w:r>
              <w:rPr>
                <w:rFonts w:eastAsia="Calibri"/>
                <w:iCs/>
                <w:color w:val="000000"/>
              </w:rPr>
              <w:t xml:space="preserve">3. </w:t>
            </w:r>
            <w:r w:rsidRPr="009F6436">
              <w:rPr>
                <w:rFonts w:eastAsia="Calibri"/>
                <w:iCs/>
                <w:color w:val="000000"/>
              </w:rPr>
              <w:t>Народное творчество Северной Двины [Электронный ресурс] / Митрофанова В.В., Федорова Л.В. - Архангельск</w:t>
            </w:r>
            <w:proofErr w:type="gramStart"/>
            <w:r w:rsidRPr="009F6436">
              <w:rPr>
                <w:rFonts w:eastAsia="Calibri"/>
                <w:iCs/>
                <w:color w:val="000000"/>
              </w:rPr>
              <w:t xml:space="preserve"> :</w:t>
            </w:r>
            <w:proofErr w:type="gramEnd"/>
            <w:r w:rsidRPr="009F6436">
              <w:rPr>
                <w:rFonts w:eastAsia="Calibri"/>
                <w:iCs/>
                <w:color w:val="000000"/>
              </w:rPr>
              <w:t xml:space="preserve"> ИД САФУ, 2015.</w:t>
            </w:r>
          </w:p>
        </w:tc>
        <w:tc>
          <w:tcPr>
            <w:tcW w:w="1080" w:type="dxa"/>
          </w:tcPr>
          <w:p w:rsidR="00411CC2" w:rsidRPr="0017028F" w:rsidRDefault="00411CC2" w:rsidP="00411CC2">
            <w:pPr>
              <w:jc w:val="center"/>
            </w:pPr>
            <w:r w:rsidRPr="00A648F9">
              <w:rPr>
                <w:rStyle w:val="value2"/>
              </w:rPr>
              <w:t>201</w:t>
            </w:r>
            <w:r>
              <w:rPr>
                <w:rStyle w:val="value2"/>
              </w:rPr>
              <w:t>5</w:t>
            </w:r>
          </w:p>
        </w:tc>
        <w:tc>
          <w:tcPr>
            <w:tcW w:w="3581" w:type="dxa"/>
          </w:tcPr>
          <w:p w:rsidR="00411CC2" w:rsidRDefault="00411CC2" w:rsidP="00411CC2">
            <w:pPr>
              <w:jc w:val="center"/>
            </w:pPr>
            <w:r w:rsidRPr="009F6436">
              <w:rPr>
                <w:rFonts w:eastAsia="Calibri"/>
                <w:iCs/>
                <w:color w:val="000000"/>
              </w:rPr>
              <w:t>http://www.studentlibrary.ru/book/ISBN9785261010869.html</w:t>
            </w:r>
          </w:p>
        </w:tc>
      </w:tr>
      <w:tr w:rsidR="00BB7479" w:rsidRPr="00ED102D" w:rsidTr="001677FC">
        <w:trPr>
          <w:trHeight w:val="142"/>
          <w:jc w:val="center"/>
        </w:trPr>
        <w:tc>
          <w:tcPr>
            <w:tcW w:w="8890" w:type="dxa"/>
            <w:gridSpan w:val="3"/>
          </w:tcPr>
          <w:p w:rsidR="00BB7479" w:rsidRDefault="00BB7479" w:rsidP="001677FC">
            <w:pPr>
              <w:jc w:val="center"/>
            </w:pPr>
            <w:r w:rsidRPr="000E5982">
              <w:rPr>
                <w:rFonts w:eastAsia="Calibri"/>
                <w:iCs/>
                <w:color w:val="000000"/>
              </w:rPr>
              <w:t>Дополнительная литература</w:t>
            </w:r>
          </w:p>
        </w:tc>
      </w:tr>
      <w:tr w:rsidR="00411CC2" w:rsidRPr="00ED102D" w:rsidTr="001677FC">
        <w:trPr>
          <w:trHeight w:val="219"/>
          <w:jc w:val="center"/>
        </w:trPr>
        <w:tc>
          <w:tcPr>
            <w:tcW w:w="4229" w:type="dxa"/>
          </w:tcPr>
          <w:p w:rsidR="00411CC2" w:rsidRPr="0017028F" w:rsidRDefault="00411CC2" w:rsidP="00411CC2">
            <w:pPr>
              <w:jc w:val="both"/>
              <w:rPr>
                <w:rStyle w:val="value2"/>
              </w:rPr>
            </w:pPr>
            <w:r>
              <w:rPr>
                <w:rFonts w:eastAsia="Calibri"/>
                <w:iCs/>
                <w:color w:val="000000"/>
              </w:rPr>
              <w:t>1.</w:t>
            </w:r>
            <w:r>
              <w:t xml:space="preserve"> </w:t>
            </w:r>
            <w:r w:rsidRPr="00EC1817">
              <w:t xml:space="preserve">Введение в </w:t>
            </w:r>
            <w:proofErr w:type="spellStart"/>
            <w:r w:rsidRPr="00EC1817">
              <w:t>лингвофольклористику</w:t>
            </w:r>
            <w:proofErr w:type="spellEnd"/>
            <w:r w:rsidRPr="00EC1817">
              <w:t xml:space="preserve"> [Электронный ресурс] : учеб</w:t>
            </w:r>
            <w:proofErr w:type="gramStart"/>
            <w:r w:rsidRPr="00EC1817">
              <w:t>.</w:t>
            </w:r>
            <w:proofErr w:type="gramEnd"/>
            <w:r w:rsidRPr="00EC1817">
              <w:t xml:space="preserve"> </w:t>
            </w:r>
            <w:proofErr w:type="gramStart"/>
            <w:r w:rsidRPr="00EC1817">
              <w:t>п</w:t>
            </w:r>
            <w:proofErr w:type="gramEnd"/>
            <w:r w:rsidRPr="00EC1817">
              <w:t xml:space="preserve">особие / </w:t>
            </w:r>
            <w:proofErr w:type="spellStart"/>
            <w:r w:rsidRPr="00EC1817">
              <w:t>Хроленко</w:t>
            </w:r>
            <w:proofErr w:type="spellEnd"/>
            <w:r w:rsidRPr="00EC1817">
              <w:t xml:space="preserve"> А.Т. - М. : ФЛИНТА, 2010.</w:t>
            </w:r>
          </w:p>
        </w:tc>
        <w:tc>
          <w:tcPr>
            <w:tcW w:w="1080" w:type="dxa"/>
          </w:tcPr>
          <w:p w:rsidR="00411CC2" w:rsidRPr="0017028F" w:rsidRDefault="00411CC2" w:rsidP="00411CC2">
            <w:pPr>
              <w:jc w:val="center"/>
            </w:pPr>
            <w:r w:rsidRPr="00C554AE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3581" w:type="dxa"/>
          </w:tcPr>
          <w:p w:rsidR="00411CC2" w:rsidRPr="0017028F" w:rsidRDefault="00411CC2" w:rsidP="00411CC2">
            <w:pPr>
              <w:jc w:val="center"/>
            </w:pPr>
            <w:r w:rsidRPr="00EC1817">
              <w:rPr>
                <w:rFonts w:eastAsia="Calibri"/>
                <w:iCs/>
                <w:color w:val="000000"/>
              </w:rPr>
              <w:t>http://www.studentlibrary.ru/book/ISBN9785976508378.html</w:t>
            </w:r>
          </w:p>
        </w:tc>
      </w:tr>
      <w:tr w:rsidR="00411CC2" w:rsidRPr="00ED102D" w:rsidTr="001677FC">
        <w:trPr>
          <w:trHeight w:val="335"/>
          <w:jc w:val="center"/>
        </w:trPr>
        <w:tc>
          <w:tcPr>
            <w:tcW w:w="4229" w:type="dxa"/>
          </w:tcPr>
          <w:p w:rsidR="00411CC2" w:rsidRPr="0017028F" w:rsidRDefault="00411CC2" w:rsidP="00411CC2">
            <w:pPr>
              <w:rPr>
                <w:rStyle w:val="value2"/>
              </w:rPr>
            </w:pPr>
            <w:r>
              <w:rPr>
                <w:rFonts w:eastAsia="Calibri"/>
                <w:iCs/>
                <w:color w:val="000000"/>
              </w:rPr>
              <w:lastRenderedPageBreak/>
              <w:t>2.</w:t>
            </w:r>
            <w:r>
              <w:t xml:space="preserve"> </w:t>
            </w:r>
            <w:r w:rsidRPr="00EC1817">
              <w:t>Русский детский фольклор [Электронный ресурс] : учеб</w:t>
            </w:r>
            <w:proofErr w:type="gramStart"/>
            <w:r w:rsidRPr="00EC1817">
              <w:t>.</w:t>
            </w:r>
            <w:proofErr w:type="gramEnd"/>
            <w:r w:rsidRPr="00EC1817">
              <w:t xml:space="preserve"> </w:t>
            </w:r>
            <w:proofErr w:type="gramStart"/>
            <w:r w:rsidRPr="00EC1817">
              <w:t>п</w:t>
            </w:r>
            <w:proofErr w:type="gramEnd"/>
            <w:r w:rsidRPr="00EC1817">
              <w:t>особие для студентов вузов / Капица Ф.С. - 2-е изд., стереотип. - М.</w:t>
            </w:r>
            <w:proofErr w:type="gramStart"/>
            <w:r w:rsidRPr="00EC1817">
              <w:t xml:space="preserve"> :</w:t>
            </w:r>
            <w:proofErr w:type="gramEnd"/>
            <w:r w:rsidRPr="00EC1817">
              <w:t xml:space="preserve"> ФЛИНТА, 2011.</w:t>
            </w:r>
          </w:p>
        </w:tc>
        <w:tc>
          <w:tcPr>
            <w:tcW w:w="1080" w:type="dxa"/>
          </w:tcPr>
          <w:p w:rsidR="00411CC2" w:rsidRPr="0017028F" w:rsidRDefault="00411CC2" w:rsidP="00411CC2">
            <w:pPr>
              <w:jc w:val="center"/>
            </w:pPr>
            <w:r w:rsidRPr="00C554AE">
              <w:t>2011</w:t>
            </w:r>
          </w:p>
        </w:tc>
        <w:tc>
          <w:tcPr>
            <w:tcW w:w="3581" w:type="dxa"/>
          </w:tcPr>
          <w:p w:rsidR="00411CC2" w:rsidRPr="0017028F" w:rsidRDefault="00411CC2" w:rsidP="00411CC2">
            <w:r w:rsidRPr="00EC1817">
              <w:rPr>
                <w:rFonts w:eastAsia="Calibri"/>
                <w:iCs/>
                <w:color w:val="000000"/>
              </w:rPr>
              <w:t>http://www.studentlibrary.ru/book/ISBN9785893494174.html</w:t>
            </w:r>
          </w:p>
        </w:tc>
      </w:tr>
      <w:tr w:rsidR="00411CC2" w:rsidRPr="00ED102D" w:rsidTr="001677FC">
        <w:trPr>
          <w:trHeight w:val="335"/>
          <w:jc w:val="center"/>
        </w:trPr>
        <w:tc>
          <w:tcPr>
            <w:tcW w:w="4229" w:type="dxa"/>
          </w:tcPr>
          <w:p w:rsidR="00411CC2" w:rsidRPr="0017028F" w:rsidRDefault="00411CC2" w:rsidP="00411CC2">
            <w:pPr>
              <w:rPr>
                <w:rStyle w:val="value2"/>
              </w:rPr>
            </w:pPr>
            <w:r w:rsidRPr="00EC1817">
              <w:rPr>
                <w:rFonts w:eastAsia="Calibri"/>
                <w:iCs/>
                <w:color w:val="000000"/>
              </w:rPr>
              <w:t xml:space="preserve">3. Славянские древности. Т. 4: </w:t>
            </w:r>
            <w:proofErr w:type="gramStart"/>
            <w:r w:rsidRPr="00EC1817">
              <w:rPr>
                <w:rFonts w:eastAsia="Calibri"/>
                <w:iCs/>
                <w:color w:val="000000"/>
              </w:rPr>
              <w:t>П</w:t>
            </w:r>
            <w:proofErr w:type="gramEnd"/>
            <w:r w:rsidRPr="00EC1817">
              <w:rPr>
                <w:rFonts w:eastAsia="Calibri"/>
                <w:iCs/>
                <w:color w:val="000000"/>
              </w:rPr>
              <w:t xml:space="preserve"> (Переправа через воду) - С (Сито) [Электронный ресурс]</w:t>
            </w:r>
            <w:r>
              <w:rPr>
                <w:rFonts w:eastAsia="Calibri"/>
                <w:iCs/>
                <w:color w:val="000000"/>
              </w:rPr>
              <w:t xml:space="preserve"> </w:t>
            </w:r>
            <w:r w:rsidRPr="00EC1817">
              <w:rPr>
                <w:rFonts w:eastAsia="Calibri"/>
                <w:iCs/>
                <w:color w:val="000000"/>
              </w:rPr>
              <w:t>: Этнолингвистический словарь в 5-ти томах / Под общей ред. Н. И. Толстого - М.</w:t>
            </w:r>
            <w:proofErr w:type="gramStart"/>
            <w:r w:rsidRPr="00EC1817">
              <w:rPr>
                <w:rFonts w:eastAsia="Calibri"/>
                <w:iCs/>
                <w:color w:val="000000"/>
              </w:rPr>
              <w:t xml:space="preserve"> :</w:t>
            </w:r>
            <w:proofErr w:type="gramEnd"/>
            <w:r w:rsidRPr="00EC1817">
              <w:rPr>
                <w:rFonts w:eastAsia="Calibri"/>
                <w:iCs/>
                <w:color w:val="000000"/>
              </w:rPr>
              <w:t xml:space="preserve"> Международные отношения, 2008. - (Институт славяноведения РАН).</w:t>
            </w:r>
          </w:p>
        </w:tc>
        <w:tc>
          <w:tcPr>
            <w:tcW w:w="1080" w:type="dxa"/>
          </w:tcPr>
          <w:p w:rsidR="00411CC2" w:rsidRPr="0017028F" w:rsidRDefault="00411CC2" w:rsidP="00411CC2">
            <w:pPr>
              <w:jc w:val="center"/>
            </w:pPr>
            <w:r w:rsidRPr="00C554AE">
              <w:t>20</w:t>
            </w:r>
            <w:r>
              <w:t>08</w:t>
            </w:r>
          </w:p>
        </w:tc>
        <w:tc>
          <w:tcPr>
            <w:tcW w:w="3581" w:type="dxa"/>
          </w:tcPr>
          <w:p w:rsidR="00411CC2" w:rsidRPr="0017028F" w:rsidRDefault="00411CC2" w:rsidP="00411CC2">
            <w:r>
              <w:t>http://www.studentlibrary.ru/book/ISBN9785713313128.html</w:t>
            </w:r>
          </w:p>
        </w:tc>
      </w:tr>
    </w:tbl>
    <w:p w:rsidR="00BB7479" w:rsidRDefault="00BB7479" w:rsidP="00BB7479">
      <w:pPr>
        <w:tabs>
          <w:tab w:val="right" w:leader="underscore" w:pos="9639"/>
        </w:tabs>
        <w:spacing w:line="276" w:lineRule="auto"/>
        <w:ind w:left="1080"/>
        <w:rPr>
          <w:b/>
          <w:bCs/>
        </w:rPr>
      </w:pPr>
    </w:p>
    <w:p w:rsidR="00BB7479" w:rsidRPr="009E54CF" w:rsidRDefault="00BB7479" w:rsidP="00BB7479">
      <w:pPr>
        <w:tabs>
          <w:tab w:val="right" w:leader="underscore" w:pos="9639"/>
        </w:tabs>
        <w:spacing w:line="276" w:lineRule="auto"/>
        <w:rPr>
          <w:b/>
          <w:iCs/>
        </w:rPr>
      </w:pPr>
      <w:r w:rsidRPr="009E54CF">
        <w:rPr>
          <w:b/>
          <w:iCs/>
        </w:rPr>
        <w:t>6.2. Периодические издания</w:t>
      </w:r>
    </w:p>
    <w:p w:rsidR="00411CC2" w:rsidRPr="00411CC2" w:rsidRDefault="00411CC2" w:rsidP="00411CC2">
      <w:r w:rsidRPr="00411CC2">
        <w:t>1. Журнал «Русская литература»: http://www.pushkinskijdom.ru/Default.aspx?tabid=11282;</w:t>
      </w:r>
    </w:p>
    <w:p w:rsidR="00411CC2" w:rsidRPr="00411CC2" w:rsidRDefault="00411CC2" w:rsidP="00411CC2">
      <w:r w:rsidRPr="00411CC2">
        <w:t>2. Известия РАН Серия литературы и языка: http://izvoifn.ru/index.php/journalA/issue/archive;</w:t>
      </w:r>
    </w:p>
    <w:p w:rsidR="00411CC2" w:rsidRPr="00411CC2" w:rsidRDefault="00411CC2" w:rsidP="00411CC2">
      <w:r w:rsidRPr="00411CC2">
        <w:t>3. Журнал «Русская словесность»: http://www.schoolpress.ru/products/magazines/index.php?MAGAZINE_ID=49037&amp;SECTION_ID=46.</w:t>
      </w:r>
    </w:p>
    <w:p w:rsidR="00A648F9" w:rsidRPr="009E54CF" w:rsidRDefault="00A648F9" w:rsidP="00BB7479">
      <w:pPr>
        <w:tabs>
          <w:tab w:val="left" w:pos="1134"/>
          <w:tab w:val="right" w:leader="underscore" w:pos="9639"/>
        </w:tabs>
        <w:spacing w:line="276" w:lineRule="auto"/>
      </w:pPr>
    </w:p>
    <w:p w:rsidR="00BB7479" w:rsidRPr="009E54CF" w:rsidRDefault="00BB7479" w:rsidP="00BB7479">
      <w:pPr>
        <w:tabs>
          <w:tab w:val="right" w:leader="underscore" w:pos="9639"/>
        </w:tabs>
        <w:spacing w:line="276" w:lineRule="auto"/>
        <w:rPr>
          <w:b/>
          <w:bCs/>
        </w:rPr>
      </w:pPr>
      <w:r w:rsidRPr="009E54CF">
        <w:rPr>
          <w:b/>
          <w:iCs/>
        </w:rPr>
        <w:t>6.3. Интернет-ресурсы</w:t>
      </w:r>
    </w:p>
    <w:p w:rsidR="00411CC2" w:rsidRDefault="00411CC2" w:rsidP="00411CC2">
      <w:r>
        <w:t xml:space="preserve">1. Институт русской литературы АН: </w:t>
      </w:r>
      <w:proofErr w:type="spellStart"/>
      <w:r>
        <w:t>www.pushkinskijdom.ru</w:t>
      </w:r>
      <w:proofErr w:type="spellEnd"/>
      <w:r>
        <w:t>;</w:t>
      </w:r>
    </w:p>
    <w:p w:rsidR="00411CC2" w:rsidRDefault="00411CC2" w:rsidP="00411CC2">
      <w:r>
        <w:t xml:space="preserve">2. Институт мировой литературы АН: </w:t>
      </w:r>
      <w:proofErr w:type="spellStart"/>
      <w:r>
        <w:t>www.imli.ru</w:t>
      </w:r>
      <w:proofErr w:type="spellEnd"/>
      <w:r>
        <w:t>.</w:t>
      </w:r>
    </w:p>
    <w:p w:rsidR="00411CC2" w:rsidRPr="00FB7723" w:rsidRDefault="00411CC2" w:rsidP="00411CC2">
      <w:r>
        <w:t xml:space="preserve">3. </w:t>
      </w:r>
      <w:r w:rsidRPr="00FB7723">
        <w:t>Центр типологии и семиотики фольклора Российского государственного гуманитарного университета</w:t>
      </w:r>
      <w:r>
        <w:t xml:space="preserve">: </w:t>
      </w:r>
      <w:r w:rsidRPr="00FB7723">
        <w:t xml:space="preserve"> </w:t>
      </w:r>
      <w:hyperlink r:id="rId9" w:history="1">
        <w:r w:rsidRPr="002725C9">
          <w:rPr>
            <w:rStyle w:val="aa"/>
            <w:lang w:val="en-US"/>
          </w:rPr>
          <w:t>www</w:t>
        </w:r>
        <w:r w:rsidRPr="002725C9">
          <w:rPr>
            <w:rStyle w:val="aa"/>
          </w:rPr>
          <w:t>.</w:t>
        </w:r>
        <w:proofErr w:type="spellStart"/>
        <w:r w:rsidRPr="002725C9">
          <w:rPr>
            <w:rStyle w:val="aa"/>
            <w:lang w:val="en-US"/>
          </w:rPr>
          <w:t>ruthenia</w:t>
        </w:r>
        <w:proofErr w:type="spellEnd"/>
        <w:r w:rsidRPr="002725C9">
          <w:rPr>
            <w:rStyle w:val="aa"/>
          </w:rPr>
          <w:t>.</w:t>
        </w:r>
        <w:proofErr w:type="spellStart"/>
        <w:r w:rsidRPr="002725C9">
          <w:rPr>
            <w:rStyle w:val="aa"/>
            <w:lang w:val="en-US"/>
          </w:rPr>
          <w:t>ru</w:t>
        </w:r>
        <w:proofErr w:type="spellEnd"/>
        <w:r w:rsidRPr="002725C9">
          <w:rPr>
            <w:rStyle w:val="aa"/>
          </w:rPr>
          <w:t>/</w:t>
        </w:r>
        <w:r w:rsidRPr="002725C9">
          <w:rPr>
            <w:rStyle w:val="aa"/>
            <w:lang w:val="en-US"/>
          </w:rPr>
          <w:t>folklore</w:t>
        </w:r>
        <w:r w:rsidRPr="002725C9">
          <w:rPr>
            <w:rStyle w:val="aa"/>
          </w:rPr>
          <w:t>/</w:t>
        </w:r>
        <w:r w:rsidRPr="002725C9">
          <w:rPr>
            <w:rStyle w:val="aa"/>
            <w:lang w:val="en-US"/>
          </w:rPr>
          <w:t>index</w:t>
        </w:r>
        <w:r w:rsidRPr="002725C9">
          <w:rPr>
            <w:rStyle w:val="aa"/>
          </w:rPr>
          <w:t>.</w:t>
        </w:r>
        <w:proofErr w:type="spellStart"/>
        <w:r w:rsidRPr="002725C9">
          <w:rPr>
            <w:rStyle w:val="aa"/>
            <w:lang w:val="en-US"/>
          </w:rPr>
          <w:t>htm</w:t>
        </w:r>
        <w:proofErr w:type="spellEnd"/>
      </w:hyperlink>
    </w:p>
    <w:p w:rsidR="00BB7479" w:rsidRPr="000E5982" w:rsidRDefault="00BB7479" w:rsidP="00BB7479">
      <w:pPr>
        <w:tabs>
          <w:tab w:val="right" w:leader="underscore" w:pos="9639"/>
        </w:tabs>
        <w:spacing w:line="276" w:lineRule="auto"/>
        <w:ind w:left="720"/>
        <w:rPr>
          <w:b/>
          <w:bCs/>
        </w:rPr>
      </w:pPr>
    </w:p>
    <w:p w:rsidR="00BB7479" w:rsidRPr="000E5982" w:rsidRDefault="00BB7479" w:rsidP="00BB7479">
      <w:pPr>
        <w:tabs>
          <w:tab w:val="right" w:leader="underscore" w:pos="9639"/>
        </w:tabs>
        <w:spacing w:line="276" w:lineRule="auto"/>
        <w:ind w:left="720"/>
        <w:rPr>
          <w:b/>
          <w:bCs/>
        </w:rPr>
      </w:pPr>
      <w:r w:rsidRPr="000E5982">
        <w:rPr>
          <w:b/>
          <w:bCs/>
        </w:rPr>
        <w:t>7. МАТЕРИАЛЬНО-ТЕХНИЧЕСКОЕ ОБЕСПЕЧЕНИЕ ДИСЦИПЛИНЫ</w:t>
      </w:r>
    </w:p>
    <w:p w:rsidR="00BB7479" w:rsidRPr="000E5982" w:rsidRDefault="00BB7479" w:rsidP="00BB7479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</w:pPr>
    </w:p>
    <w:p w:rsidR="00BB7479" w:rsidRPr="009E54CF" w:rsidRDefault="00BB7479" w:rsidP="00BB7479">
      <w:pPr>
        <w:spacing w:line="276" w:lineRule="auto"/>
        <w:ind w:firstLine="708"/>
        <w:jc w:val="both"/>
        <w:rPr>
          <w:color w:val="000000"/>
        </w:rPr>
      </w:pPr>
      <w:r w:rsidRPr="009E54CF">
        <w:t xml:space="preserve">Для реализации данной дисциплины </w:t>
      </w:r>
      <w:r>
        <w:t>необходимы</w:t>
      </w:r>
      <w:r w:rsidRPr="009E54CF">
        <w:t xml:space="preserve"> аудитории для проведения занятий </w:t>
      </w:r>
      <w:r w:rsidRPr="009E54CF">
        <w:rPr>
          <w:iCs/>
        </w:rPr>
        <w:t>лекционного типа, занятий практического типа, консультаций, текущего контроля и промежуточной аттестации, а также помещения для самостоятельной работы.</w:t>
      </w:r>
      <w:r w:rsidRPr="009E54CF">
        <w:t xml:space="preserve"> </w:t>
      </w:r>
      <w:r w:rsidRPr="009E54CF">
        <w:rPr>
          <w:color w:val="000000"/>
        </w:rPr>
        <w:t>В качестве материально-технического обеспечения учебного процесса по дисциплине «</w:t>
      </w:r>
      <w:r w:rsidR="00411CC2">
        <w:rPr>
          <w:color w:val="000000"/>
        </w:rPr>
        <w:t>Устное народное творчество</w:t>
      </w:r>
      <w:r w:rsidRPr="009E54CF">
        <w:rPr>
          <w:color w:val="000000"/>
        </w:rPr>
        <w:t xml:space="preserve">» необходима лекционная аудитория, оснащенная </w:t>
      </w:r>
      <w:proofErr w:type="spellStart"/>
      <w:r w:rsidRPr="009E54CF">
        <w:rPr>
          <w:color w:val="000000"/>
        </w:rPr>
        <w:t>мультимедийным</w:t>
      </w:r>
      <w:proofErr w:type="spellEnd"/>
      <w:r w:rsidRPr="009E54CF">
        <w:rPr>
          <w:color w:val="000000"/>
        </w:rPr>
        <w:t xml:space="preserve"> комплексом и учебной доской. </w:t>
      </w:r>
    </w:p>
    <w:p w:rsidR="00BB7479" w:rsidRPr="000E5982" w:rsidRDefault="00BB7479" w:rsidP="00BB7479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</w:pPr>
    </w:p>
    <w:p w:rsidR="00BB7479" w:rsidRPr="000E5982" w:rsidRDefault="00BB7479" w:rsidP="00BB7479">
      <w:pPr>
        <w:pStyle w:val="a3"/>
        <w:tabs>
          <w:tab w:val="left" w:pos="0"/>
          <w:tab w:val="right" w:leader="underscore" w:pos="9639"/>
        </w:tabs>
        <w:spacing w:after="0"/>
        <w:ind w:left="0" w:firstLine="709"/>
        <w:jc w:val="both"/>
        <w:rPr>
          <w:iCs/>
        </w:rPr>
      </w:pPr>
    </w:p>
    <w:p w:rsidR="00192521" w:rsidRDefault="00192521">
      <w:pPr>
        <w:spacing w:after="160" w:line="259" w:lineRule="auto"/>
      </w:pPr>
      <w:r>
        <w:br w:type="page"/>
      </w:r>
    </w:p>
    <w:p w:rsidR="00192521" w:rsidRPr="008224DE" w:rsidRDefault="00061D0B" w:rsidP="00192521">
      <w:pPr>
        <w:tabs>
          <w:tab w:val="left" w:pos="1134"/>
          <w:tab w:val="right" w:leader="underscore" w:pos="9639"/>
        </w:tabs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-572135</wp:posOffset>
            </wp:positionV>
            <wp:extent cx="6562725" cy="9029700"/>
            <wp:effectExtent l="19050" t="0" r="9525" b="0"/>
            <wp:wrapNone/>
            <wp:docPr id="3" name="Рисунок 3" descr="C:\Users\MARTYA~1\AppData\Local\Temp\Rar$DRa0.39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YA~1\AppData\Local\Temp\Rar$DRa0.393\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2521" w:rsidRPr="008224DE">
        <w:t xml:space="preserve">Рабочую программу составил </w:t>
      </w:r>
    </w:p>
    <w:p w:rsidR="00192521" w:rsidRPr="008224DE" w:rsidRDefault="00192521" w:rsidP="00192521">
      <w:pPr>
        <w:tabs>
          <w:tab w:val="left" w:pos="1134"/>
          <w:tab w:val="right" w:leader="underscore" w:pos="9639"/>
        </w:tabs>
        <w:jc w:val="both"/>
      </w:pPr>
      <w:r>
        <w:t>доцент</w:t>
      </w:r>
      <w:r w:rsidRPr="008224DE">
        <w:t xml:space="preserve"> кафедры </w:t>
      </w:r>
      <w:proofErr w:type="spellStart"/>
      <w:r w:rsidRPr="008224DE">
        <w:t>РизФ</w:t>
      </w:r>
      <w:r>
        <w:t>___________________________</w:t>
      </w:r>
      <w:r w:rsidRPr="008224DE">
        <w:t>_______________</w:t>
      </w:r>
      <w:r>
        <w:t>Соколов</w:t>
      </w:r>
      <w:proofErr w:type="spellEnd"/>
      <w:r>
        <w:t xml:space="preserve"> К.С.</w:t>
      </w:r>
    </w:p>
    <w:p w:rsidR="00192521" w:rsidRPr="008224DE" w:rsidRDefault="00192521" w:rsidP="00192521">
      <w:pPr>
        <w:tabs>
          <w:tab w:val="left" w:pos="1134"/>
          <w:tab w:val="right" w:leader="underscore" w:pos="9639"/>
        </w:tabs>
        <w:jc w:val="both"/>
      </w:pPr>
      <w:r w:rsidRPr="008224DE">
        <w:t xml:space="preserve">                                                                 (ФИО, подпись)</w:t>
      </w:r>
    </w:p>
    <w:p w:rsidR="00192521" w:rsidRPr="008224DE" w:rsidRDefault="00192521" w:rsidP="00192521">
      <w:pPr>
        <w:jc w:val="both"/>
      </w:pPr>
      <w:r w:rsidRPr="008224DE">
        <w:t xml:space="preserve">Рецензент </w:t>
      </w:r>
    </w:p>
    <w:p w:rsidR="00192521" w:rsidRPr="008224DE" w:rsidRDefault="00192521" w:rsidP="00192521">
      <w:pPr>
        <w:jc w:val="both"/>
        <w:rPr>
          <w:color w:val="000000"/>
        </w:rPr>
      </w:pPr>
      <w:r w:rsidRPr="008224DE">
        <w:rPr>
          <w:color w:val="000000"/>
        </w:rPr>
        <w:t>проректор по информатизации ВИРО</w:t>
      </w:r>
    </w:p>
    <w:p w:rsidR="00192521" w:rsidRPr="008224DE" w:rsidRDefault="00192521" w:rsidP="00192521">
      <w:pPr>
        <w:jc w:val="both"/>
        <w:rPr>
          <w:color w:val="000000"/>
        </w:rPr>
      </w:pPr>
      <w:r w:rsidRPr="008224DE">
        <w:rPr>
          <w:color w:val="000000"/>
        </w:rPr>
        <w:t xml:space="preserve"> им. Л.И. Новиковой, </w:t>
      </w:r>
    </w:p>
    <w:p w:rsidR="00192521" w:rsidRPr="008224DE" w:rsidRDefault="00192521" w:rsidP="00192521">
      <w:pPr>
        <w:jc w:val="both"/>
      </w:pPr>
      <w:r w:rsidRPr="008224DE">
        <w:rPr>
          <w:color w:val="000000"/>
        </w:rPr>
        <w:t xml:space="preserve">кандидат педагогических </w:t>
      </w:r>
      <w:proofErr w:type="spellStart"/>
      <w:r w:rsidRPr="008224DE">
        <w:rPr>
          <w:color w:val="000000"/>
        </w:rPr>
        <w:t>наук</w:t>
      </w:r>
      <w:r w:rsidRPr="008224DE">
        <w:t>__________________________________Полякова</w:t>
      </w:r>
      <w:proofErr w:type="spellEnd"/>
      <w:r w:rsidRPr="008224DE">
        <w:t xml:space="preserve"> В.А.</w:t>
      </w:r>
    </w:p>
    <w:p w:rsidR="00192521" w:rsidRPr="008224DE" w:rsidRDefault="00192521" w:rsidP="00192521">
      <w:pPr>
        <w:tabs>
          <w:tab w:val="left" w:pos="1134"/>
          <w:tab w:val="right" w:leader="underscore" w:pos="9639"/>
        </w:tabs>
        <w:jc w:val="both"/>
      </w:pPr>
      <w:r w:rsidRPr="008224DE">
        <w:t xml:space="preserve">                                                                                        </w:t>
      </w:r>
    </w:p>
    <w:p w:rsidR="00192521" w:rsidRPr="008224DE" w:rsidRDefault="00192521" w:rsidP="00192521">
      <w:pPr>
        <w:tabs>
          <w:tab w:val="left" w:pos="1134"/>
          <w:tab w:val="left" w:pos="6862"/>
          <w:tab w:val="right" w:leader="underscore" w:pos="9639"/>
        </w:tabs>
        <w:jc w:val="both"/>
      </w:pPr>
      <w:r w:rsidRPr="008224DE">
        <w:t xml:space="preserve">Программа рассмотрена и одобрена на заседании  кафедры </w:t>
      </w:r>
      <w:r w:rsidRPr="008224DE">
        <w:rPr>
          <w:bCs/>
        </w:rPr>
        <w:tab/>
      </w:r>
      <w:r w:rsidRPr="008224DE">
        <w:rPr>
          <w:bCs/>
        </w:rPr>
        <w:tab/>
        <w:t>______________________</w:t>
      </w:r>
    </w:p>
    <w:p w:rsidR="00192521" w:rsidRPr="008224DE" w:rsidRDefault="00192521" w:rsidP="00192521">
      <w:pPr>
        <w:tabs>
          <w:tab w:val="left" w:pos="708"/>
          <w:tab w:val="right" w:leader="underscore" w:pos="9639"/>
        </w:tabs>
        <w:jc w:val="both"/>
      </w:pPr>
      <w:r w:rsidRPr="008224DE">
        <w:t xml:space="preserve">Протокол № </w:t>
      </w:r>
      <w:proofErr w:type="spellStart"/>
      <w:r w:rsidRPr="008224DE">
        <w:t>________от</w:t>
      </w:r>
      <w:proofErr w:type="spellEnd"/>
      <w:r w:rsidRPr="008224DE">
        <w:t xml:space="preserve"> ___________ года</w:t>
      </w:r>
    </w:p>
    <w:p w:rsidR="00192521" w:rsidRPr="008224DE" w:rsidRDefault="00192521" w:rsidP="00192521">
      <w:pPr>
        <w:tabs>
          <w:tab w:val="left" w:pos="708"/>
          <w:tab w:val="right" w:leader="underscore" w:pos="9639"/>
        </w:tabs>
        <w:jc w:val="both"/>
      </w:pPr>
      <w:r w:rsidRPr="008224DE">
        <w:t xml:space="preserve">Заведующий </w:t>
      </w:r>
      <w:proofErr w:type="spellStart"/>
      <w:r w:rsidRPr="008224DE">
        <w:t>кафедрой</w:t>
      </w:r>
      <w:r>
        <w:rPr>
          <w:bCs/>
        </w:rPr>
        <w:t>__________________________________________</w:t>
      </w:r>
      <w:r w:rsidR="000E73DA">
        <w:rPr>
          <w:bCs/>
        </w:rPr>
        <w:t>Мартьянова</w:t>
      </w:r>
      <w:proofErr w:type="spellEnd"/>
      <w:r w:rsidR="000E73DA">
        <w:rPr>
          <w:bCs/>
        </w:rPr>
        <w:t xml:space="preserve"> С.А.</w:t>
      </w:r>
    </w:p>
    <w:p w:rsidR="00192521" w:rsidRPr="008224DE" w:rsidRDefault="00192521" w:rsidP="00192521">
      <w:pPr>
        <w:tabs>
          <w:tab w:val="left" w:pos="1134"/>
          <w:tab w:val="right" w:leader="underscore" w:pos="9639"/>
        </w:tabs>
        <w:jc w:val="both"/>
      </w:pPr>
      <w:r w:rsidRPr="008224DE">
        <w:t xml:space="preserve">                                                                           (ФИО, подпись)</w:t>
      </w:r>
    </w:p>
    <w:p w:rsidR="00192521" w:rsidRPr="008224DE" w:rsidRDefault="00192521" w:rsidP="00192521">
      <w:pPr>
        <w:tabs>
          <w:tab w:val="left" w:pos="0"/>
          <w:tab w:val="right" w:leader="underscore" w:pos="9720"/>
        </w:tabs>
        <w:jc w:val="both"/>
      </w:pPr>
      <w:r w:rsidRPr="008224DE">
        <w:t>Рабочая программа рассмотрена и одобрена на заседании учебно-методической комиссии направления ___________________________________________________________________________</w:t>
      </w:r>
    </w:p>
    <w:p w:rsidR="00192521" w:rsidRPr="008224DE" w:rsidRDefault="00192521" w:rsidP="00192521">
      <w:pPr>
        <w:tabs>
          <w:tab w:val="left" w:pos="0"/>
          <w:tab w:val="right" w:leader="underscore" w:pos="9639"/>
        </w:tabs>
        <w:jc w:val="both"/>
      </w:pPr>
      <w:r w:rsidRPr="008224DE">
        <w:t xml:space="preserve">Протокол № </w:t>
      </w:r>
      <w:proofErr w:type="spellStart"/>
      <w:r w:rsidRPr="008224DE">
        <w:t>________от</w:t>
      </w:r>
      <w:proofErr w:type="spellEnd"/>
      <w:r w:rsidRPr="008224DE">
        <w:t xml:space="preserve"> ___________ года</w:t>
      </w:r>
    </w:p>
    <w:p w:rsidR="00192521" w:rsidRPr="008224DE" w:rsidRDefault="00192521" w:rsidP="00192521">
      <w:pPr>
        <w:tabs>
          <w:tab w:val="left" w:pos="708"/>
          <w:tab w:val="right" w:leader="underscore" w:pos="9720"/>
        </w:tabs>
        <w:jc w:val="both"/>
      </w:pPr>
      <w:r w:rsidRPr="008224DE">
        <w:t xml:space="preserve">Председатель комиссии </w:t>
      </w:r>
      <w:r w:rsidRPr="008224DE">
        <w:rPr>
          <w:bCs/>
        </w:rPr>
        <w:t>______________________________________________________</w:t>
      </w:r>
    </w:p>
    <w:p w:rsidR="00192521" w:rsidRPr="008224DE" w:rsidRDefault="00192521" w:rsidP="00192521">
      <w:pPr>
        <w:tabs>
          <w:tab w:val="left" w:pos="1134"/>
          <w:tab w:val="right" w:leader="underscore" w:pos="9639"/>
        </w:tabs>
        <w:jc w:val="both"/>
      </w:pPr>
      <w:r w:rsidRPr="008224DE">
        <w:t xml:space="preserve">                                                                                   (ФИО, подпись)</w:t>
      </w:r>
    </w:p>
    <w:p w:rsidR="00192521" w:rsidRPr="008224DE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Pr="009A5C18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</w:p>
    <w:p w:rsidR="00192521" w:rsidRPr="009A5C18" w:rsidRDefault="00192521" w:rsidP="00192521">
      <w:pPr>
        <w:tabs>
          <w:tab w:val="left" w:pos="0"/>
          <w:tab w:val="right" w:leader="underscore" w:pos="9639"/>
        </w:tabs>
        <w:jc w:val="center"/>
        <w:rPr>
          <w:b/>
        </w:rPr>
      </w:pPr>
      <w:r>
        <w:rPr>
          <w:b/>
        </w:rPr>
        <w:br w:type="page"/>
      </w:r>
      <w:r w:rsidRPr="009A5C18">
        <w:rPr>
          <w:b/>
        </w:rPr>
        <w:lastRenderedPageBreak/>
        <w:t xml:space="preserve">ЛИСТ ПЕРЕУТВЕРЖДЕНИЯ </w:t>
      </w:r>
    </w:p>
    <w:p w:rsidR="00192521" w:rsidRPr="009A5C18" w:rsidRDefault="00192521" w:rsidP="00192521">
      <w:pPr>
        <w:tabs>
          <w:tab w:val="left" w:pos="1134"/>
          <w:tab w:val="right" w:leader="underscore" w:pos="9639"/>
        </w:tabs>
        <w:jc w:val="center"/>
        <w:rPr>
          <w:b/>
        </w:rPr>
      </w:pPr>
      <w:r w:rsidRPr="009A5C18">
        <w:rPr>
          <w:b/>
        </w:rPr>
        <w:t xml:space="preserve">РАБОЧЕЙ ПРОГРАММЫ ДИСЦИПЛИНЫ </w:t>
      </w:r>
    </w:p>
    <w:p w:rsidR="00192521" w:rsidRPr="009A5C18" w:rsidRDefault="00192521" w:rsidP="00192521">
      <w:pPr>
        <w:tabs>
          <w:tab w:val="left" w:pos="1134"/>
          <w:tab w:val="right" w:leader="underscore" w:pos="9639"/>
        </w:tabs>
        <w:ind w:firstLine="851"/>
        <w:jc w:val="center"/>
        <w:rPr>
          <w:b/>
        </w:rPr>
      </w:pPr>
    </w:p>
    <w:p w:rsidR="00192521" w:rsidRPr="009A5C18" w:rsidRDefault="00192521" w:rsidP="00192521">
      <w:pPr>
        <w:tabs>
          <w:tab w:val="left" w:pos="1134"/>
          <w:tab w:val="right" w:leader="underscore" w:pos="9639"/>
        </w:tabs>
        <w:ind w:firstLine="851"/>
        <w:jc w:val="center"/>
        <w:rPr>
          <w:b/>
        </w:rPr>
      </w:pPr>
    </w:p>
    <w:p w:rsidR="00192521" w:rsidRPr="009A5C18" w:rsidRDefault="00192521" w:rsidP="00192521">
      <w:pPr>
        <w:tabs>
          <w:tab w:val="left" w:pos="708"/>
          <w:tab w:val="right" w:leader="underscore" w:pos="9720"/>
        </w:tabs>
        <w:jc w:val="both"/>
      </w:pPr>
      <w:r w:rsidRPr="009A5C18">
        <w:t xml:space="preserve">Рабочая программа одобрена на ___________ учебный год </w:t>
      </w: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  <w:r w:rsidRPr="009A5C18">
        <w:t>Протокол заседания кафедры № ______ от _________ года</w:t>
      </w: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  <w:r w:rsidRPr="009A5C18">
        <w:t>Заведующий кафедрой__________________________________________________________</w:t>
      </w:r>
    </w:p>
    <w:p w:rsidR="00192521" w:rsidRPr="009A5C18" w:rsidRDefault="00192521" w:rsidP="00192521">
      <w:pPr>
        <w:tabs>
          <w:tab w:val="left" w:pos="708"/>
          <w:tab w:val="right" w:leader="underscore" w:pos="9639"/>
        </w:tabs>
        <w:ind w:firstLine="567"/>
      </w:pPr>
    </w:p>
    <w:p w:rsidR="00192521" w:rsidRPr="009A5C18" w:rsidRDefault="00192521" w:rsidP="00192521">
      <w:pPr>
        <w:tabs>
          <w:tab w:val="left" w:pos="708"/>
          <w:tab w:val="right" w:leader="underscore" w:pos="9639"/>
        </w:tabs>
        <w:ind w:firstLine="567"/>
      </w:pPr>
    </w:p>
    <w:p w:rsidR="00192521" w:rsidRPr="009A5C18" w:rsidRDefault="00192521" w:rsidP="00192521">
      <w:pPr>
        <w:tabs>
          <w:tab w:val="left" w:pos="708"/>
          <w:tab w:val="right" w:leader="underscore" w:pos="9639"/>
        </w:tabs>
        <w:ind w:firstLine="567"/>
      </w:pPr>
    </w:p>
    <w:p w:rsidR="00192521" w:rsidRPr="009A5C18" w:rsidRDefault="00192521" w:rsidP="00192521">
      <w:pPr>
        <w:tabs>
          <w:tab w:val="left" w:pos="708"/>
          <w:tab w:val="right" w:leader="underscore" w:pos="9639"/>
        </w:tabs>
        <w:ind w:firstLine="567"/>
      </w:pPr>
    </w:p>
    <w:p w:rsidR="00192521" w:rsidRPr="009A5C18" w:rsidRDefault="00192521" w:rsidP="00192521">
      <w:pPr>
        <w:tabs>
          <w:tab w:val="left" w:pos="708"/>
          <w:tab w:val="right" w:leader="underscore" w:pos="9639"/>
        </w:tabs>
        <w:ind w:firstLine="567"/>
      </w:pPr>
    </w:p>
    <w:p w:rsidR="00192521" w:rsidRPr="009A5C18" w:rsidRDefault="00192521" w:rsidP="00192521">
      <w:pPr>
        <w:tabs>
          <w:tab w:val="left" w:pos="708"/>
          <w:tab w:val="right" w:leader="underscore" w:pos="9720"/>
        </w:tabs>
        <w:jc w:val="both"/>
      </w:pPr>
      <w:r w:rsidRPr="009A5C18">
        <w:t xml:space="preserve">Рабочая программа одобрена на ___________ учебный год </w:t>
      </w: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  <w:r w:rsidRPr="009A5C18">
        <w:t>Протокол заседания кафедры № ______ от _________ года</w:t>
      </w: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  <w:r w:rsidRPr="009A5C18">
        <w:t>Заведующий кафедрой__________________________________________________________</w:t>
      </w: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</w:p>
    <w:p w:rsidR="00192521" w:rsidRPr="009A5C18" w:rsidRDefault="00192521" w:rsidP="00192521">
      <w:pPr>
        <w:tabs>
          <w:tab w:val="left" w:pos="708"/>
          <w:tab w:val="right" w:leader="underscore" w:pos="9720"/>
        </w:tabs>
        <w:jc w:val="both"/>
      </w:pPr>
      <w:r w:rsidRPr="009A5C18">
        <w:t xml:space="preserve">Рабочая программа одобрена на ___________ учебный год </w:t>
      </w: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  <w:r w:rsidRPr="009A5C18">
        <w:t>Протокол заседания кафедры № ______ от _________ года</w:t>
      </w: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  <w:r w:rsidRPr="009A5C18">
        <w:t>Заведующий кафедрой__________________________________________________________</w:t>
      </w: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</w:p>
    <w:p w:rsidR="00192521" w:rsidRPr="009A5C18" w:rsidRDefault="00192521" w:rsidP="00192521">
      <w:pPr>
        <w:tabs>
          <w:tab w:val="left" w:pos="708"/>
          <w:tab w:val="right" w:leader="underscore" w:pos="9639"/>
        </w:tabs>
      </w:pPr>
    </w:p>
    <w:p w:rsidR="00BB7479" w:rsidRPr="000E5982" w:rsidRDefault="00BB7479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0E73DA" w:rsidRDefault="000E73DA" w:rsidP="00BB7479">
      <w:pPr>
        <w:pStyle w:val="Default"/>
        <w:jc w:val="center"/>
        <w:rPr>
          <w:b/>
          <w:bCs/>
        </w:rPr>
      </w:pPr>
    </w:p>
    <w:p w:rsidR="00BB7479" w:rsidRPr="000E5982" w:rsidRDefault="00BB7479" w:rsidP="00BB7479">
      <w:pPr>
        <w:pStyle w:val="Default"/>
        <w:jc w:val="center"/>
      </w:pPr>
      <w:r w:rsidRPr="000E5982">
        <w:rPr>
          <w:b/>
          <w:bCs/>
        </w:rPr>
        <w:lastRenderedPageBreak/>
        <w:t>ЛИСТ РЕГИСТРАЦИИ ИЗМЕНЕНИЙ</w:t>
      </w:r>
    </w:p>
    <w:p w:rsidR="00BB7479" w:rsidRPr="000E5982" w:rsidRDefault="00BB7479" w:rsidP="00BB7479">
      <w:pPr>
        <w:pStyle w:val="Default"/>
        <w:jc w:val="center"/>
      </w:pPr>
      <w:r w:rsidRPr="000E5982">
        <w:t>в рабочую программу дисциплины</w:t>
      </w:r>
    </w:p>
    <w:p w:rsidR="00BB7479" w:rsidRPr="000E5982" w:rsidRDefault="000E73DA" w:rsidP="00BB7479">
      <w:pPr>
        <w:pStyle w:val="Default"/>
        <w:jc w:val="center"/>
      </w:pPr>
      <w:r>
        <w:rPr>
          <w:i/>
          <w:iCs/>
        </w:rPr>
        <w:t>«Устное народное творчество»</w:t>
      </w:r>
    </w:p>
    <w:p w:rsidR="00BB7479" w:rsidRPr="000E5982" w:rsidRDefault="00BB7479" w:rsidP="00BB7479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  <w:r w:rsidRPr="000E5982">
        <w:t xml:space="preserve">образовательной программы направления подготовки </w:t>
      </w:r>
      <w:r w:rsidR="000E73DA">
        <w:rPr>
          <w:i/>
          <w:iCs/>
        </w:rPr>
        <w:t>44.03.05 «Педагогическое образование»</w:t>
      </w:r>
      <w:r w:rsidRPr="000E5982">
        <w:t xml:space="preserve">, направленность: </w:t>
      </w:r>
      <w:r w:rsidR="000E73DA">
        <w:t>«</w:t>
      </w:r>
      <w:r w:rsidR="000E73DA">
        <w:rPr>
          <w:i/>
          <w:iCs/>
        </w:rPr>
        <w:t>Русский язык. Литература»</w:t>
      </w:r>
      <w:r w:rsidRPr="000E5982">
        <w:rPr>
          <w:i/>
          <w:iCs/>
        </w:rPr>
        <w:t xml:space="preserve"> (</w:t>
      </w:r>
      <w:r w:rsidR="000E73DA">
        <w:rPr>
          <w:i/>
          <w:iCs/>
        </w:rPr>
        <w:t>бакалавриат</w:t>
      </w:r>
      <w:r w:rsidRPr="000E5982">
        <w:t>)</w:t>
      </w:r>
    </w:p>
    <w:p w:rsidR="00BB7479" w:rsidRPr="000E5982" w:rsidRDefault="00BB7479" w:rsidP="00BB7479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856"/>
        <w:gridCol w:w="1672"/>
        <w:gridCol w:w="2835"/>
      </w:tblGrid>
      <w:tr w:rsidR="00BB7479" w:rsidRPr="000E5982" w:rsidTr="00192521">
        <w:trPr>
          <w:trHeight w:val="606"/>
        </w:trPr>
        <w:tc>
          <w:tcPr>
            <w:tcW w:w="1384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Номер</w:t>
            </w:r>
          </w:p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изменения</w:t>
            </w:r>
          </w:p>
        </w:tc>
        <w:tc>
          <w:tcPr>
            <w:tcW w:w="3856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Внесены изменения в части/разделы рабочей программы</w:t>
            </w:r>
          </w:p>
        </w:tc>
        <w:tc>
          <w:tcPr>
            <w:tcW w:w="1672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Исполнитель</w:t>
            </w:r>
          </w:p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ФИО</w:t>
            </w:r>
          </w:p>
        </w:tc>
        <w:tc>
          <w:tcPr>
            <w:tcW w:w="2835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Основание</w:t>
            </w:r>
          </w:p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(номер и дата протокола заседания кафедры)</w:t>
            </w:r>
          </w:p>
        </w:tc>
      </w:tr>
      <w:tr w:rsidR="00BB7479" w:rsidRPr="000E5982" w:rsidTr="00192521">
        <w:trPr>
          <w:trHeight w:val="295"/>
        </w:trPr>
        <w:tc>
          <w:tcPr>
            <w:tcW w:w="1384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1</w:t>
            </w:r>
          </w:p>
        </w:tc>
        <w:tc>
          <w:tcPr>
            <w:tcW w:w="3856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72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BB7479" w:rsidRPr="000E5982" w:rsidTr="00192521">
        <w:trPr>
          <w:trHeight w:val="70"/>
        </w:trPr>
        <w:tc>
          <w:tcPr>
            <w:tcW w:w="1384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0E5982">
              <w:rPr>
                <w:rFonts w:eastAsia="Calibri"/>
                <w:color w:val="000000"/>
              </w:rPr>
              <w:t>2</w:t>
            </w:r>
          </w:p>
        </w:tc>
        <w:tc>
          <w:tcPr>
            <w:tcW w:w="3856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672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835" w:type="dxa"/>
          </w:tcPr>
          <w:p w:rsidR="00BB7479" w:rsidRPr="000E5982" w:rsidRDefault="00BB7479" w:rsidP="001677F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BB7479" w:rsidRPr="000E5982" w:rsidRDefault="00BB7479" w:rsidP="00BB7479">
      <w:pPr>
        <w:tabs>
          <w:tab w:val="left" w:pos="0"/>
          <w:tab w:val="right" w:leader="underscore" w:pos="9639"/>
        </w:tabs>
        <w:spacing w:line="276" w:lineRule="auto"/>
        <w:jc w:val="center"/>
        <w:rPr>
          <w:b/>
        </w:rPr>
      </w:pPr>
    </w:p>
    <w:p w:rsidR="00BB7479" w:rsidRPr="000E5982" w:rsidRDefault="00BB7479" w:rsidP="00BB7479">
      <w:pPr>
        <w:tabs>
          <w:tab w:val="left" w:pos="708"/>
          <w:tab w:val="right" w:leader="underscore" w:pos="9639"/>
        </w:tabs>
        <w:spacing w:line="360" w:lineRule="auto"/>
        <w:jc w:val="both"/>
        <w:rPr>
          <w:b/>
        </w:rPr>
      </w:pPr>
      <w:r w:rsidRPr="000E5982">
        <w:t>Заведующий кафедрой _____________/ _____________</w:t>
      </w:r>
    </w:p>
    <w:p w:rsidR="00BB7479" w:rsidRPr="000E5982" w:rsidRDefault="00BB7479" w:rsidP="00BB7479">
      <w:pPr>
        <w:tabs>
          <w:tab w:val="left" w:pos="0"/>
          <w:tab w:val="right" w:leader="underscore" w:pos="9639"/>
        </w:tabs>
        <w:spacing w:line="276" w:lineRule="auto"/>
        <w:jc w:val="both"/>
        <w:rPr>
          <w:b/>
        </w:rPr>
      </w:pPr>
      <w:r w:rsidRPr="000E5982">
        <w:rPr>
          <w:i/>
          <w:iCs/>
        </w:rPr>
        <w:t xml:space="preserve">                                                                             Подпись                           ФИО</w:t>
      </w:r>
    </w:p>
    <w:p w:rsidR="00BB7479" w:rsidRPr="000E5982" w:rsidRDefault="00BB7479" w:rsidP="00BB7479">
      <w:pPr>
        <w:tabs>
          <w:tab w:val="left" w:pos="708"/>
          <w:tab w:val="right" w:leader="underscore" w:pos="9639"/>
        </w:tabs>
      </w:pPr>
    </w:p>
    <w:p w:rsidR="00BB7479" w:rsidRPr="000E5982" w:rsidRDefault="00BB7479" w:rsidP="00BB7479">
      <w:pPr>
        <w:tabs>
          <w:tab w:val="left" w:pos="708"/>
          <w:tab w:val="right" w:leader="underscore" w:pos="9639"/>
        </w:tabs>
      </w:pPr>
    </w:p>
    <w:p w:rsidR="00BB7479" w:rsidRPr="000E5982" w:rsidRDefault="00BB7479" w:rsidP="00BB7479">
      <w:pPr>
        <w:tabs>
          <w:tab w:val="left" w:pos="708"/>
          <w:tab w:val="right" w:leader="underscore" w:pos="9639"/>
        </w:tabs>
      </w:pPr>
    </w:p>
    <w:p w:rsidR="00BB7479" w:rsidRPr="000E5982" w:rsidRDefault="00BB7479" w:rsidP="00BB7479">
      <w:pPr>
        <w:tabs>
          <w:tab w:val="left" w:pos="708"/>
          <w:tab w:val="right" w:leader="underscore" w:pos="9639"/>
        </w:tabs>
      </w:pPr>
    </w:p>
    <w:p w:rsidR="00BB7479" w:rsidRPr="000E5982" w:rsidRDefault="00BB7479" w:rsidP="00BB7479">
      <w:pPr>
        <w:tabs>
          <w:tab w:val="left" w:pos="708"/>
          <w:tab w:val="right" w:leader="underscore" w:pos="9639"/>
        </w:tabs>
      </w:pPr>
    </w:p>
    <w:p w:rsidR="00BB7479" w:rsidRPr="000E5982" w:rsidRDefault="00BB7479" w:rsidP="00BB7479">
      <w:pPr>
        <w:tabs>
          <w:tab w:val="left" w:pos="708"/>
          <w:tab w:val="right" w:leader="underscore" w:pos="9639"/>
        </w:tabs>
      </w:pPr>
    </w:p>
    <w:p w:rsidR="00BB7479" w:rsidRPr="000E5982" w:rsidRDefault="00BB7479" w:rsidP="00BB7479">
      <w:pPr>
        <w:tabs>
          <w:tab w:val="left" w:pos="708"/>
          <w:tab w:val="right" w:leader="underscore" w:pos="9639"/>
        </w:tabs>
      </w:pPr>
    </w:p>
    <w:p w:rsidR="00791AAA" w:rsidRDefault="00AD2BE2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p w:rsidR="00061D0B" w:rsidRDefault="00061D0B"/>
    <w:sectPr w:rsidR="00061D0B" w:rsidSect="00E641C8">
      <w:headerReference w:type="default" r:id="rId11"/>
      <w:pgSz w:w="11906" w:h="16838"/>
      <w:pgMar w:top="1134" w:right="72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BE2" w:rsidRDefault="00AD2BE2">
      <w:r>
        <w:separator/>
      </w:r>
    </w:p>
  </w:endnote>
  <w:endnote w:type="continuationSeparator" w:id="0">
    <w:p w:rsidR="00AD2BE2" w:rsidRDefault="00AD2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BE2" w:rsidRDefault="00AD2BE2">
      <w:r>
        <w:separator/>
      </w:r>
    </w:p>
  </w:footnote>
  <w:footnote w:type="continuationSeparator" w:id="0">
    <w:p w:rsidR="00AD2BE2" w:rsidRDefault="00AD2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C8" w:rsidRDefault="0084066C">
    <w:pPr>
      <w:pStyle w:val="a8"/>
      <w:jc w:val="center"/>
    </w:pPr>
    <w:r>
      <w:fldChar w:fldCharType="begin"/>
    </w:r>
    <w:r w:rsidR="00192521">
      <w:instrText>PAGE   \* MERGEFORMAT</w:instrText>
    </w:r>
    <w:r>
      <w:fldChar w:fldCharType="separate"/>
    </w:r>
    <w:r w:rsidR="00061D0B">
      <w:rPr>
        <w:noProof/>
      </w:rPr>
      <w:t>2</w:t>
    </w:r>
    <w:r>
      <w:fldChar w:fldCharType="end"/>
    </w:r>
  </w:p>
  <w:p w:rsidR="00E641C8" w:rsidRDefault="00AD2B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98F"/>
    <w:multiLevelType w:val="hybridMultilevel"/>
    <w:tmpl w:val="D698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5868"/>
    <w:multiLevelType w:val="hybridMultilevel"/>
    <w:tmpl w:val="B1325D00"/>
    <w:lvl w:ilvl="0" w:tplc="81A0350C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">
    <w:nsid w:val="0D5F16F6"/>
    <w:multiLevelType w:val="hybridMultilevel"/>
    <w:tmpl w:val="2042F084"/>
    <w:lvl w:ilvl="0" w:tplc="8EC21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19477155"/>
    <w:multiLevelType w:val="hybridMultilevel"/>
    <w:tmpl w:val="144A9D56"/>
    <w:lvl w:ilvl="0" w:tplc="E780A2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8A6434"/>
    <w:multiLevelType w:val="hybridMultilevel"/>
    <w:tmpl w:val="C874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3075B"/>
    <w:multiLevelType w:val="hybridMultilevel"/>
    <w:tmpl w:val="9822E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23B8F"/>
    <w:multiLevelType w:val="hybridMultilevel"/>
    <w:tmpl w:val="DA6E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27A42"/>
    <w:multiLevelType w:val="hybridMultilevel"/>
    <w:tmpl w:val="AE9C2690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C34B6D"/>
    <w:multiLevelType w:val="hybridMultilevel"/>
    <w:tmpl w:val="BC66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0EE9"/>
    <w:multiLevelType w:val="hybridMultilevel"/>
    <w:tmpl w:val="74A0A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9157D"/>
    <w:multiLevelType w:val="hybridMultilevel"/>
    <w:tmpl w:val="5A6EAA9C"/>
    <w:lvl w:ilvl="0" w:tplc="C276A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EF32C5"/>
    <w:multiLevelType w:val="hybridMultilevel"/>
    <w:tmpl w:val="DA6E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9743B"/>
    <w:multiLevelType w:val="hybridMultilevel"/>
    <w:tmpl w:val="ED14B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8125F"/>
    <w:multiLevelType w:val="hybridMultilevel"/>
    <w:tmpl w:val="D72430AE"/>
    <w:lvl w:ilvl="0" w:tplc="4A32E6DA">
      <w:start w:val="1"/>
      <w:numFmt w:val="decimal"/>
      <w:lvlText w:val="%1)"/>
      <w:lvlJc w:val="left"/>
      <w:pPr>
        <w:ind w:left="2137" w:hanging="360"/>
      </w:pPr>
      <w:rPr>
        <w:rFonts w:hint="default"/>
      </w:rPr>
    </w:lvl>
    <w:lvl w:ilvl="1" w:tplc="00D2B02C">
      <w:start w:val="1"/>
      <w:numFmt w:val="decimal"/>
      <w:lvlText w:val="%2.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>
    <w:nsid w:val="75AE73BF"/>
    <w:multiLevelType w:val="hybridMultilevel"/>
    <w:tmpl w:val="8046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1"/>
  </w:num>
  <w:num w:numId="8">
    <w:abstractNumId w:val="9"/>
  </w:num>
  <w:num w:numId="9">
    <w:abstractNumId w:val="14"/>
  </w:num>
  <w:num w:numId="10">
    <w:abstractNumId w:val="4"/>
  </w:num>
  <w:num w:numId="11">
    <w:abstractNumId w:val="11"/>
  </w:num>
  <w:num w:numId="12">
    <w:abstractNumId w:val="0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E62"/>
    <w:rsid w:val="00061D0B"/>
    <w:rsid w:val="00076B5E"/>
    <w:rsid w:val="000924EF"/>
    <w:rsid w:val="000C21BC"/>
    <w:rsid w:val="000E73DA"/>
    <w:rsid w:val="001051E9"/>
    <w:rsid w:val="00141F00"/>
    <w:rsid w:val="00156E3E"/>
    <w:rsid w:val="00192521"/>
    <w:rsid w:val="00195691"/>
    <w:rsid w:val="002262FB"/>
    <w:rsid w:val="0027103D"/>
    <w:rsid w:val="00280787"/>
    <w:rsid w:val="002C6E0C"/>
    <w:rsid w:val="00411CC2"/>
    <w:rsid w:val="005215F3"/>
    <w:rsid w:val="00636DCD"/>
    <w:rsid w:val="00724721"/>
    <w:rsid w:val="00750C36"/>
    <w:rsid w:val="007B0129"/>
    <w:rsid w:val="0084066C"/>
    <w:rsid w:val="008F278F"/>
    <w:rsid w:val="008F6846"/>
    <w:rsid w:val="009010FE"/>
    <w:rsid w:val="00983C23"/>
    <w:rsid w:val="00A1486A"/>
    <w:rsid w:val="00A648F9"/>
    <w:rsid w:val="00A918B8"/>
    <w:rsid w:val="00AD2BE2"/>
    <w:rsid w:val="00B42F5A"/>
    <w:rsid w:val="00B829C4"/>
    <w:rsid w:val="00B82A9E"/>
    <w:rsid w:val="00B85E62"/>
    <w:rsid w:val="00BB7479"/>
    <w:rsid w:val="00BE6FB0"/>
    <w:rsid w:val="00BF0B8F"/>
    <w:rsid w:val="00D855C5"/>
    <w:rsid w:val="00DA23C3"/>
    <w:rsid w:val="00F0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BB7479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BB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BB7479"/>
    <w:pPr>
      <w:numPr>
        <w:numId w:val="1"/>
      </w:numPr>
      <w:tabs>
        <w:tab w:val="clear" w:pos="720"/>
      </w:tabs>
      <w:spacing w:after="120" w:line="480" w:lineRule="auto"/>
      <w:ind w:left="0" w:firstLine="0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BB7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"/>
    <w:basedOn w:val="a"/>
    <w:rsid w:val="00BB7479"/>
    <w:pPr>
      <w:spacing w:line="312" w:lineRule="auto"/>
      <w:ind w:firstLine="567"/>
      <w:jc w:val="both"/>
    </w:pPr>
    <w:rPr>
      <w:spacing w:val="-4"/>
      <w:szCs w:val="20"/>
    </w:rPr>
  </w:style>
  <w:style w:type="paragraph" w:styleId="a6">
    <w:name w:val="Body Text"/>
    <w:basedOn w:val="a"/>
    <w:link w:val="a7"/>
    <w:unhideWhenUsed/>
    <w:rsid w:val="00BB7479"/>
    <w:pPr>
      <w:spacing w:after="120" w:line="276" w:lineRule="auto"/>
    </w:pPr>
    <w:rPr>
      <w:rFonts w:eastAsia="Calibri"/>
      <w:smallCaps/>
    </w:rPr>
  </w:style>
  <w:style w:type="character" w:customStyle="1" w:styleId="a7">
    <w:name w:val="Основной текст Знак"/>
    <w:basedOn w:val="a0"/>
    <w:link w:val="a6"/>
    <w:rsid w:val="00BB7479"/>
    <w:rPr>
      <w:rFonts w:ascii="Times New Roman" w:eastAsia="Calibri" w:hAnsi="Times New Roman" w:cs="Times New Roman"/>
      <w:smallCap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7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747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B7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uiPriority w:val="99"/>
    <w:unhideWhenUsed/>
    <w:rsid w:val="00BB747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7479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BB7479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72"/>
      <w:szCs w:val="20"/>
      <w:lang w:eastAsia="ru-RU"/>
    </w:rPr>
  </w:style>
  <w:style w:type="character" w:customStyle="1" w:styleId="value2">
    <w:name w:val="value2"/>
    <w:rsid w:val="00BB7479"/>
    <w:rPr>
      <w:vanish w:val="0"/>
      <w:webHidden w:val="0"/>
      <w:specVanish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A648F9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B82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2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ruthenia.ru/folklore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5DFBA-A7A4-450F-9A2F-A00B9C7F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3734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Владимирский государственный университет</Company>
  <LinksUpToDate>false</LinksUpToDate>
  <CharactersWithSpaces>24973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Sokolov</dc:creator>
  <cp:lastModifiedBy>martyanova</cp:lastModifiedBy>
  <cp:revision>4</cp:revision>
  <dcterms:created xsi:type="dcterms:W3CDTF">2022-09-22T09:32:00Z</dcterms:created>
  <dcterms:modified xsi:type="dcterms:W3CDTF">2022-09-23T08:45:00Z</dcterms:modified>
</cp:coreProperties>
</file>