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Default Extension="bin" ContentType="application/vnd.openxmlformats-officedocument.oleObject"/>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Default Extension="wmf" ContentType="image/x-w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7BE" w:rsidRPr="00613161" w:rsidRDefault="003B07BE" w:rsidP="00613161">
      <w:pPr>
        <w:spacing w:after="0" w:line="360" w:lineRule="auto"/>
        <w:jc w:val="center"/>
        <w:outlineLvl w:val="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Министерство образования и науки Российской Федерации</w:t>
      </w:r>
    </w:p>
    <w:p w:rsidR="003B07BE" w:rsidRPr="00613161" w:rsidRDefault="003B07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Федеральное государственное бюджетное образовательное учреждение</w:t>
      </w:r>
    </w:p>
    <w:p w:rsidR="003B07BE" w:rsidRPr="00613161" w:rsidRDefault="003B07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высшего профессионального образования</w:t>
      </w:r>
    </w:p>
    <w:p w:rsidR="003B07BE" w:rsidRPr="00613161" w:rsidRDefault="003B07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«Владимирский государственный университет»</w:t>
      </w:r>
    </w:p>
    <w:p w:rsidR="003B07BE" w:rsidRPr="00613161" w:rsidRDefault="003B07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имени  Александра Григорьевича и Николая Григорьевича Столетовых</w:t>
      </w:r>
    </w:p>
    <w:p w:rsidR="003B07BE" w:rsidRPr="00613161" w:rsidRDefault="003B07BE" w:rsidP="00613161">
      <w:pPr>
        <w:spacing w:after="0" w:line="360" w:lineRule="auto"/>
        <w:jc w:val="center"/>
        <w:outlineLvl w:val="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(ВлГУ)</w:t>
      </w:r>
    </w:p>
    <w:p w:rsidR="003B07BE" w:rsidRPr="00613161" w:rsidRDefault="003B07BE" w:rsidP="00613161">
      <w:pPr>
        <w:tabs>
          <w:tab w:val="left" w:pos="4153"/>
        </w:tabs>
        <w:spacing w:after="0" w:line="360" w:lineRule="auto"/>
        <w:jc w:val="center"/>
        <w:outlineLvl w:val="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Кафедра «Экономика и управление инвестициями и инновациями»</w:t>
      </w: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outlineLvl w:val="0"/>
        <w:rPr>
          <w:rFonts w:ascii="Times New Roman" w:eastAsia="Times New Roman" w:hAnsi="Times New Roman" w:cs="Times New Roman"/>
          <w:b/>
          <w:color w:val="FF0000"/>
          <w:sz w:val="24"/>
          <w:szCs w:val="24"/>
        </w:rPr>
      </w:pPr>
      <w:r w:rsidRPr="00613161">
        <w:rPr>
          <w:rFonts w:ascii="Times New Roman" w:eastAsia="Times New Roman" w:hAnsi="Times New Roman" w:cs="Times New Roman"/>
          <w:b/>
          <w:color w:val="FF0000"/>
          <w:sz w:val="24"/>
          <w:szCs w:val="24"/>
        </w:rPr>
        <w:t xml:space="preserve">ЭКОНОМИКА </w:t>
      </w:r>
      <w:r w:rsidR="006E1035" w:rsidRPr="00613161">
        <w:rPr>
          <w:rFonts w:ascii="Times New Roman" w:eastAsia="Times New Roman" w:hAnsi="Times New Roman" w:cs="Times New Roman"/>
          <w:b/>
          <w:color w:val="FF0000"/>
          <w:sz w:val="24"/>
          <w:szCs w:val="24"/>
        </w:rPr>
        <w:t>ПРЕДПРИЯТИЙ И ОРГАНИЗАЦИЙ</w:t>
      </w:r>
    </w:p>
    <w:p w:rsidR="003B07BE" w:rsidRPr="00613161" w:rsidRDefault="003B07BE" w:rsidP="00613161">
      <w:pPr>
        <w:spacing w:after="0" w:line="360" w:lineRule="auto"/>
        <w:jc w:val="center"/>
        <w:outlineLvl w:val="0"/>
        <w:rPr>
          <w:rFonts w:ascii="Times New Roman" w:eastAsia="Times New Roman" w:hAnsi="Times New Roman" w:cs="Times New Roman"/>
          <w:i/>
          <w:sz w:val="24"/>
          <w:szCs w:val="24"/>
        </w:rPr>
      </w:pPr>
      <w:r w:rsidRPr="00613161">
        <w:rPr>
          <w:rFonts w:ascii="Times New Roman" w:eastAsia="Times New Roman" w:hAnsi="Times New Roman" w:cs="Times New Roman"/>
          <w:i/>
          <w:sz w:val="24"/>
          <w:szCs w:val="24"/>
        </w:rPr>
        <w:t>Кейсы для практических работ</w:t>
      </w: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right"/>
        <w:outlineLvl w:val="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СНЕГИРЕВА Т.К.</w:t>
      </w: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right"/>
        <w:rPr>
          <w:rFonts w:ascii="Times New Roman" w:eastAsia="Times New Roman" w:hAnsi="Times New Roman" w:cs="Times New Roman"/>
          <w:sz w:val="24"/>
          <w:szCs w:val="24"/>
        </w:rPr>
      </w:pPr>
    </w:p>
    <w:p w:rsidR="003B07BE" w:rsidRPr="00613161" w:rsidRDefault="003B07BE" w:rsidP="00613161">
      <w:pPr>
        <w:spacing w:after="0" w:line="360" w:lineRule="auto"/>
        <w:jc w:val="right"/>
        <w:rPr>
          <w:rFonts w:ascii="Times New Roman" w:eastAsia="Times New Roman" w:hAnsi="Times New Roman" w:cs="Times New Roman"/>
          <w:sz w:val="24"/>
          <w:szCs w:val="24"/>
        </w:rPr>
      </w:pPr>
    </w:p>
    <w:p w:rsidR="003B07BE" w:rsidRPr="00613161" w:rsidRDefault="003B07BE" w:rsidP="00613161">
      <w:pPr>
        <w:spacing w:after="0" w:line="360" w:lineRule="auto"/>
        <w:jc w:val="right"/>
        <w:rPr>
          <w:rFonts w:ascii="Times New Roman" w:eastAsia="Times New Roman" w:hAnsi="Times New Roman" w:cs="Times New Roman"/>
          <w:sz w:val="24"/>
          <w:szCs w:val="24"/>
        </w:rPr>
      </w:pPr>
    </w:p>
    <w:p w:rsidR="003B07BE" w:rsidRPr="00613161" w:rsidRDefault="003B07BE" w:rsidP="00613161">
      <w:pPr>
        <w:spacing w:after="0" w:line="360" w:lineRule="auto"/>
        <w:jc w:val="right"/>
        <w:rPr>
          <w:rFonts w:ascii="Times New Roman" w:eastAsia="Times New Roman" w:hAnsi="Times New Roman" w:cs="Times New Roman"/>
          <w:sz w:val="24"/>
          <w:szCs w:val="24"/>
        </w:rPr>
      </w:pPr>
    </w:p>
    <w:p w:rsidR="003B07BE" w:rsidRPr="00613161" w:rsidRDefault="003B07BE" w:rsidP="00613161">
      <w:pPr>
        <w:spacing w:after="0" w:line="360" w:lineRule="auto"/>
        <w:jc w:val="right"/>
        <w:rPr>
          <w:rFonts w:ascii="Times New Roman" w:eastAsia="Times New Roman" w:hAnsi="Times New Roman" w:cs="Times New Roman"/>
          <w:sz w:val="24"/>
          <w:szCs w:val="24"/>
        </w:rPr>
      </w:pPr>
    </w:p>
    <w:p w:rsidR="003B07BE" w:rsidRPr="00613161" w:rsidRDefault="003B07BE" w:rsidP="00613161">
      <w:pPr>
        <w:spacing w:after="0" w:line="360" w:lineRule="auto"/>
        <w:jc w:val="right"/>
        <w:rPr>
          <w:rFonts w:ascii="Times New Roman" w:eastAsia="Times New Roman" w:hAnsi="Times New Roman" w:cs="Times New Roman"/>
          <w:sz w:val="24"/>
          <w:szCs w:val="24"/>
        </w:rPr>
      </w:pPr>
    </w:p>
    <w:p w:rsidR="003B07BE" w:rsidRPr="00613161" w:rsidRDefault="003B07BE" w:rsidP="00613161">
      <w:pPr>
        <w:spacing w:after="0" w:line="360" w:lineRule="auto"/>
        <w:jc w:val="center"/>
        <w:outlineLvl w:val="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Владимир 201</w:t>
      </w:r>
      <w:r w:rsidR="006E1035" w:rsidRPr="00613161">
        <w:rPr>
          <w:rFonts w:ascii="Times New Roman" w:eastAsia="Times New Roman" w:hAnsi="Times New Roman" w:cs="Times New Roman"/>
          <w:sz w:val="24"/>
          <w:szCs w:val="24"/>
        </w:rPr>
        <w:t>7</w:t>
      </w:r>
    </w:p>
    <w:p w:rsidR="003B07BE" w:rsidRPr="00613161" w:rsidRDefault="003B07BE" w:rsidP="00613161">
      <w:pPr>
        <w:spacing w:after="0" w:line="360" w:lineRule="auto"/>
        <w:jc w:val="center"/>
        <w:rPr>
          <w:rFonts w:ascii="Times New Roman" w:eastAsia="Times New Roman" w:hAnsi="Times New Roman" w:cs="Times New Roman"/>
          <w:sz w:val="24"/>
          <w:szCs w:val="24"/>
        </w:rPr>
      </w:pPr>
    </w:p>
    <w:p w:rsidR="003B07BE" w:rsidRDefault="003B07BE" w:rsidP="00613161">
      <w:pPr>
        <w:spacing w:after="0" w:line="360" w:lineRule="auto"/>
        <w:jc w:val="center"/>
        <w:rPr>
          <w:rFonts w:ascii="Times New Roman" w:eastAsia="Times New Roman" w:hAnsi="Times New Roman" w:cs="Times New Roman"/>
          <w:sz w:val="24"/>
          <w:szCs w:val="24"/>
        </w:rPr>
      </w:pPr>
    </w:p>
    <w:p w:rsidR="00613161" w:rsidRPr="00613161" w:rsidRDefault="00613161" w:rsidP="00613161">
      <w:pPr>
        <w:spacing w:after="0" w:line="360" w:lineRule="auto"/>
        <w:jc w:val="center"/>
        <w:rPr>
          <w:rFonts w:ascii="Times New Roman" w:eastAsia="Times New Roman" w:hAnsi="Times New Roman" w:cs="Times New Roman"/>
          <w:sz w:val="24"/>
          <w:szCs w:val="24"/>
        </w:rPr>
      </w:pPr>
    </w:p>
    <w:p w:rsidR="003B07BE" w:rsidRPr="00613161" w:rsidRDefault="003B07BE" w:rsidP="00613161">
      <w:pPr>
        <w:spacing w:after="0" w:line="360" w:lineRule="auto"/>
        <w:jc w:val="both"/>
        <w:outlineLvl w:val="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УДК 369(07)</w:t>
      </w:r>
    </w:p>
    <w:p w:rsidR="003B07BE" w:rsidRPr="00613161" w:rsidRDefault="003B07B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Экономика </w:t>
      </w:r>
      <w:r w:rsidR="006E1035" w:rsidRPr="00613161">
        <w:rPr>
          <w:rFonts w:ascii="Times New Roman" w:eastAsia="Times New Roman" w:hAnsi="Times New Roman" w:cs="Times New Roman"/>
          <w:sz w:val="24"/>
          <w:szCs w:val="24"/>
        </w:rPr>
        <w:t>предприятий и организаций</w:t>
      </w:r>
      <w:r w:rsidRPr="00613161">
        <w:rPr>
          <w:rFonts w:ascii="Times New Roman" w:eastAsia="Times New Roman" w:hAnsi="Times New Roman" w:cs="Times New Roman"/>
          <w:sz w:val="24"/>
          <w:szCs w:val="24"/>
        </w:rPr>
        <w:t>: Кейсы для практических работ / Владим. гос. ун-т; Сост.: Т.К. Снегирева. Владимир, 201</w:t>
      </w:r>
      <w:r w:rsidR="006E1035" w:rsidRPr="00613161">
        <w:rPr>
          <w:rFonts w:ascii="Times New Roman" w:eastAsia="Times New Roman" w:hAnsi="Times New Roman" w:cs="Times New Roman"/>
          <w:sz w:val="24"/>
          <w:szCs w:val="24"/>
        </w:rPr>
        <w:t>7</w:t>
      </w:r>
      <w:r w:rsidRPr="00613161">
        <w:rPr>
          <w:rFonts w:ascii="Times New Roman" w:eastAsia="Times New Roman" w:hAnsi="Times New Roman" w:cs="Times New Roman"/>
          <w:sz w:val="24"/>
          <w:szCs w:val="24"/>
        </w:rPr>
        <w:t>. 58 с.</w:t>
      </w:r>
    </w:p>
    <w:p w:rsidR="003B07BE" w:rsidRPr="00613161" w:rsidRDefault="0044699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Составлены кейс</w:t>
      </w:r>
      <w:r w:rsidR="00DC5D40" w:rsidRPr="00613161">
        <w:rPr>
          <w:rFonts w:ascii="Times New Roman" w:eastAsia="Times New Roman" w:hAnsi="Times New Roman" w:cs="Times New Roman"/>
          <w:sz w:val="24"/>
          <w:szCs w:val="24"/>
        </w:rPr>
        <w:t>ы</w:t>
      </w:r>
      <w:r w:rsidRPr="00613161">
        <w:rPr>
          <w:rFonts w:ascii="Times New Roman" w:eastAsia="Times New Roman" w:hAnsi="Times New Roman" w:cs="Times New Roman"/>
          <w:sz w:val="24"/>
          <w:szCs w:val="24"/>
        </w:rPr>
        <w:t xml:space="preserve"> задани</w:t>
      </w:r>
      <w:r w:rsidR="00DC5D40" w:rsidRPr="00613161">
        <w:rPr>
          <w:rFonts w:ascii="Times New Roman" w:eastAsia="Times New Roman" w:hAnsi="Times New Roman" w:cs="Times New Roman"/>
          <w:sz w:val="24"/>
          <w:szCs w:val="24"/>
        </w:rPr>
        <w:t>й</w:t>
      </w:r>
      <w:r w:rsidRPr="00613161">
        <w:rPr>
          <w:rFonts w:ascii="Times New Roman" w:eastAsia="Times New Roman" w:hAnsi="Times New Roman" w:cs="Times New Roman"/>
          <w:sz w:val="24"/>
          <w:szCs w:val="24"/>
        </w:rPr>
        <w:t xml:space="preserve"> для выполнения практических работ по дисциплине «Экономика </w:t>
      </w:r>
      <w:r w:rsidR="006E1035" w:rsidRPr="00613161">
        <w:rPr>
          <w:rFonts w:ascii="Times New Roman" w:eastAsia="Times New Roman" w:hAnsi="Times New Roman" w:cs="Times New Roman"/>
          <w:sz w:val="24"/>
          <w:szCs w:val="24"/>
        </w:rPr>
        <w:t>предприятий и организаций</w:t>
      </w:r>
      <w:r w:rsidRPr="00613161">
        <w:rPr>
          <w:rFonts w:ascii="Times New Roman" w:eastAsia="Times New Roman" w:hAnsi="Times New Roman" w:cs="Times New Roman"/>
          <w:sz w:val="24"/>
          <w:szCs w:val="24"/>
        </w:rPr>
        <w:t>». Приведены цель и содержание расчетов, варианты и примеры решений</w:t>
      </w:r>
      <w:r w:rsidR="0001024A" w:rsidRPr="00613161">
        <w:rPr>
          <w:rFonts w:ascii="Times New Roman" w:eastAsia="Times New Roman" w:hAnsi="Times New Roman" w:cs="Times New Roman"/>
          <w:sz w:val="24"/>
          <w:szCs w:val="24"/>
        </w:rPr>
        <w:t xml:space="preserve"> конкретных и общих бизнес-ситуаций.</w:t>
      </w:r>
      <w:r w:rsidR="00CC2178" w:rsidRPr="00613161">
        <w:rPr>
          <w:rFonts w:ascii="Times New Roman" w:eastAsia="Times New Roman" w:hAnsi="Times New Roman" w:cs="Times New Roman"/>
          <w:sz w:val="24"/>
          <w:szCs w:val="24"/>
        </w:rPr>
        <w:t xml:space="preserve"> При составлении заданий к практическим занятиям</w:t>
      </w:r>
      <w:r w:rsidR="000053B4" w:rsidRPr="00613161">
        <w:rPr>
          <w:rFonts w:ascii="Times New Roman" w:eastAsia="Times New Roman" w:hAnsi="Times New Roman" w:cs="Times New Roman"/>
          <w:sz w:val="24"/>
          <w:szCs w:val="24"/>
        </w:rPr>
        <w:t xml:space="preserve"> № 8 и 9 </w:t>
      </w:r>
      <w:r w:rsidR="00CC2178" w:rsidRPr="00613161">
        <w:rPr>
          <w:rFonts w:ascii="Times New Roman" w:eastAsia="Times New Roman" w:hAnsi="Times New Roman" w:cs="Times New Roman"/>
          <w:sz w:val="24"/>
          <w:szCs w:val="24"/>
        </w:rPr>
        <w:t>принимала участие проф. кафедры  ЭУИИ Марченко Е.М.</w:t>
      </w:r>
    </w:p>
    <w:p w:rsidR="003B07BE" w:rsidRPr="00613161" w:rsidRDefault="003B07B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Предназначены </w:t>
      </w:r>
      <w:r w:rsidR="0001024A" w:rsidRPr="00613161">
        <w:rPr>
          <w:rFonts w:ascii="Times New Roman" w:eastAsia="Times New Roman" w:hAnsi="Times New Roman" w:cs="Times New Roman"/>
          <w:sz w:val="24"/>
          <w:szCs w:val="24"/>
        </w:rPr>
        <w:t xml:space="preserve">для </w:t>
      </w:r>
      <w:r w:rsidR="00446997" w:rsidRPr="00613161">
        <w:rPr>
          <w:rFonts w:ascii="Times New Roman" w:eastAsia="Times New Roman" w:hAnsi="Times New Roman" w:cs="Times New Roman"/>
          <w:sz w:val="24"/>
          <w:szCs w:val="24"/>
        </w:rPr>
        <w:t>бакалавр</w:t>
      </w:r>
      <w:r w:rsidR="0001024A" w:rsidRPr="00613161">
        <w:rPr>
          <w:rFonts w:ascii="Times New Roman" w:eastAsia="Times New Roman" w:hAnsi="Times New Roman" w:cs="Times New Roman"/>
          <w:sz w:val="24"/>
          <w:szCs w:val="24"/>
        </w:rPr>
        <w:t>ов</w:t>
      </w:r>
      <w:r w:rsidRPr="00613161">
        <w:rPr>
          <w:rFonts w:ascii="Times New Roman" w:eastAsia="Times New Roman" w:hAnsi="Times New Roman" w:cs="Times New Roman"/>
          <w:sz w:val="24"/>
          <w:szCs w:val="24"/>
        </w:rPr>
        <w:t xml:space="preserve"> экономических специальностей. </w:t>
      </w:r>
    </w:p>
    <w:p w:rsidR="003B07BE" w:rsidRPr="00613161" w:rsidRDefault="003B07B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Табл.26  Ил. 2   Библиогр.: 7</w:t>
      </w:r>
    </w:p>
    <w:p w:rsidR="003B07BE" w:rsidRPr="00613161" w:rsidRDefault="003B07BE" w:rsidP="00613161">
      <w:pPr>
        <w:spacing w:after="0" w:line="360" w:lineRule="auto"/>
        <w:jc w:val="both"/>
        <w:rPr>
          <w:rFonts w:ascii="Times New Roman" w:eastAsia="Times New Roman" w:hAnsi="Times New Roman" w:cs="Times New Roman"/>
          <w:sz w:val="24"/>
          <w:szCs w:val="24"/>
        </w:rPr>
      </w:pPr>
    </w:p>
    <w:p w:rsidR="006D4C96" w:rsidRPr="00613161" w:rsidRDefault="006D4C96"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EA748E" w:rsidRPr="00613161" w:rsidRDefault="00EA748E" w:rsidP="00613161">
      <w:pPr>
        <w:spacing w:line="360" w:lineRule="auto"/>
        <w:rPr>
          <w:rFonts w:ascii="Times New Roman" w:hAnsi="Times New Roman" w:cs="Times New Roman"/>
          <w:sz w:val="24"/>
          <w:szCs w:val="24"/>
        </w:rPr>
      </w:pPr>
    </w:p>
    <w:p w:rsidR="00B92977" w:rsidRPr="00613161" w:rsidRDefault="00B92977" w:rsidP="00613161">
      <w:pPr>
        <w:spacing w:line="360" w:lineRule="auto"/>
        <w:rPr>
          <w:rFonts w:ascii="Times New Roman" w:hAnsi="Times New Roman" w:cs="Times New Roman"/>
          <w:b/>
          <w:sz w:val="24"/>
          <w:szCs w:val="24"/>
          <w:u w:val="single"/>
        </w:rPr>
      </w:pPr>
    </w:p>
    <w:p w:rsidR="00D64505" w:rsidRPr="00613161" w:rsidRDefault="00D64505" w:rsidP="00613161">
      <w:pPr>
        <w:spacing w:after="0" w:line="360" w:lineRule="auto"/>
        <w:rPr>
          <w:rFonts w:ascii="Times New Roman" w:eastAsia="Times New Roman" w:hAnsi="Times New Roman" w:cs="Times New Roman"/>
          <w:b/>
          <w:sz w:val="24"/>
          <w:szCs w:val="24"/>
        </w:rPr>
      </w:pPr>
    </w:p>
    <w:p w:rsidR="00B92977" w:rsidRPr="00613161" w:rsidRDefault="00B92977" w:rsidP="00613161">
      <w:pPr>
        <w:spacing w:after="0" w:line="360" w:lineRule="auto"/>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Оглавление</w:t>
      </w:r>
    </w:p>
    <w:p w:rsidR="00B92977" w:rsidRPr="00613161" w:rsidRDefault="00B9297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b/>
          <w:sz w:val="24"/>
          <w:szCs w:val="24"/>
        </w:rPr>
        <w:t>Введение</w:t>
      </w:r>
      <w:r w:rsidRPr="00613161">
        <w:rPr>
          <w:rFonts w:ascii="Times New Roman" w:eastAsia="Times New Roman" w:hAnsi="Times New Roman" w:cs="Times New Roman"/>
          <w:sz w:val="24"/>
          <w:szCs w:val="24"/>
        </w:rPr>
        <w:t xml:space="preserve"> </w:t>
      </w:r>
      <w:r w:rsidR="00C63B34" w:rsidRPr="00613161">
        <w:rPr>
          <w:rFonts w:ascii="Times New Roman" w:eastAsia="Times New Roman" w:hAnsi="Times New Roman" w:cs="Times New Roman"/>
          <w:sz w:val="24"/>
          <w:szCs w:val="24"/>
        </w:rPr>
        <w:t xml:space="preserve">   .    .    .    .    .    .    .    .    .    .    .    .    .    .    .    .    .    .    .    .    .    .  </w:t>
      </w:r>
      <w:r w:rsidR="00FC4537" w:rsidRPr="00613161">
        <w:rPr>
          <w:rFonts w:ascii="Times New Roman" w:eastAsia="Times New Roman" w:hAnsi="Times New Roman" w:cs="Times New Roman"/>
          <w:sz w:val="24"/>
          <w:szCs w:val="24"/>
        </w:rPr>
        <w:t>4</w:t>
      </w:r>
    </w:p>
    <w:p w:rsidR="003C3354" w:rsidRPr="00613161" w:rsidRDefault="003C3354" w:rsidP="00613161">
      <w:pPr>
        <w:spacing w:after="0" w:line="360" w:lineRule="auto"/>
        <w:jc w:val="center"/>
        <w:rPr>
          <w:rFonts w:ascii="Times New Roman" w:eastAsia="Times New Roman" w:hAnsi="Times New Roman" w:cs="Times New Roman"/>
          <w:b/>
          <w:sz w:val="24"/>
          <w:szCs w:val="24"/>
          <w:u w:val="single"/>
        </w:rPr>
      </w:pPr>
      <w:r w:rsidRPr="00613161">
        <w:rPr>
          <w:rFonts w:ascii="Times New Roman" w:eastAsia="Times New Roman" w:hAnsi="Times New Roman" w:cs="Times New Roman"/>
          <w:b/>
          <w:sz w:val="24"/>
          <w:szCs w:val="24"/>
          <w:u w:val="single"/>
        </w:rPr>
        <w:t>Модуль I. Основные показатели деятельности предприятий</w:t>
      </w:r>
    </w:p>
    <w:p w:rsidR="003C3354" w:rsidRPr="00613161" w:rsidRDefault="003C3354" w:rsidP="00613161">
      <w:pPr>
        <w:spacing w:after="0" w:line="360" w:lineRule="auto"/>
        <w:jc w:val="both"/>
        <w:rPr>
          <w:rFonts w:ascii="Times New Roman" w:eastAsia="Times New Roman" w:hAnsi="Times New Roman" w:cs="Times New Roman"/>
          <w:b/>
          <w:sz w:val="24"/>
          <w:szCs w:val="24"/>
          <w:u w:val="single"/>
        </w:rPr>
      </w:pPr>
    </w:p>
    <w:p w:rsidR="00EF7D10"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 1.</w:t>
      </w:r>
      <w:r w:rsidR="00B92977"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color w:val="C00000"/>
          <w:sz w:val="24"/>
          <w:szCs w:val="24"/>
        </w:rPr>
        <w:t xml:space="preserve">«ОЦЕНКА КОНЪЮНКТУРЫ РЫНКА И  </w:t>
      </w:r>
      <w:r w:rsidR="00EF7D10" w:rsidRPr="00613161">
        <w:rPr>
          <w:rFonts w:ascii="Times New Roman" w:eastAsia="Times New Roman" w:hAnsi="Times New Roman" w:cs="Times New Roman"/>
          <w:color w:val="C00000"/>
          <w:sz w:val="24"/>
          <w:szCs w:val="24"/>
        </w:rPr>
        <w:t>ЦЕНООБРАЗОВАНИЕ</w:t>
      </w:r>
    </w:p>
    <w:p w:rsidR="00B92977" w:rsidRPr="00613161" w:rsidRDefault="00EF7D10"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color w:val="C00000"/>
          <w:sz w:val="24"/>
          <w:szCs w:val="24"/>
        </w:rPr>
        <w:t xml:space="preserve">                     </w:t>
      </w:r>
      <w:r w:rsidR="003C3354" w:rsidRPr="00613161">
        <w:rPr>
          <w:rFonts w:ascii="Times New Roman" w:eastAsia="Times New Roman" w:hAnsi="Times New Roman" w:cs="Times New Roman"/>
          <w:color w:val="C00000"/>
          <w:sz w:val="24"/>
          <w:szCs w:val="24"/>
        </w:rPr>
        <w:t>ФИРМЫ»</w:t>
      </w:r>
      <w:r w:rsidR="00B92977" w:rsidRPr="00613161">
        <w:rPr>
          <w:rFonts w:ascii="Times New Roman" w:eastAsia="Times New Roman" w:hAnsi="Times New Roman" w:cs="Times New Roman"/>
          <w:color w:val="C00000"/>
          <w:sz w:val="24"/>
          <w:szCs w:val="24"/>
        </w:rPr>
        <w:t>.</w:t>
      </w:r>
      <w:r w:rsidR="00521283" w:rsidRPr="00613161">
        <w:rPr>
          <w:rFonts w:ascii="Times New Roman" w:eastAsia="Times New Roman" w:hAnsi="Times New Roman" w:cs="Times New Roman"/>
          <w:color w:val="C00000"/>
          <w:sz w:val="24"/>
          <w:szCs w:val="24"/>
        </w:rPr>
        <w:t xml:space="preserve">    </w:t>
      </w:r>
      <w:r w:rsidR="00521283" w:rsidRPr="00613161">
        <w:rPr>
          <w:rFonts w:ascii="Times New Roman" w:eastAsia="Times New Roman" w:hAnsi="Times New Roman" w:cs="Times New Roman"/>
          <w:sz w:val="24"/>
          <w:szCs w:val="24"/>
        </w:rPr>
        <w:t>.    .    .    .    .    .    .    .    .    .    .    .    .    .</w:t>
      </w:r>
      <w:r w:rsidR="00521283" w:rsidRPr="00613161">
        <w:rPr>
          <w:rFonts w:ascii="Times New Roman" w:eastAsia="Times New Roman" w:hAnsi="Times New Roman" w:cs="Times New Roman"/>
          <w:color w:val="C00000"/>
          <w:sz w:val="24"/>
          <w:szCs w:val="24"/>
        </w:rPr>
        <w:t xml:space="preserve">    </w:t>
      </w:r>
      <w:r w:rsidRPr="00613161">
        <w:rPr>
          <w:rFonts w:ascii="Times New Roman" w:eastAsia="Times New Roman" w:hAnsi="Times New Roman" w:cs="Times New Roman"/>
          <w:sz w:val="24"/>
          <w:szCs w:val="24"/>
        </w:rPr>
        <w:t xml:space="preserve"> </w:t>
      </w:r>
      <w:r w:rsidR="00B92977" w:rsidRPr="00613161">
        <w:rPr>
          <w:rFonts w:ascii="Times New Roman" w:eastAsia="Times New Roman" w:hAnsi="Times New Roman" w:cs="Times New Roman"/>
          <w:sz w:val="24"/>
          <w:szCs w:val="24"/>
        </w:rPr>
        <w:t xml:space="preserve">   </w:t>
      </w:r>
      <w:r w:rsidR="00435BF7" w:rsidRPr="00613161">
        <w:rPr>
          <w:rFonts w:ascii="Times New Roman" w:eastAsia="Times New Roman" w:hAnsi="Times New Roman" w:cs="Times New Roman"/>
          <w:sz w:val="24"/>
          <w:szCs w:val="24"/>
        </w:rPr>
        <w:t xml:space="preserve">            </w:t>
      </w:r>
      <w:r w:rsidR="0083553B" w:rsidRPr="00613161">
        <w:rPr>
          <w:rFonts w:ascii="Times New Roman" w:eastAsia="Times New Roman" w:hAnsi="Times New Roman" w:cs="Times New Roman"/>
          <w:sz w:val="24"/>
          <w:szCs w:val="24"/>
        </w:rPr>
        <w:t>5</w:t>
      </w:r>
    </w:p>
    <w:p w:rsidR="00B92977" w:rsidRPr="00613161" w:rsidRDefault="003C335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2.</w:t>
      </w:r>
      <w:r w:rsidR="00B92977" w:rsidRPr="00613161">
        <w:rPr>
          <w:rFonts w:ascii="Times New Roman" w:eastAsia="Times New Roman" w:hAnsi="Times New Roman" w:cs="Times New Roman"/>
          <w:sz w:val="24"/>
          <w:szCs w:val="24"/>
        </w:rPr>
        <w:t xml:space="preserve"> </w:t>
      </w:r>
      <w:hyperlink w:anchor="з2" w:history="1">
        <w:r w:rsidRPr="00613161">
          <w:rPr>
            <w:rFonts w:ascii="Times New Roman" w:eastAsia="Times New Roman" w:hAnsi="Times New Roman" w:cs="Times New Roman"/>
            <w:color w:val="C00000"/>
            <w:sz w:val="24"/>
            <w:szCs w:val="24"/>
          </w:rPr>
          <w:t>«ОСНОВНЫЕ</w:t>
        </w:r>
      </w:hyperlink>
      <w:r w:rsidRPr="00613161">
        <w:rPr>
          <w:rFonts w:ascii="Times New Roman" w:eastAsia="Times New Roman" w:hAnsi="Times New Roman" w:cs="Times New Roman"/>
          <w:color w:val="C00000"/>
          <w:sz w:val="24"/>
          <w:szCs w:val="24"/>
        </w:rPr>
        <w:t xml:space="preserve"> ПОКАЗАТЕЛИ ЕДЕЯТЕЛЬНОСТИ ФИРМЫ»</w:t>
      </w:r>
      <w:r w:rsidR="00B92977" w:rsidRPr="00613161">
        <w:rPr>
          <w:rFonts w:ascii="Times New Roman" w:eastAsia="Times New Roman" w:hAnsi="Times New Roman" w:cs="Times New Roman"/>
          <w:sz w:val="24"/>
          <w:szCs w:val="24"/>
        </w:rPr>
        <w:t xml:space="preserve"> </w:t>
      </w:r>
      <w:r w:rsidR="00435BF7" w:rsidRPr="00613161">
        <w:rPr>
          <w:rFonts w:ascii="Times New Roman" w:eastAsia="Times New Roman" w:hAnsi="Times New Roman" w:cs="Times New Roman"/>
          <w:sz w:val="24"/>
          <w:szCs w:val="24"/>
        </w:rPr>
        <w:t xml:space="preserve">  </w:t>
      </w:r>
      <w:r w:rsidR="00B92977" w:rsidRPr="00613161">
        <w:rPr>
          <w:rFonts w:ascii="Times New Roman" w:eastAsia="Times New Roman" w:hAnsi="Times New Roman" w:cs="Times New Roman"/>
          <w:sz w:val="24"/>
          <w:szCs w:val="24"/>
        </w:rPr>
        <w:t>1</w:t>
      </w:r>
      <w:r w:rsidR="0083553B" w:rsidRPr="00613161">
        <w:rPr>
          <w:rFonts w:ascii="Times New Roman" w:eastAsia="Times New Roman" w:hAnsi="Times New Roman" w:cs="Times New Roman"/>
          <w:sz w:val="24"/>
          <w:szCs w:val="24"/>
        </w:rPr>
        <w:t>4</w:t>
      </w:r>
      <w:r w:rsidR="00B92977" w:rsidRPr="00613161">
        <w:rPr>
          <w:rFonts w:ascii="Times New Roman" w:eastAsia="Times New Roman" w:hAnsi="Times New Roman" w:cs="Times New Roman"/>
          <w:sz w:val="24"/>
          <w:szCs w:val="24"/>
        </w:rPr>
        <w:t xml:space="preserve">  </w:t>
      </w:r>
    </w:p>
    <w:p w:rsidR="00B92977" w:rsidRPr="00613161" w:rsidRDefault="003C335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3. </w:t>
      </w:r>
      <w:hyperlink w:anchor="з3" w:history="1">
        <w:r w:rsidRPr="00613161">
          <w:rPr>
            <w:rFonts w:ascii="Times New Roman" w:eastAsia="Times New Roman" w:hAnsi="Times New Roman" w:cs="Times New Roman"/>
            <w:color w:val="C00000"/>
            <w:sz w:val="24"/>
            <w:szCs w:val="24"/>
          </w:rPr>
          <w:t>«ФОРМИРОВАНИЕ</w:t>
        </w:r>
      </w:hyperlink>
      <w:r w:rsidRPr="00613161">
        <w:rPr>
          <w:rFonts w:ascii="Times New Roman" w:eastAsia="Times New Roman" w:hAnsi="Times New Roman" w:cs="Times New Roman"/>
          <w:color w:val="C00000"/>
          <w:sz w:val="24"/>
          <w:szCs w:val="24"/>
        </w:rPr>
        <w:t xml:space="preserve"> ИЗДЕРЖЕК ФИРМЫ»</w:t>
      </w:r>
      <w:r w:rsidR="00B92977" w:rsidRPr="00613161">
        <w:rPr>
          <w:rFonts w:ascii="Times New Roman" w:eastAsia="Times New Roman" w:hAnsi="Times New Roman" w:cs="Times New Roman"/>
          <w:color w:val="C00000"/>
          <w:sz w:val="24"/>
          <w:szCs w:val="24"/>
        </w:rPr>
        <w:t xml:space="preserve"> </w:t>
      </w:r>
      <w:r w:rsidR="00B92977" w:rsidRPr="00613161">
        <w:rPr>
          <w:rFonts w:ascii="Times New Roman" w:eastAsia="Times New Roman" w:hAnsi="Times New Roman" w:cs="Times New Roman"/>
          <w:sz w:val="24"/>
          <w:szCs w:val="24"/>
        </w:rPr>
        <w:t>.</w:t>
      </w:r>
      <w:r w:rsidR="00C63B34" w:rsidRPr="00613161">
        <w:rPr>
          <w:rFonts w:ascii="Times New Roman" w:eastAsia="Times New Roman" w:hAnsi="Times New Roman" w:cs="Times New Roman"/>
          <w:sz w:val="24"/>
          <w:szCs w:val="24"/>
        </w:rPr>
        <w:t xml:space="preserve">    .    .    .    .    .</w:t>
      </w:r>
      <w:r w:rsidR="00C63B34" w:rsidRPr="00613161">
        <w:rPr>
          <w:rFonts w:ascii="Times New Roman" w:eastAsia="Times New Roman" w:hAnsi="Times New Roman" w:cs="Times New Roman"/>
          <w:color w:val="C00000"/>
          <w:sz w:val="24"/>
          <w:szCs w:val="24"/>
        </w:rPr>
        <w:t xml:space="preserve"> </w:t>
      </w:r>
      <w:r w:rsidR="00B92977" w:rsidRPr="00613161">
        <w:rPr>
          <w:rFonts w:ascii="Times New Roman" w:eastAsia="Times New Roman" w:hAnsi="Times New Roman" w:cs="Times New Roman"/>
          <w:color w:val="C00000"/>
          <w:sz w:val="24"/>
          <w:szCs w:val="24"/>
        </w:rPr>
        <w:t xml:space="preserve"> </w:t>
      </w:r>
      <w:r w:rsidR="00435BF7" w:rsidRPr="00613161">
        <w:rPr>
          <w:rFonts w:ascii="Times New Roman" w:eastAsia="Times New Roman" w:hAnsi="Times New Roman" w:cs="Times New Roman"/>
          <w:color w:val="C00000"/>
          <w:sz w:val="24"/>
          <w:szCs w:val="24"/>
        </w:rPr>
        <w:t xml:space="preserve"> </w:t>
      </w:r>
      <w:r w:rsidR="00B92977" w:rsidRPr="00613161">
        <w:rPr>
          <w:rFonts w:ascii="Times New Roman" w:eastAsia="Times New Roman" w:hAnsi="Times New Roman" w:cs="Times New Roman"/>
          <w:sz w:val="24"/>
          <w:szCs w:val="24"/>
        </w:rPr>
        <w:t xml:space="preserve"> </w:t>
      </w:r>
      <w:r w:rsidR="00C63B34" w:rsidRPr="00613161">
        <w:rPr>
          <w:rFonts w:ascii="Times New Roman" w:eastAsia="Times New Roman" w:hAnsi="Times New Roman" w:cs="Times New Roman"/>
          <w:sz w:val="24"/>
          <w:szCs w:val="24"/>
        </w:rPr>
        <w:t xml:space="preserve"> </w:t>
      </w:r>
      <w:r w:rsidR="00B92977" w:rsidRPr="00613161">
        <w:rPr>
          <w:rFonts w:ascii="Times New Roman" w:eastAsia="Times New Roman" w:hAnsi="Times New Roman" w:cs="Times New Roman"/>
          <w:sz w:val="24"/>
          <w:szCs w:val="24"/>
        </w:rPr>
        <w:t xml:space="preserve"> </w:t>
      </w:r>
      <w:r w:rsidR="0083553B" w:rsidRPr="00613161">
        <w:rPr>
          <w:rFonts w:ascii="Times New Roman" w:eastAsia="Times New Roman" w:hAnsi="Times New Roman" w:cs="Times New Roman"/>
          <w:sz w:val="24"/>
          <w:szCs w:val="24"/>
        </w:rPr>
        <w:t>31</w:t>
      </w:r>
    </w:p>
    <w:p w:rsidR="00EF7D10"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4. </w:t>
      </w:r>
      <w:r w:rsidRPr="00613161">
        <w:rPr>
          <w:rFonts w:ascii="Times New Roman" w:eastAsia="Times New Roman" w:hAnsi="Times New Roman" w:cs="Times New Roman"/>
          <w:color w:val="C00000"/>
          <w:sz w:val="24"/>
          <w:szCs w:val="24"/>
        </w:rPr>
        <w:t xml:space="preserve">«РАСЧЕТ ПОКАЗАТЕЛЕЙ ПРИБЫЛИ И </w:t>
      </w:r>
    </w:p>
    <w:p w:rsidR="00B92977" w:rsidRPr="00613161" w:rsidRDefault="00EF7D10" w:rsidP="00613161">
      <w:pPr>
        <w:spacing w:after="0" w:line="360" w:lineRule="auto"/>
        <w:rPr>
          <w:rFonts w:ascii="Times New Roman" w:eastAsia="Times New Roman" w:hAnsi="Times New Roman" w:cs="Times New Roman"/>
          <w:b/>
          <w:sz w:val="24"/>
          <w:szCs w:val="24"/>
        </w:rPr>
      </w:pPr>
      <w:r w:rsidRPr="00613161">
        <w:rPr>
          <w:rFonts w:ascii="Times New Roman" w:eastAsia="Times New Roman" w:hAnsi="Times New Roman" w:cs="Times New Roman"/>
          <w:color w:val="C00000"/>
          <w:sz w:val="24"/>
          <w:szCs w:val="24"/>
        </w:rPr>
        <w:t xml:space="preserve">                    </w:t>
      </w:r>
      <w:r w:rsidR="003C3354" w:rsidRPr="00613161">
        <w:rPr>
          <w:rFonts w:ascii="Times New Roman" w:eastAsia="Times New Roman" w:hAnsi="Times New Roman" w:cs="Times New Roman"/>
          <w:color w:val="C00000"/>
          <w:sz w:val="24"/>
          <w:szCs w:val="24"/>
        </w:rPr>
        <w:t>РЕНТАБЕЛЬНОСТИ»</w:t>
      </w:r>
      <w:r w:rsidR="00C63B34" w:rsidRPr="00613161">
        <w:rPr>
          <w:rFonts w:ascii="Times New Roman" w:eastAsia="Times New Roman" w:hAnsi="Times New Roman" w:cs="Times New Roman"/>
          <w:color w:val="C00000"/>
          <w:sz w:val="24"/>
          <w:szCs w:val="24"/>
        </w:rPr>
        <w:t>.</w:t>
      </w:r>
      <w:r w:rsidR="00C63B34" w:rsidRPr="00613161">
        <w:rPr>
          <w:rFonts w:ascii="Times New Roman" w:eastAsia="Times New Roman" w:hAnsi="Times New Roman" w:cs="Times New Roman"/>
          <w:sz w:val="24"/>
          <w:szCs w:val="24"/>
        </w:rPr>
        <w:t xml:space="preserve">    .    .    .    .    .    .    .    .    .    .    .    .    .   </w:t>
      </w:r>
      <w:r w:rsidR="0083553B" w:rsidRPr="00613161">
        <w:rPr>
          <w:rFonts w:ascii="Times New Roman" w:eastAsia="Times New Roman" w:hAnsi="Times New Roman" w:cs="Times New Roman"/>
          <w:sz w:val="24"/>
          <w:szCs w:val="24"/>
        </w:rPr>
        <w:t>38</w:t>
      </w:r>
      <w:r w:rsidR="00B92977" w:rsidRPr="00613161">
        <w:rPr>
          <w:rFonts w:ascii="Times New Roman" w:eastAsia="Times New Roman" w:hAnsi="Times New Roman" w:cs="Times New Roman"/>
          <w:b/>
          <w:sz w:val="24"/>
          <w:szCs w:val="24"/>
        </w:rPr>
        <w:t xml:space="preserve"> </w:t>
      </w:r>
    </w:p>
    <w:p w:rsidR="00521283" w:rsidRPr="00613161" w:rsidRDefault="00521283" w:rsidP="00613161">
      <w:pPr>
        <w:spacing w:after="0" w:line="360" w:lineRule="auto"/>
        <w:rPr>
          <w:rFonts w:ascii="Times New Roman" w:eastAsia="Times New Roman" w:hAnsi="Times New Roman" w:cs="Times New Roman"/>
          <w:b/>
          <w:sz w:val="24"/>
          <w:szCs w:val="24"/>
        </w:rPr>
      </w:pPr>
    </w:p>
    <w:p w:rsidR="003C3354" w:rsidRPr="00613161" w:rsidRDefault="00EF7D10" w:rsidP="00613161">
      <w:pPr>
        <w:spacing w:after="0" w:line="360" w:lineRule="auto"/>
        <w:jc w:val="center"/>
        <w:rPr>
          <w:rFonts w:ascii="Times New Roman" w:eastAsia="Times New Roman" w:hAnsi="Times New Roman" w:cs="Times New Roman"/>
          <w:b/>
          <w:sz w:val="24"/>
          <w:szCs w:val="24"/>
          <w:u w:val="single"/>
        </w:rPr>
      </w:pPr>
      <w:r w:rsidRPr="00613161">
        <w:rPr>
          <w:rFonts w:ascii="Times New Roman" w:eastAsia="Times New Roman" w:hAnsi="Times New Roman" w:cs="Times New Roman"/>
          <w:b/>
          <w:sz w:val="24"/>
          <w:szCs w:val="24"/>
          <w:u w:val="single"/>
        </w:rPr>
        <w:t>Модуль  II. Ресурсы  предприятий</w:t>
      </w:r>
    </w:p>
    <w:p w:rsidR="00EF7D10" w:rsidRPr="00613161" w:rsidRDefault="00EF7D10" w:rsidP="00613161">
      <w:pPr>
        <w:spacing w:after="0" w:line="360" w:lineRule="auto"/>
        <w:jc w:val="center"/>
        <w:rPr>
          <w:rFonts w:ascii="Times New Roman" w:eastAsia="Times New Roman" w:hAnsi="Times New Roman" w:cs="Times New Roman"/>
          <w:b/>
          <w:sz w:val="24"/>
          <w:szCs w:val="24"/>
          <w:u w:val="single"/>
        </w:rPr>
      </w:pPr>
    </w:p>
    <w:p w:rsidR="00435BF7"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5. </w:t>
      </w:r>
      <w:hyperlink w:anchor="з5" w:history="1">
        <w:r w:rsidR="00EF7D10" w:rsidRPr="00613161">
          <w:rPr>
            <w:rFonts w:ascii="Times New Roman" w:eastAsia="Times New Roman" w:hAnsi="Times New Roman" w:cs="Times New Roman"/>
            <w:color w:val="C00000"/>
            <w:sz w:val="24"/>
            <w:szCs w:val="24"/>
          </w:rPr>
          <w:t>«РАСЧЕТ</w:t>
        </w:r>
      </w:hyperlink>
      <w:r w:rsidR="00435BF7" w:rsidRPr="00613161">
        <w:rPr>
          <w:rFonts w:ascii="Times New Roman" w:eastAsia="Times New Roman" w:hAnsi="Times New Roman" w:cs="Times New Roman"/>
          <w:color w:val="C00000"/>
          <w:sz w:val="24"/>
          <w:szCs w:val="24"/>
        </w:rPr>
        <w:t xml:space="preserve"> ПОКАЗАТЕЛЕЙ ЭФФЕКТИВНОСТИ</w:t>
      </w:r>
    </w:p>
    <w:p w:rsidR="00B92977" w:rsidRPr="00613161" w:rsidRDefault="00435BF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color w:val="C00000"/>
          <w:sz w:val="24"/>
          <w:szCs w:val="24"/>
        </w:rPr>
        <w:t xml:space="preserve">                    </w:t>
      </w:r>
      <w:r w:rsidR="00EF7D10" w:rsidRPr="00613161">
        <w:rPr>
          <w:rFonts w:ascii="Times New Roman" w:eastAsia="Times New Roman" w:hAnsi="Times New Roman" w:cs="Times New Roman"/>
          <w:color w:val="C00000"/>
          <w:sz w:val="24"/>
          <w:szCs w:val="24"/>
        </w:rPr>
        <w:t>ИСПОЛЬЗОВАНИЯ ОСНОВНЫХ СРЕДСТВ»</w:t>
      </w:r>
      <w:r w:rsidR="00B92977" w:rsidRPr="00613161">
        <w:rPr>
          <w:rFonts w:ascii="Times New Roman" w:eastAsia="Times New Roman" w:hAnsi="Times New Roman" w:cs="Times New Roman"/>
          <w:color w:val="C00000"/>
          <w:sz w:val="24"/>
          <w:szCs w:val="24"/>
        </w:rPr>
        <w:t xml:space="preserve"> .</w:t>
      </w:r>
      <w:r w:rsidR="00C63B34" w:rsidRPr="00613161">
        <w:rPr>
          <w:rFonts w:ascii="Times New Roman" w:eastAsia="Times New Roman" w:hAnsi="Times New Roman" w:cs="Times New Roman"/>
          <w:sz w:val="24"/>
          <w:szCs w:val="24"/>
        </w:rPr>
        <w:t xml:space="preserve">    .    .    .    .    . </w:t>
      </w:r>
      <w:r w:rsidR="0083553B" w:rsidRPr="00613161">
        <w:rPr>
          <w:rFonts w:ascii="Times New Roman" w:eastAsia="Times New Roman" w:hAnsi="Times New Roman" w:cs="Times New Roman"/>
          <w:sz w:val="24"/>
          <w:szCs w:val="24"/>
        </w:rPr>
        <w:t>45</w:t>
      </w:r>
    </w:p>
    <w:p w:rsidR="00435BF7"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6. </w:t>
      </w:r>
      <w:hyperlink w:anchor="з5" w:history="1">
        <w:r w:rsidR="00EF7D10" w:rsidRPr="00613161">
          <w:rPr>
            <w:rFonts w:ascii="Times New Roman" w:eastAsia="Times New Roman" w:hAnsi="Times New Roman" w:cs="Times New Roman"/>
            <w:color w:val="C00000"/>
            <w:sz w:val="24"/>
            <w:szCs w:val="24"/>
          </w:rPr>
          <w:t>«РАСЧЕТ</w:t>
        </w:r>
      </w:hyperlink>
      <w:r w:rsidR="00EF7D10" w:rsidRPr="00613161">
        <w:rPr>
          <w:rFonts w:ascii="Times New Roman" w:eastAsia="Times New Roman" w:hAnsi="Times New Roman" w:cs="Times New Roman"/>
          <w:color w:val="C00000"/>
          <w:sz w:val="24"/>
          <w:szCs w:val="24"/>
        </w:rPr>
        <w:t xml:space="preserve"> ПОКАЗАТЕЛЕЙ ЭФФЕКТИВНОСТИ</w:t>
      </w:r>
    </w:p>
    <w:p w:rsidR="00B92977" w:rsidRPr="00613161" w:rsidRDefault="00435BF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color w:val="C00000"/>
          <w:sz w:val="24"/>
          <w:szCs w:val="24"/>
        </w:rPr>
        <w:t xml:space="preserve">                    </w:t>
      </w:r>
      <w:r w:rsidR="00EF7D10" w:rsidRPr="00613161">
        <w:rPr>
          <w:rFonts w:ascii="Times New Roman" w:eastAsia="Times New Roman" w:hAnsi="Times New Roman" w:cs="Times New Roman"/>
          <w:color w:val="C00000"/>
          <w:sz w:val="24"/>
          <w:szCs w:val="24"/>
        </w:rPr>
        <w:t>ИСПОЛЬЗОВАНИЯ ОБОРОТНЫХ СРЕДСТВ»</w:t>
      </w:r>
      <w:r w:rsidR="00C63B34" w:rsidRPr="00613161">
        <w:rPr>
          <w:rFonts w:ascii="Times New Roman" w:eastAsia="Times New Roman" w:hAnsi="Times New Roman" w:cs="Times New Roman"/>
          <w:sz w:val="24"/>
          <w:szCs w:val="24"/>
        </w:rPr>
        <w:t>.    .    .    .    .    .</w:t>
      </w:r>
      <w:r w:rsidR="0083553B" w:rsidRPr="00613161">
        <w:rPr>
          <w:rFonts w:ascii="Times New Roman" w:eastAsia="Times New Roman" w:hAnsi="Times New Roman" w:cs="Times New Roman"/>
          <w:sz w:val="24"/>
          <w:szCs w:val="24"/>
        </w:rPr>
        <w:t>59</w:t>
      </w:r>
    </w:p>
    <w:p w:rsidR="00435BF7"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7. </w:t>
      </w:r>
      <w:hyperlink w:anchor="з5" w:history="1">
        <w:r w:rsidR="00EF7D10" w:rsidRPr="00613161">
          <w:rPr>
            <w:rFonts w:ascii="Times New Roman" w:eastAsia="Times New Roman" w:hAnsi="Times New Roman" w:cs="Times New Roman"/>
            <w:color w:val="C00000"/>
            <w:sz w:val="24"/>
            <w:szCs w:val="24"/>
          </w:rPr>
          <w:t>«РАСЧЕТ</w:t>
        </w:r>
      </w:hyperlink>
      <w:r w:rsidR="00EF7D10" w:rsidRPr="00613161">
        <w:rPr>
          <w:rFonts w:ascii="Times New Roman" w:eastAsia="Times New Roman" w:hAnsi="Times New Roman" w:cs="Times New Roman"/>
          <w:color w:val="C00000"/>
          <w:sz w:val="24"/>
          <w:szCs w:val="24"/>
        </w:rPr>
        <w:t xml:space="preserve"> ПОКАЗАТЕЛЕЙ ЭФФЕКТИВНОСТИ</w:t>
      </w:r>
    </w:p>
    <w:p w:rsidR="00B92977" w:rsidRPr="00613161" w:rsidRDefault="00435BF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color w:val="C00000"/>
          <w:sz w:val="24"/>
          <w:szCs w:val="24"/>
        </w:rPr>
        <w:t xml:space="preserve">                     </w:t>
      </w:r>
      <w:r w:rsidR="00EF7D10" w:rsidRPr="00613161">
        <w:rPr>
          <w:rFonts w:ascii="Times New Roman" w:eastAsia="Times New Roman" w:hAnsi="Times New Roman" w:cs="Times New Roman"/>
          <w:color w:val="C00000"/>
          <w:sz w:val="24"/>
          <w:szCs w:val="24"/>
        </w:rPr>
        <w:t>ИСПОЛЬЗОВАНИЯ ТРУДОВЫХ РЕСУРСОВ»</w:t>
      </w:r>
      <w:r w:rsidR="00B92977" w:rsidRPr="00613161">
        <w:rPr>
          <w:rFonts w:ascii="Times New Roman" w:eastAsia="Times New Roman" w:hAnsi="Times New Roman" w:cs="Times New Roman"/>
          <w:sz w:val="24"/>
          <w:szCs w:val="24"/>
        </w:rPr>
        <w:t>.</w:t>
      </w:r>
      <w:r w:rsidR="00C63B34" w:rsidRPr="00613161">
        <w:rPr>
          <w:rFonts w:ascii="Times New Roman" w:eastAsia="Times New Roman" w:hAnsi="Times New Roman" w:cs="Times New Roman"/>
          <w:sz w:val="24"/>
          <w:szCs w:val="24"/>
        </w:rPr>
        <w:t xml:space="preserve">    .    .    .    .    .</w:t>
      </w:r>
      <w:r w:rsidR="0083553B" w:rsidRPr="00613161">
        <w:rPr>
          <w:rFonts w:ascii="Times New Roman" w:eastAsia="Times New Roman" w:hAnsi="Times New Roman" w:cs="Times New Roman"/>
          <w:sz w:val="24"/>
          <w:szCs w:val="24"/>
        </w:rPr>
        <w:t>67</w:t>
      </w:r>
    </w:p>
    <w:p w:rsidR="00435BF7" w:rsidRPr="00613161" w:rsidRDefault="00B92977" w:rsidP="00613161">
      <w:pPr>
        <w:spacing w:after="0" w:line="360" w:lineRule="auto"/>
        <w:contextualSpacing/>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 </w:t>
      </w:r>
      <w:r w:rsidR="003C3354" w:rsidRPr="00613161">
        <w:rPr>
          <w:rFonts w:ascii="Times New Roman" w:eastAsia="Times New Roman" w:hAnsi="Times New Roman" w:cs="Times New Roman"/>
          <w:b/>
          <w:sz w:val="24"/>
          <w:szCs w:val="24"/>
        </w:rPr>
        <w:t xml:space="preserve">Кейс </w:t>
      </w:r>
      <w:r w:rsidRPr="00613161">
        <w:rPr>
          <w:rFonts w:ascii="Times New Roman" w:eastAsia="Times New Roman" w:hAnsi="Times New Roman" w:cs="Times New Roman"/>
          <w:b/>
          <w:sz w:val="24"/>
          <w:szCs w:val="24"/>
        </w:rPr>
        <w:t>№ 8</w:t>
      </w:r>
      <w:r w:rsidRPr="00613161">
        <w:rPr>
          <w:rFonts w:ascii="Times New Roman" w:eastAsia="Times New Roman" w:hAnsi="Times New Roman" w:cs="Times New Roman"/>
          <w:color w:val="C00000"/>
          <w:sz w:val="24"/>
          <w:szCs w:val="24"/>
        </w:rPr>
        <w:t xml:space="preserve">. </w:t>
      </w:r>
      <w:r w:rsidR="00435BF7" w:rsidRPr="00613161">
        <w:rPr>
          <w:rFonts w:ascii="Times New Roman" w:eastAsia="Times New Roman" w:hAnsi="Times New Roman" w:cs="Times New Roman"/>
          <w:color w:val="C00000"/>
          <w:sz w:val="24"/>
          <w:szCs w:val="24"/>
          <w:u w:val="single"/>
        </w:rPr>
        <w:t>«</w:t>
      </w:r>
      <w:r w:rsidR="00435BF7" w:rsidRPr="00613161">
        <w:rPr>
          <w:rFonts w:ascii="Times New Roman" w:eastAsia="Times New Roman" w:hAnsi="Times New Roman" w:cs="Times New Roman"/>
          <w:color w:val="C00000"/>
          <w:sz w:val="24"/>
          <w:szCs w:val="24"/>
        </w:rPr>
        <w:t>ОПРЕДЕЛЕНИЕ</w:t>
      </w:r>
      <w:r w:rsidRPr="00613161">
        <w:rPr>
          <w:rFonts w:ascii="Times New Roman" w:eastAsia="Times New Roman" w:hAnsi="Times New Roman" w:cs="Times New Roman"/>
          <w:color w:val="C00000"/>
          <w:sz w:val="24"/>
          <w:szCs w:val="24"/>
        </w:rPr>
        <w:t xml:space="preserve"> </w:t>
      </w:r>
      <w:r w:rsidR="00435BF7" w:rsidRPr="00613161">
        <w:rPr>
          <w:rFonts w:ascii="Times New Roman" w:eastAsia="Times New Roman" w:hAnsi="Times New Roman" w:cs="Times New Roman"/>
          <w:color w:val="C00000"/>
          <w:sz w:val="24"/>
          <w:szCs w:val="24"/>
        </w:rPr>
        <w:t>ЭФФЕКТИВНОСТИ ПРИВЛЕЧЕНИЯ</w:t>
      </w:r>
    </w:p>
    <w:p w:rsidR="00B92977" w:rsidRPr="00613161" w:rsidRDefault="00435BF7" w:rsidP="00613161">
      <w:pPr>
        <w:spacing w:after="0" w:line="360" w:lineRule="auto"/>
        <w:contextualSpacing/>
        <w:rPr>
          <w:rFonts w:ascii="Times New Roman" w:eastAsia="Times New Roman" w:hAnsi="Times New Roman" w:cs="Times New Roman"/>
          <w:b/>
          <w:sz w:val="24"/>
          <w:szCs w:val="24"/>
        </w:rPr>
      </w:pPr>
      <w:r w:rsidRPr="00613161">
        <w:rPr>
          <w:rFonts w:ascii="Times New Roman" w:eastAsia="Times New Roman" w:hAnsi="Times New Roman" w:cs="Times New Roman"/>
          <w:color w:val="C00000"/>
          <w:sz w:val="24"/>
          <w:szCs w:val="24"/>
        </w:rPr>
        <w:t xml:space="preserve">                     ДОПОЛНИТЕЛЬНЫХ СОТРУДНИКОВ</w:t>
      </w:r>
      <w:r w:rsidR="00C63B34" w:rsidRPr="00613161">
        <w:rPr>
          <w:rFonts w:ascii="Times New Roman" w:eastAsia="Times New Roman" w:hAnsi="Times New Roman" w:cs="Times New Roman"/>
          <w:b/>
          <w:color w:val="C00000"/>
          <w:sz w:val="24"/>
          <w:szCs w:val="24"/>
        </w:rPr>
        <w:t>»</w:t>
      </w:r>
      <w:r w:rsidR="00C63B34" w:rsidRPr="00613161">
        <w:rPr>
          <w:rFonts w:ascii="Times New Roman" w:eastAsia="Times New Roman" w:hAnsi="Times New Roman" w:cs="Times New Roman"/>
          <w:sz w:val="24"/>
          <w:szCs w:val="24"/>
        </w:rPr>
        <w:t>.    .    .    .    .    .    .    .</w:t>
      </w:r>
      <w:r w:rsidR="0083553B" w:rsidRPr="00613161">
        <w:rPr>
          <w:rFonts w:ascii="Times New Roman" w:eastAsia="Times New Roman" w:hAnsi="Times New Roman" w:cs="Times New Roman"/>
          <w:sz w:val="24"/>
          <w:szCs w:val="24"/>
        </w:rPr>
        <w:t>79</w:t>
      </w:r>
    </w:p>
    <w:p w:rsidR="00B92977" w:rsidRPr="00613161" w:rsidRDefault="00B92977" w:rsidP="00613161">
      <w:pPr>
        <w:spacing w:after="0" w:line="360" w:lineRule="auto"/>
        <w:ind w:firstLine="708"/>
        <w:rPr>
          <w:rFonts w:ascii="Times New Roman" w:eastAsia="Times New Roman" w:hAnsi="Times New Roman" w:cs="Times New Roman"/>
          <w:b/>
          <w:sz w:val="24"/>
          <w:szCs w:val="24"/>
        </w:rPr>
      </w:pPr>
    </w:p>
    <w:p w:rsidR="00435BF7" w:rsidRPr="00613161" w:rsidRDefault="00435BF7" w:rsidP="00613161">
      <w:pPr>
        <w:spacing w:after="0" w:line="360" w:lineRule="auto"/>
        <w:ind w:firstLine="708"/>
        <w:jc w:val="center"/>
        <w:rPr>
          <w:rFonts w:ascii="Times New Roman" w:eastAsia="Times New Roman" w:hAnsi="Times New Roman" w:cs="Times New Roman"/>
          <w:b/>
          <w:sz w:val="24"/>
          <w:szCs w:val="24"/>
          <w:u w:val="single"/>
        </w:rPr>
      </w:pPr>
      <w:r w:rsidRPr="00613161">
        <w:rPr>
          <w:rFonts w:ascii="Times New Roman" w:eastAsia="Times New Roman" w:hAnsi="Times New Roman" w:cs="Times New Roman"/>
          <w:b/>
          <w:sz w:val="24"/>
          <w:szCs w:val="24"/>
          <w:u w:val="single"/>
        </w:rPr>
        <w:t>Модуль  Ш. Современные направления предпринимательской деятельности</w:t>
      </w:r>
    </w:p>
    <w:p w:rsidR="00435BF7" w:rsidRPr="00613161" w:rsidRDefault="00435BF7" w:rsidP="00613161">
      <w:pPr>
        <w:spacing w:after="0" w:line="360" w:lineRule="auto"/>
        <w:ind w:firstLine="708"/>
        <w:jc w:val="center"/>
        <w:rPr>
          <w:rFonts w:ascii="Times New Roman" w:eastAsia="Times New Roman" w:hAnsi="Times New Roman" w:cs="Times New Roman"/>
          <w:b/>
          <w:sz w:val="24"/>
          <w:szCs w:val="24"/>
          <w:u w:val="single"/>
        </w:rPr>
      </w:pPr>
    </w:p>
    <w:p w:rsidR="00435BF7"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9.</w:t>
      </w:r>
      <w:r w:rsidR="00B92977" w:rsidRPr="00613161">
        <w:rPr>
          <w:rFonts w:ascii="Times New Roman" w:eastAsia="Times New Roman" w:hAnsi="Times New Roman" w:cs="Times New Roman"/>
          <w:b/>
          <w:color w:val="C00000"/>
          <w:sz w:val="24"/>
          <w:szCs w:val="24"/>
        </w:rPr>
        <w:t xml:space="preserve"> </w:t>
      </w:r>
      <w:r w:rsidR="00435BF7" w:rsidRPr="00613161">
        <w:rPr>
          <w:rFonts w:ascii="Times New Roman" w:eastAsia="Times New Roman" w:hAnsi="Times New Roman" w:cs="Times New Roman"/>
          <w:color w:val="C00000"/>
          <w:sz w:val="24"/>
          <w:szCs w:val="24"/>
        </w:rPr>
        <w:t>«ОПРЕДЕЛЕНИЕ ЦЕЛЕСООБРАЗНОСТИ УКРУПНЕНИЯ</w:t>
      </w:r>
    </w:p>
    <w:p w:rsidR="00B92977" w:rsidRPr="00613161" w:rsidRDefault="00435BF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color w:val="C00000"/>
          <w:sz w:val="24"/>
          <w:szCs w:val="24"/>
        </w:rPr>
        <w:t xml:space="preserve">                    ФИРМЫ»</w:t>
      </w:r>
      <w:r w:rsidR="00B92977" w:rsidRPr="00613161">
        <w:rPr>
          <w:rFonts w:ascii="Times New Roman" w:eastAsia="Times New Roman" w:hAnsi="Times New Roman" w:cs="Times New Roman"/>
          <w:color w:val="C00000"/>
          <w:sz w:val="24"/>
          <w:szCs w:val="24"/>
        </w:rPr>
        <w:t>.</w:t>
      </w:r>
      <w:r w:rsidR="00C63B34" w:rsidRPr="00613161">
        <w:rPr>
          <w:rFonts w:ascii="Times New Roman" w:eastAsia="Times New Roman" w:hAnsi="Times New Roman" w:cs="Times New Roman"/>
          <w:color w:val="FF0000"/>
          <w:sz w:val="24"/>
          <w:szCs w:val="24"/>
        </w:rPr>
        <w:t xml:space="preserve">    </w:t>
      </w:r>
      <w:r w:rsidR="00C63B34" w:rsidRPr="00613161">
        <w:rPr>
          <w:rFonts w:ascii="Times New Roman" w:eastAsia="Times New Roman" w:hAnsi="Times New Roman" w:cs="Times New Roman"/>
          <w:sz w:val="24"/>
          <w:szCs w:val="24"/>
        </w:rPr>
        <w:t>.    .    .    .    .    .    .    .    .    .    .    .    .    .    .    .    .</w:t>
      </w:r>
      <w:r w:rsidR="00C63B34" w:rsidRPr="00613161">
        <w:rPr>
          <w:rFonts w:ascii="Times New Roman" w:eastAsia="Times New Roman" w:hAnsi="Times New Roman" w:cs="Times New Roman"/>
          <w:color w:val="FF0000"/>
          <w:sz w:val="24"/>
          <w:szCs w:val="24"/>
        </w:rPr>
        <w:t xml:space="preserve">    .</w:t>
      </w:r>
      <w:r w:rsidR="0083553B" w:rsidRPr="00613161">
        <w:rPr>
          <w:rFonts w:ascii="Times New Roman" w:eastAsia="Times New Roman" w:hAnsi="Times New Roman" w:cs="Times New Roman"/>
          <w:sz w:val="24"/>
          <w:szCs w:val="24"/>
        </w:rPr>
        <w:t>86</w:t>
      </w:r>
    </w:p>
    <w:p w:rsidR="00435BF7" w:rsidRPr="00613161" w:rsidRDefault="003C3354"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sz w:val="24"/>
          <w:szCs w:val="24"/>
        </w:rPr>
        <w:t xml:space="preserve"> </w:t>
      </w:r>
      <w:r w:rsidR="00B92977"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b/>
          <w:sz w:val="24"/>
          <w:szCs w:val="24"/>
        </w:rPr>
        <w:t xml:space="preserve">Кейс </w:t>
      </w:r>
      <w:r w:rsidR="00B92977" w:rsidRPr="00613161">
        <w:rPr>
          <w:rFonts w:ascii="Times New Roman" w:eastAsia="Times New Roman" w:hAnsi="Times New Roman" w:cs="Times New Roman"/>
          <w:b/>
          <w:sz w:val="24"/>
          <w:szCs w:val="24"/>
        </w:rPr>
        <w:t xml:space="preserve">№ 10. </w:t>
      </w:r>
      <w:r w:rsidR="00435BF7" w:rsidRPr="00613161">
        <w:rPr>
          <w:rFonts w:ascii="Times New Roman" w:eastAsia="Times New Roman" w:hAnsi="Times New Roman" w:cs="Times New Roman"/>
          <w:color w:val="C00000"/>
          <w:sz w:val="24"/>
          <w:szCs w:val="24"/>
        </w:rPr>
        <w:t>«РАСЧЕТ ГРАФИКА ПОГАШЕНИЯ КРЕДИТА (ССУДЫ)</w:t>
      </w:r>
    </w:p>
    <w:p w:rsidR="00B92977" w:rsidRPr="00613161" w:rsidRDefault="00435BF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color w:val="C00000"/>
          <w:sz w:val="24"/>
          <w:szCs w:val="24"/>
        </w:rPr>
        <w:t xml:space="preserve">                       ФИРМЫ»</w:t>
      </w:r>
      <w:r w:rsidR="00C63B34" w:rsidRPr="00613161">
        <w:rPr>
          <w:rFonts w:ascii="Times New Roman" w:eastAsia="Times New Roman" w:hAnsi="Times New Roman" w:cs="Times New Roman"/>
          <w:color w:val="C00000"/>
          <w:sz w:val="24"/>
          <w:szCs w:val="24"/>
        </w:rPr>
        <w:t xml:space="preserve">.   </w:t>
      </w:r>
      <w:r w:rsidR="00C63B34" w:rsidRPr="00613161">
        <w:rPr>
          <w:rFonts w:ascii="Times New Roman" w:eastAsia="Times New Roman" w:hAnsi="Times New Roman" w:cs="Times New Roman"/>
          <w:sz w:val="24"/>
          <w:szCs w:val="24"/>
        </w:rPr>
        <w:t xml:space="preserve"> .    .    .    .    .    .    .    .    .    .    .    .    .    .    .    .    .  </w:t>
      </w:r>
      <w:r w:rsidR="0083553B" w:rsidRPr="00613161">
        <w:rPr>
          <w:rFonts w:ascii="Times New Roman" w:eastAsia="Times New Roman" w:hAnsi="Times New Roman" w:cs="Times New Roman"/>
          <w:sz w:val="24"/>
          <w:szCs w:val="24"/>
        </w:rPr>
        <w:t>9</w:t>
      </w:r>
      <w:r w:rsidR="00B92977" w:rsidRPr="00613161">
        <w:rPr>
          <w:rFonts w:ascii="Times New Roman" w:eastAsia="Times New Roman" w:hAnsi="Times New Roman" w:cs="Times New Roman"/>
          <w:sz w:val="24"/>
          <w:szCs w:val="24"/>
        </w:rPr>
        <w:t>5</w:t>
      </w:r>
    </w:p>
    <w:p w:rsidR="00435BF7" w:rsidRPr="00613161" w:rsidRDefault="00B92977" w:rsidP="00613161">
      <w:pPr>
        <w:spacing w:after="0" w:line="360" w:lineRule="auto"/>
        <w:rPr>
          <w:rFonts w:ascii="Times New Roman" w:eastAsia="Times New Roman" w:hAnsi="Times New Roman" w:cs="Times New Roman"/>
          <w:color w:val="C00000"/>
          <w:sz w:val="24"/>
          <w:szCs w:val="24"/>
        </w:rPr>
      </w:pPr>
      <w:r w:rsidRPr="00613161">
        <w:rPr>
          <w:rFonts w:ascii="Times New Roman" w:eastAsia="Times New Roman" w:hAnsi="Times New Roman" w:cs="Times New Roman"/>
          <w:sz w:val="24"/>
          <w:szCs w:val="24"/>
        </w:rPr>
        <w:t xml:space="preserve"> </w:t>
      </w:r>
      <w:r w:rsidR="003C3354" w:rsidRPr="00613161">
        <w:rPr>
          <w:rFonts w:ascii="Times New Roman" w:eastAsia="Times New Roman" w:hAnsi="Times New Roman" w:cs="Times New Roman"/>
          <w:b/>
          <w:sz w:val="24"/>
          <w:szCs w:val="24"/>
        </w:rPr>
        <w:t xml:space="preserve">Кейс </w:t>
      </w:r>
      <w:r w:rsidRPr="00613161">
        <w:rPr>
          <w:rFonts w:ascii="Times New Roman" w:eastAsia="Times New Roman" w:hAnsi="Times New Roman" w:cs="Times New Roman"/>
          <w:b/>
          <w:sz w:val="24"/>
          <w:szCs w:val="24"/>
        </w:rPr>
        <w:t xml:space="preserve">№ 11. </w:t>
      </w:r>
      <w:r w:rsidR="00435BF7" w:rsidRPr="00613161">
        <w:rPr>
          <w:rFonts w:ascii="Times New Roman" w:eastAsia="Times New Roman" w:hAnsi="Times New Roman" w:cs="Times New Roman"/>
          <w:color w:val="C00000"/>
          <w:sz w:val="24"/>
          <w:szCs w:val="24"/>
        </w:rPr>
        <w:t>«РАСЧЕТ ШТРАФНЫХ И КОМПЕНСАЦИОННЫХ</w:t>
      </w:r>
    </w:p>
    <w:p w:rsidR="00B92977" w:rsidRPr="00613161" w:rsidRDefault="00435BF7" w:rsidP="00613161">
      <w:pPr>
        <w:spacing w:after="0" w:line="360" w:lineRule="auto"/>
        <w:rPr>
          <w:rFonts w:ascii="Times New Roman" w:eastAsia="Times New Roman" w:hAnsi="Times New Roman" w:cs="Times New Roman"/>
          <w:color w:val="993300"/>
          <w:sz w:val="24"/>
          <w:szCs w:val="24"/>
        </w:rPr>
      </w:pPr>
      <w:r w:rsidRPr="00613161">
        <w:rPr>
          <w:rFonts w:ascii="Times New Roman" w:eastAsia="Times New Roman" w:hAnsi="Times New Roman" w:cs="Times New Roman"/>
          <w:color w:val="C00000"/>
          <w:sz w:val="24"/>
          <w:szCs w:val="24"/>
        </w:rPr>
        <w:t xml:space="preserve">                       ВЫПЛАТ ФИРМЫ»</w:t>
      </w:r>
      <w:r w:rsidR="00C63B34" w:rsidRPr="00613161">
        <w:rPr>
          <w:rFonts w:ascii="Times New Roman" w:eastAsia="Times New Roman" w:hAnsi="Times New Roman" w:cs="Times New Roman"/>
          <w:color w:val="C00000"/>
          <w:sz w:val="24"/>
          <w:szCs w:val="24"/>
        </w:rPr>
        <w:t xml:space="preserve">.    </w:t>
      </w:r>
      <w:r w:rsidR="00C63B34" w:rsidRPr="00613161">
        <w:rPr>
          <w:rFonts w:ascii="Times New Roman" w:eastAsia="Times New Roman" w:hAnsi="Times New Roman" w:cs="Times New Roman"/>
          <w:sz w:val="24"/>
          <w:szCs w:val="24"/>
        </w:rPr>
        <w:t>.    .    .    .    .    .    .    .    .    .    .    .    .</w:t>
      </w:r>
      <w:r w:rsidR="00C63B34" w:rsidRPr="00613161">
        <w:rPr>
          <w:rFonts w:ascii="Times New Roman" w:eastAsia="Times New Roman" w:hAnsi="Times New Roman" w:cs="Times New Roman"/>
          <w:color w:val="C00000"/>
          <w:sz w:val="24"/>
          <w:szCs w:val="24"/>
        </w:rPr>
        <w:t xml:space="preserve">  </w:t>
      </w:r>
      <w:r w:rsidR="00C63B34" w:rsidRPr="00613161">
        <w:rPr>
          <w:rFonts w:ascii="Times New Roman" w:eastAsia="Times New Roman" w:hAnsi="Times New Roman" w:cs="Times New Roman"/>
          <w:sz w:val="24"/>
          <w:szCs w:val="24"/>
        </w:rPr>
        <w:t xml:space="preserve"> </w:t>
      </w:r>
      <w:r w:rsidR="0083553B" w:rsidRPr="00613161">
        <w:rPr>
          <w:rFonts w:ascii="Times New Roman" w:eastAsia="Times New Roman" w:hAnsi="Times New Roman" w:cs="Times New Roman"/>
          <w:sz w:val="24"/>
          <w:szCs w:val="24"/>
        </w:rPr>
        <w:t>101</w:t>
      </w:r>
    </w:p>
    <w:p w:rsidR="00B92977" w:rsidRPr="00613161" w:rsidRDefault="00B92977" w:rsidP="00613161">
      <w:pPr>
        <w:spacing w:line="360" w:lineRule="auto"/>
        <w:rPr>
          <w:rFonts w:ascii="Times New Roman" w:hAnsi="Times New Roman" w:cs="Times New Roman"/>
          <w:b/>
          <w:sz w:val="24"/>
          <w:szCs w:val="24"/>
          <w:u w:val="single"/>
        </w:rPr>
      </w:pPr>
      <w:r w:rsidRPr="00613161">
        <w:rPr>
          <w:rFonts w:ascii="Times New Roman" w:eastAsia="Times New Roman" w:hAnsi="Times New Roman" w:cs="Times New Roman"/>
          <w:sz w:val="24"/>
          <w:szCs w:val="24"/>
        </w:rPr>
        <w:t xml:space="preserve"> </w:t>
      </w:r>
      <w:r w:rsidR="003C3354" w:rsidRPr="00613161">
        <w:rPr>
          <w:rFonts w:ascii="Times New Roman" w:eastAsia="Times New Roman" w:hAnsi="Times New Roman" w:cs="Times New Roman"/>
          <w:b/>
          <w:sz w:val="24"/>
          <w:szCs w:val="24"/>
        </w:rPr>
        <w:t xml:space="preserve">Кейс </w:t>
      </w:r>
      <w:r w:rsidRPr="00613161">
        <w:rPr>
          <w:rFonts w:ascii="Times New Roman" w:eastAsia="Times New Roman" w:hAnsi="Times New Roman" w:cs="Times New Roman"/>
          <w:b/>
          <w:sz w:val="24"/>
          <w:szCs w:val="24"/>
        </w:rPr>
        <w:t>№ 1</w:t>
      </w:r>
      <w:r w:rsidR="00435BF7" w:rsidRPr="00613161">
        <w:rPr>
          <w:rFonts w:ascii="Times New Roman" w:eastAsia="Times New Roman" w:hAnsi="Times New Roman" w:cs="Times New Roman"/>
          <w:b/>
          <w:sz w:val="24"/>
          <w:szCs w:val="24"/>
        </w:rPr>
        <w:t>2</w:t>
      </w:r>
      <w:r w:rsidRPr="00613161">
        <w:rPr>
          <w:rFonts w:ascii="Times New Roman" w:eastAsia="Times New Roman" w:hAnsi="Times New Roman" w:cs="Times New Roman"/>
          <w:b/>
          <w:sz w:val="24"/>
          <w:szCs w:val="24"/>
        </w:rPr>
        <w:t xml:space="preserve">. </w:t>
      </w:r>
      <w:r w:rsidR="00521283" w:rsidRPr="00613161">
        <w:rPr>
          <w:rFonts w:ascii="Times New Roman" w:eastAsia="Times New Roman" w:hAnsi="Times New Roman" w:cs="Times New Roman"/>
          <w:color w:val="C00000"/>
          <w:sz w:val="24"/>
          <w:szCs w:val="24"/>
        </w:rPr>
        <w:t>«ИТОГОВАЯ КОНТРОЛЬНАЯ РАБОТА»</w:t>
      </w:r>
      <w:r w:rsidR="00C63B34" w:rsidRPr="00613161">
        <w:rPr>
          <w:rFonts w:ascii="Times New Roman" w:eastAsia="Times New Roman" w:hAnsi="Times New Roman" w:cs="Times New Roman"/>
          <w:color w:val="C00000"/>
          <w:sz w:val="24"/>
          <w:szCs w:val="24"/>
        </w:rPr>
        <w:t xml:space="preserve">.    </w:t>
      </w:r>
      <w:r w:rsidR="00C63B34" w:rsidRPr="00613161">
        <w:rPr>
          <w:rFonts w:ascii="Times New Roman" w:eastAsia="Times New Roman" w:hAnsi="Times New Roman" w:cs="Times New Roman"/>
          <w:sz w:val="24"/>
          <w:szCs w:val="24"/>
        </w:rPr>
        <w:t xml:space="preserve">.    .    .    .    .    </w:t>
      </w:r>
      <w:r w:rsidRPr="00613161">
        <w:rPr>
          <w:rFonts w:ascii="Times New Roman" w:eastAsia="Times New Roman" w:hAnsi="Times New Roman" w:cs="Times New Roman"/>
          <w:color w:val="993300"/>
          <w:sz w:val="24"/>
          <w:szCs w:val="24"/>
        </w:rPr>
        <w:t xml:space="preserve">   </w:t>
      </w:r>
      <w:r w:rsidR="0083553B" w:rsidRPr="00613161">
        <w:rPr>
          <w:rFonts w:ascii="Times New Roman" w:eastAsia="Times New Roman" w:hAnsi="Times New Roman" w:cs="Times New Roman"/>
          <w:sz w:val="24"/>
          <w:szCs w:val="24"/>
        </w:rPr>
        <w:t>110</w:t>
      </w:r>
      <w:r w:rsidRPr="00613161">
        <w:rPr>
          <w:rFonts w:ascii="Times New Roman" w:eastAsia="Times New Roman" w:hAnsi="Times New Roman" w:cs="Times New Roman"/>
          <w:sz w:val="24"/>
          <w:szCs w:val="24"/>
        </w:rPr>
        <w:t xml:space="preserve"> </w:t>
      </w:r>
    </w:p>
    <w:p w:rsidR="00B92977" w:rsidRPr="00613161" w:rsidRDefault="00C63B34" w:rsidP="00613161">
      <w:pPr>
        <w:spacing w:after="0" w:line="360" w:lineRule="auto"/>
        <w:rPr>
          <w:rFonts w:ascii="Times New Roman" w:hAnsi="Times New Roman" w:cs="Times New Roman"/>
          <w:sz w:val="24"/>
          <w:szCs w:val="24"/>
        </w:rPr>
      </w:pPr>
      <w:r w:rsidRPr="00613161">
        <w:rPr>
          <w:rFonts w:ascii="Times New Roman" w:hAnsi="Times New Roman" w:cs="Times New Roman"/>
          <w:b/>
          <w:sz w:val="24"/>
          <w:szCs w:val="24"/>
        </w:rPr>
        <w:t>Список рекомендуемой литературы</w:t>
      </w:r>
      <w:r w:rsidRPr="00613161">
        <w:rPr>
          <w:rFonts w:ascii="Times New Roman" w:hAnsi="Times New Roman" w:cs="Times New Roman"/>
          <w:sz w:val="24"/>
          <w:szCs w:val="24"/>
        </w:rPr>
        <w:t xml:space="preserve">.    .    .    .    .    .    .    .    .    .    .    .    </w:t>
      </w:r>
      <w:r w:rsidR="0083553B" w:rsidRPr="00613161">
        <w:rPr>
          <w:rFonts w:ascii="Times New Roman" w:hAnsi="Times New Roman" w:cs="Times New Roman"/>
          <w:sz w:val="24"/>
          <w:szCs w:val="24"/>
        </w:rPr>
        <w:t xml:space="preserve">  115</w:t>
      </w:r>
    </w:p>
    <w:p w:rsidR="00B92977" w:rsidRPr="00613161" w:rsidRDefault="00B92977" w:rsidP="00613161">
      <w:pPr>
        <w:spacing w:line="360" w:lineRule="auto"/>
        <w:jc w:val="center"/>
        <w:rPr>
          <w:rFonts w:ascii="Times New Roman" w:hAnsi="Times New Roman" w:cs="Times New Roman"/>
          <w:b/>
          <w:sz w:val="24"/>
          <w:szCs w:val="24"/>
          <w:u w:val="single"/>
        </w:rPr>
      </w:pPr>
    </w:p>
    <w:p w:rsidR="00B92977" w:rsidRPr="00613161" w:rsidRDefault="00B92977" w:rsidP="00613161">
      <w:pPr>
        <w:spacing w:line="360" w:lineRule="auto"/>
        <w:jc w:val="center"/>
        <w:rPr>
          <w:rFonts w:ascii="Times New Roman" w:hAnsi="Times New Roman" w:cs="Times New Roman"/>
          <w:b/>
          <w:sz w:val="24"/>
          <w:szCs w:val="24"/>
          <w:u w:val="single"/>
        </w:rPr>
      </w:pPr>
    </w:p>
    <w:p w:rsidR="00D64505" w:rsidRPr="00613161" w:rsidRDefault="00D64505" w:rsidP="00613161">
      <w:pPr>
        <w:spacing w:line="360" w:lineRule="auto"/>
        <w:jc w:val="center"/>
        <w:rPr>
          <w:rFonts w:ascii="Times New Roman" w:hAnsi="Times New Roman" w:cs="Times New Roman"/>
          <w:b/>
          <w:sz w:val="24"/>
          <w:szCs w:val="24"/>
          <w:u w:val="single"/>
        </w:rPr>
      </w:pPr>
    </w:p>
    <w:p w:rsidR="00D64505" w:rsidRPr="00613161" w:rsidRDefault="00D64505" w:rsidP="00613161">
      <w:pPr>
        <w:spacing w:line="360" w:lineRule="auto"/>
        <w:contextualSpacing/>
        <w:jc w:val="both"/>
        <w:rPr>
          <w:rFonts w:ascii="Times New Roman" w:hAnsi="Times New Roman" w:cs="Times New Roman"/>
          <w:b/>
          <w:sz w:val="24"/>
          <w:szCs w:val="24"/>
        </w:rPr>
      </w:pPr>
      <w:r w:rsidRPr="00613161">
        <w:rPr>
          <w:rFonts w:ascii="Times New Roman" w:hAnsi="Times New Roman" w:cs="Times New Roman"/>
          <w:b/>
          <w:sz w:val="24"/>
          <w:szCs w:val="24"/>
        </w:rPr>
        <w:t>Введение</w:t>
      </w:r>
    </w:p>
    <w:p w:rsidR="00D64505" w:rsidRPr="00613161" w:rsidRDefault="00D64505" w:rsidP="00613161">
      <w:pPr>
        <w:spacing w:line="360" w:lineRule="auto"/>
        <w:contextualSpacing/>
        <w:jc w:val="both"/>
        <w:rPr>
          <w:rFonts w:ascii="Times New Roman" w:hAnsi="Times New Roman" w:cs="Times New Roman"/>
          <w:sz w:val="24"/>
          <w:szCs w:val="24"/>
        </w:rPr>
      </w:pPr>
      <w:r w:rsidRPr="00613161">
        <w:rPr>
          <w:rFonts w:ascii="Times New Roman" w:hAnsi="Times New Roman" w:cs="Times New Roman"/>
          <w:b/>
          <w:i/>
          <w:sz w:val="24"/>
          <w:szCs w:val="24"/>
        </w:rPr>
        <w:t xml:space="preserve">     </w:t>
      </w:r>
      <w:r w:rsidRPr="00613161">
        <w:rPr>
          <w:rFonts w:ascii="Times New Roman" w:hAnsi="Times New Roman" w:cs="Times New Roman"/>
          <w:sz w:val="24"/>
          <w:szCs w:val="24"/>
        </w:rPr>
        <w:t xml:space="preserve">Вопросы, связанные с </w:t>
      </w:r>
      <w:r w:rsidR="00154B72" w:rsidRPr="00613161">
        <w:rPr>
          <w:rFonts w:ascii="Times New Roman" w:hAnsi="Times New Roman" w:cs="Times New Roman"/>
          <w:sz w:val="24"/>
          <w:szCs w:val="24"/>
        </w:rPr>
        <w:t>экономической деятельностью предприятий и организаций</w:t>
      </w:r>
      <w:r w:rsidRPr="00613161">
        <w:rPr>
          <w:rFonts w:ascii="Times New Roman" w:hAnsi="Times New Roman" w:cs="Times New Roman"/>
          <w:sz w:val="24"/>
          <w:szCs w:val="24"/>
        </w:rPr>
        <w:t xml:space="preserve">,  являются особенно важными и непростыми для начинающих бизнесменов, студентов, и молодых руководителей производства. </w:t>
      </w:r>
      <w:r w:rsidR="00060AEA" w:rsidRPr="00613161">
        <w:rPr>
          <w:rFonts w:ascii="Times New Roman" w:hAnsi="Times New Roman" w:cs="Times New Roman"/>
          <w:sz w:val="24"/>
          <w:szCs w:val="24"/>
        </w:rPr>
        <w:t xml:space="preserve"> </w:t>
      </w:r>
      <w:r w:rsidR="00C761E6" w:rsidRPr="00613161">
        <w:rPr>
          <w:rFonts w:ascii="Times New Roman" w:hAnsi="Times New Roman" w:cs="Times New Roman"/>
          <w:sz w:val="24"/>
          <w:szCs w:val="24"/>
        </w:rPr>
        <w:t>Д</w:t>
      </w:r>
      <w:r w:rsidRPr="00613161">
        <w:rPr>
          <w:rFonts w:ascii="Times New Roman" w:hAnsi="Times New Roman" w:cs="Times New Roman"/>
          <w:sz w:val="24"/>
          <w:szCs w:val="24"/>
        </w:rPr>
        <w:t xml:space="preserve">еятельность </w:t>
      </w:r>
      <w:r w:rsidR="00AA6843" w:rsidRPr="00613161">
        <w:rPr>
          <w:rFonts w:ascii="Times New Roman" w:hAnsi="Times New Roman" w:cs="Times New Roman"/>
          <w:sz w:val="24"/>
          <w:szCs w:val="24"/>
        </w:rPr>
        <w:t xml:space="preserve">любой </w:t>
      </w:r>
      <w:r w:rsidR="00C761E6" w:rsidRPr="00613161">
        <w:rPr>
          <w:rFonts w:ascii="Times New Roman" w:hAnsi="Times New Roman" w:cs="Times New Roman"/>
          <w:sz w:val="24"/>
          <w:szCs w:val="24"/>
        </w:rPr>
        <w:t xml:space="preserve">коммерческой </w:t>
      </w:r>
      <w:r w:rsidR="00AA6843" w:rsidRPr="00613161">
        <w:rPr>
          <w:rFonts w:ascii="Times New Roman" w:hAnsi="Times New Roman" w:cs="Times New Roman"/>
          <w:sz w:val="24"/>
          <w:szCs w:val="24"/>
        </w:rPr>
        <w:t>фирмы имеет особую направленность и   цель,</w:t>
      </w:r>
      <w:r w:rsidRPr="00613161">
        <w:rPr>
          <w:rFonts w:ascii="Times New Roman" w:hAnsi="Times New Roman" w:cs="Times New Roman"/>
          <w:sz w:val="24"/>
          <w:szCs w:val="24"/>
        </w:rPr>
        <w:t xml:space="preserve"> котор</w:t>
      </w:r>
      <w:r w:rsidR="00AA6843" w:rsidRPr="00613161">
        <w:rPr>
          <w:rFonts w:ascii="Times New Roman" w:hAnsi="Times New Roman" w:cs="Times New Roman"/>
          <w:sz w:val="24"/>
          <w:szCs w:val="24"/>
        </w:rPr>
        <w:t xml:space="preserve">ая заключается в </w:t>
      </w:r>
      <w:r w:rsidRPr="00613161">
        <w:rPr>
          <w:rFonts w:ascii="Times New Roman" w:hAnsi="Times New Roman" w:cs="Times New Roman"/>
          <w:sz w:val="24"/>
          <w:szCs w:val="24"/>
        </w:rPr>
        <w:t>получени</w:t>
      </w:r>
      <w:r w:rsidR="00AA6843" w:rsidRPr="00613161">
        <w:rPr>
          <w:rFonts w:ascii="Times New Roman" w:hAnsi="Times New Roman" w:cs="Times New Roman"/>
          <w:sz w:val="24"/>
          <w:szCs w:val="24"/>
        </w:rPr>
        <w:t>и</w:t>
      </w:r>
      <w:r w:rsidRPr="00613161">
        <w:rPr>
          <w:rFonts w:ascii="Times New Roman" w:hAnsi="Times New Roman" w:cs="Times New Roman"/>
          <w:sz w:val="24"/>
          <w:szCs w:val="24"/>
        </w:rPr>
        <w:t xml:space="preserve"> прибыли. </w:t>
      </w:r>
      <w:r w:rsidR="00060AEA" w:rsidRPr="00613161">
        <w:rPr>
          <w:rFonts w:ascii="Times New Roman" w:hAnsi="Times New Roman" w:cs="Times New Roman"/>
          <w:sz w:val="24"/>
          <w:szCs w:val="24"/>
        </w:rPr>
        <w:t>Перед начинающими специалистами встает множество вопросов: как работать с кадрами, оптимально управлять ресурсами, развивать фирму</w:t>
      </w:r>
      <w:r w:rsidR="00C761E6" w:rsidRPr="00613161">
        <w:rPr>
          <w:rFonts w:ascii="Times New Roman" w:hAnsi="Times New Roman" w:cs="Times New Roman"/>
          <w:sz w:val="24"/>
          <w:szCs w:val="24"/>
        </w:rPr>
        <w:t xml:space="preserve"> и др. </w:t>
      </w:r>
      <w:r w:rsidRPr="00613161">
        <w:rPr>
          <w:rFonts w:ascii="Times New Roman" w:hAnsi="Times New Roman" w:cs="Times New Roman"/>
          <w:sz w:val="24"/>
          <w:szCs w:val="24"/>
        </w:rPr>
        <w:t xml:space="preserve">От того, </w:t>
      </w:r>
      <w:r w:rsidR="00AA6843" w:rsidRPr="00613161">
        <w:rPr>
          <w:rFonts w:ascii="Times New Roman" w:hAnsi="Times New Roman" w:cs="Times New Roman"/>
          <w:sz w:val="24"/>
          <w:szCs w:val="24"/>
        </w:rPr>
        <w:t>насколько эффективно и грамотно</w:t>
      </w:r>
      <w:r w:rsidR="00C761E6" w:rsidRPr="00613161">
        <w:rPr>
          <w:rFonts w:ascii="Times New Roman" w:hAnsi="Times New Roman" w:cs="Times New Roman"/>
          <w:sz w:val="24"/>
          <w:szCs w:val="24"/>
        </w:rPr>
        <w:t xml:space="preserve"> решаются подобные задачи</w:t>
      </w:r>
      <w:r w:rsidR="00AA6843" w:rsidRPr="00613161">
        <w:rPr>
          <w:rFonts w:ascii="Times New Roman" w:hAnsi="Times New Roman" w:cs="Times New Roman"/>
          <w:sz w:val="24"/>
          <w:szCs w:val="24"/>
        </w:rPr>
        <w:t xml:space="preserve">, </w:t>
      </w:r>
      <w:r w:rsidRPr="00613161">
        <w:rPr>
          <w:rFonts w:ascii="Times New Roman" w:hAnsi="Times New Roman" w:cs="Times New Roman"/>
          <w:sz w:val="24"/>
          <w:szCs w:val="24"/>
        </w:rPr>
        <w:t>зависит общий успех дела.</w:t>
      </w:r>
    </w:p>
    <w:p w:rsidR="00D64505" w:rsidRPr="00613161" w:rsidRDefault="00D64505" w:rsidP="00613161">
      <w:pPr>
        <w:spacing w:line="360" w:lineRule="auto"/>
        <w:contextualSpacing/>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AA6843" w:rsidRPr="00613161">
        <w:rPr>
          <w:rFonts w:ascii="Times New Roman" w:hAnsi="Times New Roman" w:cs="Times New Roman"/>
          <w:sz w:val="24"/>
          <w:szCs w:val="24"/>
        </w:rPr>
        <w:t>Каждая сфера деятельности имеет свои особенности, без учета которых невозможно успешно развивать бизнес и  повышать его эффективность.</w:t>
      </w:r>
      <w:r w:rsidRPr="00613161">
        <w:rPr>
          <w:rFonts w:ascii="Times New Roman" w:hAnsi="Times New Roman" w:cs="Times New Roman"/>
          <w:sz w:val="24"/>
          <w:szCs w:val="24"/>
        </w:rPr>
        <w:t xml:space="preserve"> Для того, чтобы осуществлять предпринимательскую деятельность, необходима </w:t>
      </w:r>
      <w:r w:rsidR="00FC4537" w:rsidRPr="00613161">
        <w:rPr>
          <w:rFonts w:ascii="Times New Roman" w:hAnsi="Times New Roman" w:cs="Times New Roman"/>
          <w:sz w:val="24"/>
          <w:szCs w:val="24"/>
        </w:rPr>
        <w:t xml:space="preserve">также </w:t>
      </w:r>
      <w:r w:rsidRPr="00613161">
        <w:rPr>
          <w:rFonts w:ascii="Times New Roman" w:hAnsi="Times New Roman" w:cs="Times New Roman"/>
          <w:sz w:val="24"/>
          <w:szCs w:val="24"/>
        </w:rPr>
        <w:t xml:space="preserve">координация множества участников: </w:t>
      </w:r>
      <w:r w:rsidR="00AA6843" w:rsidRPr="00613161">
        <w:rPr>
          <w:rFonts w:ascii="Times New Roman" w:hAnsi="Times New Roman" w:cs="Times New Roman"/>
          <w:sz w:val="24"/>
          <w:szCs w:val="24"/>
        </w:rPr>
        <w:t xml:space="preserve">потребителей </w:t>
      </w:r>
      <w:r w:rsidR="00FC4537" w:rsidRPr="00613161">
        <w:rPr>
          <w:rFonts w:ascii="Times New Roman" w:hAnsi="Times New Roman" w:cs="Times New Roman"/>
          <w:sz w:val="24"/>
          <w:szCs w:val="24"/>
        </w:rPr>
        <w:t xml:space="preserve">продукции предприятия </w:t>
      </w:r>
      <w:r w:rsidR="00AA6843" w:rsidRPr="00613161">
        <w:rPr>
          <w:rFonts w:ascii="Times New Roman" w:hAnsi="Times New Roman" w:cs="Times New Roman"/>
          <w:sz w:val="24"/>
          <w:szCs w:val="24"/>
        </w:rPr>
        <w:t xml:space="preserve">или </w:t>
      </w:r>
      <w:r w:rsidRPr="00613161">
        <w:rPr>
          <w:rFonts w:ascii="Times New Roman" w:hAnsi="Times New Roman" w:cs="Times New Roman"/>
          <w:sz w:val="24"/>
          <w:szCs w:val="24"/>
        </w:rPr>
        <w:t xml:space="preserve"> заказчиков,  поставщиков материалов, </w:t>
      </w:r>
      <w:r w:rsidR="00AA6843" w:rsidRPr="00613161">
        <w:rPr>
          <w:rFonts w:ascii="Times New Roman" w:hAnsi="Times New Roman" w:cs="Times New Roman"/>
          <w:sz w:val="24"/>
          <w:szCs w:val="24"/>
        </w:rPr>
        <w:t>и сырья</w:t>
      </w:r>
      <w:r w:rsidRPr="00613161">
        <w:rPr>
          <w:rFonts w:ascii="Times New Roman" w:hAnsi="Times New Roman" w:cs="Times New Roman"/>
          <w:sz w:val="24"/>
          <w:szCs w:val="24"/>
        </w:rPr>
        <w:t xml:space="preserve"> и др. Кроме того, </w:t>
      </w:r>
      <w:r w:rsidR="00AA6843" w:rsidRPr="00613161">
        <w:rPr>
          <w:rFonts w:ascii="Times New Roman" w:hAnsi="Times New Roman" w:cs="Times New Roman"/>
          <w:sz w:val="24"/>
          <w:szCs w:val="24"/>
        </w:rPr>
        <w:t>в бизнесе</w:t>
      </w:r>
      <w:r w:rsidRPr="00613161">
        <w:rPr>
          <w:rFonts w:ascii="Times New Roman" w:hAnsi="Times New Roman" w:cs="Times New Roman"/>
          <w:sz w:val="24"/>
          <w:szCs w:val="24"/>
        </w:rPr>
        <w:t xml:space="preserve"> многое зависит от сложившейся конъюнктуры рынка, наличия финансовых ресурсов и </w:t>
      </w:r>
      <w:r w:rsidR="00AA6843" w:rsidRPr="00613161">
        <w:rPr>
          <w:rFonts w:ascii="Times New Roman" w:hAnsi="Times New Roman" w:cs="Times New Roman"/>
          <w:sz w:val="24"/>
          <w:szCs w:val="24"/>
        </w:rPr>
        <w:t>удачи</w:t>
      </w:r>
      <w:r w:rsidRPr="00613161">
        <w:rPr>
          <w:rFonts w:ascii="Times New Roman" w:hAnsi="Times New Roman" w:cs="Times New Roman"/>
          <w:sz w:val="24"/>
          <w:szCs w:val="24"/>
        </w:rPr>
        <w:t xml:space="preserve">. Все это влияет на формирование </w:t>
      </w:r>
      <w:r w:rsidR="00AA6843" w:rsidRPr="00613161">
        <w:rPr>
          <w:rFonts w:ascii="Times New Roman" w:hAnsi="Times New Roman" w:cs="Times New Roman"/>
          <w:sz w:val="24"/>
          <w:szCs w:val="24"/>
        </w:rPr>
        <w:t>финансовых результатов деятельности фирмы.</w:t>
      </w:r>
    </w:p>
    <w:p w:rsidR="00C761E6" w:rsidRPr="00613161" w:rsidRDefault="00C761E6" w:rsidP="00613161">
      <w:pPr>
        <w:spacing w:line="360" w:lineRule="auto"/>
        <w:contextualSpacing/>
        <w:jc w:val="both"/>
        <w:rPr>
          <w:rFonts w:ascii="Times New Roman" w:hAnsi="Times New Roman" w:cs="Times New Roman"/>
          <w:sz w:val="24"/>
          <w:szCs w:val="24"/>
        </w:rPr>
      </w:pPr>
      <w:r w:rsidRPr="00613161">
        <w:rPr>
          <w:rFonts w:ascii="Times New Roman" w:hAnsi="Times New Roman" w:cs="Times New Roman"/>
          <w:sz w:val="24"/>
          <w:szCs w:val="24"/>
        </w:rPr>
        <w:t xml:space="preserve">      В данных кейсах для выполнения практических работ мы постараемся дать ответы на эти и многие другие вопросы. Весь материал основан на изучении действующего законодательства в области экономической деятельности, практического  материала, отчетности предприятий и организаций.</w:t>
      </w:r>
    </w:p>
    <w:p w:rsidR="00D64505" w:rsidRPr="00613161" w:rsidRDefault="00D64505" w:rsidP="00613161">
      <w:pPr>
        <w:spacing w:line="360" w:lineRule="auto"/>
        <w:contextualSpacing/>
        <w:jc w:val="both"/>
        <w:rPr>
          <w:rFonts w:ascii="Times New Roman" w:hAnsi="Times New Roman" w:cs="Times New Roman"/>
          <w:sz w:val="24"/>
          <w:szCs w:val="24"/>
        </w:rPr>
      </w:pPr>
      <w:r w:rsidRPr="00613161">
        <w:rPr>
          <w:rFonts w:ascii="Times New Roman" w:hAnsi="Times New Roman" w:cs="Times New Roman"/>
          <w:sz w:val="24"/>
          <w:szCs w:val="24"/>
        </w:rPr>
        <w:t xml:space="preserve">     Главная цель </w:t>
      </w:r>
      <w:r w:rsidR="00AA6843" w:rsidRPr="00613161">
        <w:rPr>
          <w:rFonts w:ascii="Times New Roman" w:hAnsi="Times New Roman" w:cs="Times New Roman"/>
          <w:sz w:val="24"/>
          <w:szCs w:val="24"/>
        </w:rPr>
        <w:t>данных кейсов для практических работ</w:t>
      </w:r>
      <w:r w:rsidRPr="00613161">
        <w:rPr>
          <w:rFonts w:ascii="Times New Roman" w:hAnsi="Times New Roman" w:cs="Times New Roman"/>
          <w:sz w:val="24"/>
          <w:szCs w:val="24"/>
        </w:rPr>
        <w:t xml:space="preserve"> познакомить </w:t>
      </w:r>
      <w:r w:rsidR="00AA6843" w:rsidRPr="00613161">
        <w:rPr>
          <w:rFonts w:ascii="Times New Roman" w:hAnsi="Times New Roman" w:cs="Times New Roman"/>
          <w:sz w:val="24"/>
          <w:szCs w:val="24"/>
        </w:rPr>
        <w:t>бакалавров</w:t>
      </w:r>
      <w:r w:rsidRPr="00613161">
        <w:rPr>
          <w:rFonts w:ascii="Times New Roman" w:hAnsi="Times New Roman" w:cs="Times New Roman"/>
          <w:sz w:val="24"/>
          <w:szCs w:val="24"/>
        </w:rPr>
        <w:t xml:space="preserve"> экономических специальностей с основами  </w:t>
      </w:r>
      <w:r w:rsidR="00AA6843" w:rsidRPr="00613161">
        <w:rPr>
          <w:rFonts w:ascii="Times New Roman" w:hAnsi="Times New Roman" w:cs="Times New Roman"/>
          <w:sz w:val="24"/>
          <w:szCs w:val="24"/>
        </w:rPr>
        <w:t>экономики фирмы, расчета и анализа основных показателей деятельности, диагностики проблем организаций и предприятий</w:t>
      </w:r>
      <w:r w:rsidR="00FC4537" w:rsidRPr="00613161">
        <w:rPr>
          <w:rFonts w:ascii="Times New Roman" w:hAnsi="Times New Roman" w:cs="Times New Roman"/>
          <w:sz w:val="24"/>
          <w:szCs w:val="24"/>
        </w:rPr>
        <w:t>, принятия грамотных квалифицированных решений по улучшению дел и общей эффективности деятельности фирмы.</w:t>
      </w:r>
    </w:p>
    <w:p w:rsidR="00D64505" w:rsidRPr="00613161" w:rsidRDefault="00D64505" w:rsidP="00613161">
      <w:pPr>
        <w:spacing w:line="360" w:lineRule="auto"/>
        <w:jc w:val="center"/>
        <w:rPr>
          <w:rFonts w:ascii="Times New Roman" w:hAnsi="Times New Roman" w:cs="Times New Roman"/>
          <w:b/>
          <w:sz w:val="24"/>
          <w:szCs w:val="24"/>
          <w:u w:val="single"/>
        </w:rPr>
      </w:pPr>
    </w:p>
    <w:p w:rsidR="00FC4537" w:rsidRDefault="00FC4537" w:rsidP="00613161">
      <w:pPr>
        <w:spacing w:line="360" w:lineRule="auto"/>
        <w:jc w:val="center"/>
        <w:rPr>
          <w:rFonts w:ascii="Times New Roman" w:hAnsi="Times New Roman" w:cs="Times New Roman"/>
          <w:b/>
          <w:sz w:val="24"/>
          <w:szCs w:val="24"/>
          <w:u w:val="single"/>
        </w:rPr>
      </w:pPr>
    </w:p>
    <w:p w:rsidR="00613161" w:rsidRPr="00613161" w:rsidRDefault="00613161" w:rsidP="00613161">
      <w:pPr>
        <w:spacing w:line="360" w:lineRule="auto"/>
        <w:jc w:val="center"/>
        <w:rPr>
          <w:rFonts w:ascii="Times New Roman" w:hAnsi="Times New Roman" w:cs="Times New Roman"/>
          <w:b/>
          <w:sz w:val="24"/>
          <w:szCs w:val="24"/>
          <w:u w:val="single"/>
        </w:rPr>
      </w:pPr>
    </w:p>
    <w:p w:rsidR="00FC4537" w:rsidRPr="00613161" w:rsidRDefault="00FC4537" w:rsidP="00613161">
      <w:pPr>
        <w:spacing w:line="360" w:lineRule="auto"/>
        <w:rPr>
          <w:rFonts w:ascii="Times New Roman" w:hAnsi="Times New Roman" w:cs="Times New Roman"/>
          <w:b/>
          <w:sz w:val="24"/>
          <w:szCs w:val="24"/>
          <w:u w:val="single"/>
        </w:rPr>
      </w:pPr>
    </w:p>
    <w:p w:rsidR="004C4E32" w:rsidRPr="00613161" w:rsidRDefault="004C4E32" w:rsidP="00613161">
      <w:pPr>
        <w:spacing w:line="360" w:lineRule="auto"/>
        <w:jc w:val="center"/>
        <w:rPr>
          <w:rFonts w:ascii="Times New Roman" w:hAnsi="Times New Roman" w:cs="Times New Roman"/>
          <w:b/>
          <w:sz w:val="24"/>
          <w:szCs w:val="24"/>
          <w:u w:val="single"/>
        </w:rPr>
      </w:pPr>
      <w:r w:rsidRPr="00613161">
        <w:rPr>
          <w:rFonts w:ascii="Times New Roman" w:hAnsi="Times New Roman" w:cs="Times New Roman"/>
          <w:b/>
          <w:sz w:val="24"/>
          <w:szCs w:val="24"/>
          <w:u w:val="single"/>
        </w:rPr>
        <w:lastRenderedPageBreak/>
        <w:t>Модуль I. Основные показатели деятельности предприятий</w:t>
      </w:r>
    </w:p>
    <w:p w:rsidR="00EA748E" w:rsidRPr="00613161" w:rsidRDefault="00EA748E"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t xml:space="preserve">КЕЙС № 1 </w:t>
      </w:r>
      <w:r w:rsidRPr="00613161">
        <w:rPr>
          <w:rFonts w:ascii="Times New Roman" w:hAnsi="Times New Roman" w:cs="Times New Roman"/>
          <w:b/>
          <w:i/>
          <w:sz w:val="24"/>
          <w:szCs w:val="24"/>
        </w:rPr>
        <w:t>«ОЦЕНКА КОНЪЮНКТУРЫ РЫНКА И ЦЕНООБРАЗОВАНИЕ ФИРМЫ»</w:t>
      </w:r>
    </w:p>
    <w:p w:rsidR="00EA748E" w:rsidRPr="00613161" w:rsidRDefault="00EA748E"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выполняющего аналитические расчеты, связанные с оценкой общей рыночной ситуации в целях оптимального ценообразования на предприятии.</w:t>
      </w:r>
    </w:p>
    <w:p w:rsidR="00EA748E" w:rsidRPr="00613161" w:rsidRDefault="00EA748E"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развитие навыков расчета рыночных цен, оценки ценовой эластичности  спроса (предложения) и оптимизация ценовой политики фирмы</w:t>
      </w:r>
      <w:r w:rsidR="00D11395" w:rsidRPr="00613161">
        <w:rPr>
          <w:rFonts w:ascii="Times New Roman" w:hAnsi="Times New Roman" w:cs="Times New Roman"/>
          <w:sz w:val="24"/>
          <w:szCs w:val="24"/>
        </w:rPr>
        <w:t xml:space="preserve"> с целью максимизации выручки предприятия.</w:t>
      </w:r>
    </w:p>
    <w:p w:rsidR="004B7568" w:rsidRPr="00613161" w:rsidRDefault="00D1139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00B762C8" w:rsidRPr="00613161">
        <w:rPr>
          <w:rFonts w:ascii="Times New Roman" w:hAnsi="Times New Roman" w:cs="Times New Roman"/>
          <w:b/>
          <w:sz w:val="24"/>
          <w:szCs w:val="24"/>
        </w:rPr>
        <w:t xml:space="preserve"> </w:t>
      </w:r>
      <w:r w:rsidR="00B762C8" w:rsidRPr="00613161">
        <w:rPr>
          <w:rFonts w:ascii="Times New Roman" w:hAnsi="Times New Roman" w:cs="Times New Roman"/>
          <w:sz w:val="24"/>
          <w:szCs w:val="24"/>
        </w:rPr>
        <w:t>Кейс состоит из двух частей, объединенных общими аналитическими расчетами и выводами.</w:t>
      </w:r>
      <w:r w:rsidR="003F6C83" w:rsidRPr="00613161">
        <w:rPr>
          <w:rFonts w:ascii="Times New Roman" w:hAnsi="Times New Roman" w:cs="Times New Roman"/>
          <w:sz w:val="24"/>
          <w:szCs w:val="24"/>
        </w:rPr>
        <w:t xml:space="preserve"> Общая бизнес-ситуация описана и приведена на рис. 1.0.</w:t>
      </w:r>
      <w:r w:rsidR="008C7F6E" w:rsidRPr="00613161">
        <w:rPr>
          <w:rFonts w:ascii="Times New Roman" w:hAnsi="Times New Roman" w:cs="Times New Roman"/>
          <w:sz w:val="24"/>
          <w:szCs w:val="24"/>
        </w:rPr>
        <w:t xml:space="preserve"> </w:t>
      </w:r>
      <w:r w:rsidR="004B7568" w:rsidRPr="00613161">
        <w:rPr>
          <w:rFonts w:ascii="Times New Roman" w:hAnsi="Times New Roman" w:cs="Times New Roman"/>
          <w:sz w:val="24"/>
          <w:szCs w:val="24"/>
        </w:rPr>
        <w:t>В данном кейсе рассматривается деятельность компаний инвесторов или застройщиков каких-либо зданий и (или) сооружений. При этом возникает задача по приобретению строительных конструкций, которые производят заводы железобетонных конструкций и изделий</w:t>
      </w:r>
      <w:r w:rsidR="00181065" w:rsidRPr="00613161">
        <w:rPr>
          <w:rFonts w:ascii="Times New Roman" w:hAnsi="Times New Roman" w:cs="Times New Roman"/>
          <w:sz w:val="24"/>
          <w:szCs w:val="24"/>
        </w:rPr>
        <w:t xml:space="preserve"> (ЖБК, ЖБИ)</w:t>
      </w:r>
      <w:r w:rsidR="003F6C83" w:rsidRPr="00613161">
        <w:rPr>
          <w:rFonts w:ascii="Times New Roman" w:hAnsi="Times New Roman" w:cs="Times New Roman"/>
          <w:sz w:val="24"/>
          <w:szCs w:val="24"/>
        </w:rPr>
        <w:t xml:space="preserve"> (см. рис. 1.0)</w:t>
      </w:r>
      <w:r w:rsidR="004B7568" w:rsidRPr="00613161">
        <w:rPr>
          <w:rFonts w:ascii="Times New Roman" w:hAnsi="Times New Roman" w:cs="Times New Roman"/>
          <w:sz w:val="24"/>
          <w:szCs w:val="24"/>
        </w:rPr>
        <w:t>. Это пример локального рынка. Под воздействием сложившейся конъюнктуры, другими словами совокупного спроса и возможных цен на сборный железобетон</w:t>
      </w:r>
      <w:r w:rsidR="00181065" w:rsidRPr="00613161">
        <w:rPr>
          <w:rFonts w:ascii="Times New Roman" w:hAnsi="Times New Roman" w:cs="Times New Roman"/>
          <w:sz w:val="24"/>
          <w:szCs w:val="24"/>
        </w:rPr>
        <w:t>, необходимо выполнить расчеты рыночных цен и равновесных объемов производства заводов ЖБК, ЖБИ</w:t>
      </w:r>
      <w:r w:rsidR="008C7F6E" w:rsidRPr="00613161">
        <w:rPr>
          <w:rFonts w:ascii="Times New Roman" w:hAnsi="Times New Roman" w:cs="Times New Roman"/>
          <w:sz w:val="24"/>
          <w:szCs w:val="24"/>
        </w:rPr>
        <w:t xml:space="preserve"> (часть </w:t>
      </w:r>
      <w:r w:rsidR="008C7F6E" w:rsidRPr="00613161">
        <w:rPr>
          <w:rFonts w:ascii="Times New Roman" w:hAnsi="Times New Roman" w:cs="Times New Roman"/>
          <w:sz w:val="24"/>
          <w:szCs w:val="24"/>
          <w:lang w:val="en-US"/>
        </w:rPr>
        <w:t>I</w:t>
      </w:r>
      <w:r w:rsidR="008C7F6E" w:rsidRPr="00613161">
        <w:rPr>
          <w:rFonts w:ascii="Times New Roman" w:hAnsi="Times New Roman" w:cs="Times New Roman"/>
          <w:sz w:val="24"/>
          <w:szCs w:val="24"/>
        </w:rPr>
        <w:t xml:space="preserve">) и оптимальных сбытовых цен для заводов ЖБК (часть </w:t>
      </w:r>
      <w:r w:rsidR="008C7F6E" w:rsidRPr="00613161">
        <w:rPr>
          <w:rFonts w:ascii="Times New Roman" w:hAnsi="Times New Roman" w:cs="Times New Roman"/>
          <w:sz w:val="24"/>
          <w:szCs w:val="24"/>
          <w:lang w:val="en-US"/>
        </w:rPr>
        <w:t>II</w:t>
      </w:r>
      <w:r w:rsidR="008C7F6E" w:rsidRPr="00613161">
        <w:rPr>
          <w:rFonts w:ascii="Times New Roman" w:hAnsi="Times New Roman" w:cs="Times New Roman"/>
          <w:sz w:val="24"/>
          <w:szCs w:val="24"/>
        </w:rPr>
        <w:t>)</w:t>
      </w:r>
      <w:r w:rsidR="00181065" w:rsidRPr="00613161">
        <w:rPr>
          <w:rFonts w:ascii="Times New Roman" w:hAnsi="Times New Roman" w:cs="Times New Roman"/>
          <w:sz w:val="24"/>
          <w:szCs w:val="24"/>
        </w:rPr>
        <w:t>.</w:t>
      </w:r>
    </w:p>
    <w:p w:rsidR="0001024A"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32" style="position:absolute;left:0;text-align:left;margin-left:-7.05pt;margin-top:13.65pt;width:468.75pt;height:210.75pt;z-index:251657215" fillcolor="#f8f8f8">
            <v:fill r:id="rId9" o:title="Газетная бумага" rotate="t" type="tile"/>
          </v:rect>
        </w:pict>
      </w:r>
      <w:r w:rsidR="00064016" w:rsidRPr="00613161">
        <w:rPr>
          <w:rFonts w:ascii="Times New Roman" w:hAnsi="Times New Roman" w:cs="Times New Roman"/>
          <w:sz w:val="24"/>
          <w:szCs w:val="24"/>
        </w:rPr>
        <w:tab/>
      </w:r>
    </w:p>
    <w:p w:rsidR="0001024A"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1.3pt;margin-top:470.05pt;width:410.7pt;height:69pt;z-index:251658240;mso-position-horizontal-relative:margin;mso-position-vertical-relative:margin" adj="11003,3902" fillcolor="#c8c78f" strokecolor="#5b1e33 [1604]">
            <v:textbox style="mso-next-textbox:#_x0000_s1030">
              <w:txbxContent>
                <w:p w:rsidR="001F4530" w:rsidRPr="008C7F6E" w:rsidRDefault="001F4530" w:rsidP="00FA58B3">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p>
    <w:p w:rsidR="0001024A" w:rsidRPr="00613161" w:rsidRDefault="0001024A" w:rsidP="00613161">
      <w:pPr>
        <w:spacing w:after="0" w:line="360" w:lineRule="auto"/>
        <w:jc w:val="both"/>
        <w:rPr>
          <w:rFonts w:ascii="Times New Roman" w:hAnsi="Times New Roman" w:cs="Times New Roman"/>
          <w:sz w:val="24"/>
          <w:szCs w:val="24"/>
        </w:rPr>
      </w:pPr>
    </w:p>
    <w:p w:rsidR="0001024A" w:rsidRPr="00613161" w:rsidRDefault="0001024A" w:rsidP="00613161">
      <w:pPr>
        <w:spacing w:after="0" w:line="360" w:lineRule="auto"/>
        <w:jc w:val="both"/>
        <w:rPr>
          <w:rFonts w:ascii="Times New Roman" w:hAnsi="Times New Roman" w:cs="Times New Roman"/>
          <w:sz w:val="24"/>
          <w:szCs w:val="24"/>
        </w:rPr>
      </w:pPr>
    </w:p>
    <w:p w:rsidR="0001024A" w:rsidRPr="00613161" w:rsidRDefault="0001024A" w:rsidP="00613161">
      <w:pPr>
        <w:spacing w:after="0" w:line="360" w:lineRule="auto"/>
        <w:jc w:val="both"/>
        <w:rPr>
          <w:rFonts w:ascii="Times New Roman" w:hAnsi="Times New Roman" w:cs="Times New Roman"/>
          <w:sz w:val="24"/>
          <w:szCs w:val="24"/>
        </w:rPr>
      </w:pPr>
    </w:p>
    <w:p w:rsidR="0001024A"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6" style="position:absolute;left:0;text-align:left;margin-left:-199.95pt;margin-top:16.15pt;width:196.2pt;height:1in;z-index:251663360">
            <v:fill color2="#b83d68 [3204]" rotate="t" focus="-50%" type="gradient"/>
            <v:textbox>
              <w:txbxContent>
                <w:p w:rsidR="001F4530" w:rsidRPr="00886A0E" w:rsidRDefault="001F4530" w:rsidP="00886A0E">
                  <w:pPr>
                    <w:jc w:val="center"/>
                    <w:rPr>
                      <w:rFonts w:ascii="Times New Roman" w:hAnsi="Times New Roman" w:cs="Times New Roman"/>
                      <w:b/>
                      <w:sz w:val="32"/>
                      <w:szCs w:val="32"/>
                    </w:rPr>
                  </w:pPr>
                  <w:r>
                    <w:rPr>
                      <w:rFonts w:ascii="Times New Roman" w:hAnsi="Times New Roman" w:cs="Times New Roman"/>
                      <w:b/>
                      <w:sz w:val="32"/>
                      <w:szCs w:val="32"/>
                    </w:rPr>
                    <w:t>Заводы-производители железобетонных конструкций</w:t>
                  </w:r>
                </w:p>
              </w:txbxContent>
            </v:textbox>
          </v:rect>
        </w:pict>
      </w:r>
      <w:r>
        <w:rPr>
          <w:rFonts w:ascii="Times New Roman" w:hAnsi="Times New Roman" w:cs="Times New Roman"/>
          <w:noProof/>
          <w:sz w:val="24"/>
          <w:szCs w:val="24"/>
        </w:rPr>
        <w:pict>
          <v:rect id="_x0000_s1035" style="position:absolute;left:0;text-align:left;margin-left:-423.9pt;margin-top:11.8pt;width:181.65pt;height:1in;z-index:251659264">
            <v:fill color2="#0070c0" rotate="t" focus="-50%" type="gradient"/>
            <v:textbox style="mso-next-textbox:#_x0000_s1035">
              <w:txbxContent>
                <w:p w:rsidR="001F4530" w:rsidRDefault="001F4530" w:rsidP="00FA58B3">
                  <w:pPr>
                    <w:jc w:val="center"/>
                    <w:rPr>
                      <w:rFonts w:ascii="Times New Roman" w:hAnsi="Times New Roman" w:cs="Times New Roman"/>
                      <w:b/>
                      <w:sz w:val="32"/>
                      <w:szCs w:val="32"/>
                    </w:rPr>
                  </w:pPr>
                  <w:r w:rsidRPr="00FA58B3">
                    <w:rPr>
                      <w:rFonts w:ascii="Times New Roman" w:hAnsi="Times New Roman" w:cs="Times New Roman"/>
                      <w:b/>
                      <w:sz w:val="32"/>
                      <w:szCs w:val="32"/>
                    </w:rPr>
                    <w:t>Компании инвесторы</w:t>
                  </w:r>
                  <w:r>
                    <w:rPr>
                      <w:rFonts w:ascii="Times New Roman" w:hAnsi="Times New Roman" w:cs="Times New Roman"/>
                      <w:b/>
                      <w:sz w:val="32"/>
                      <w:szCs w:val="32"/>
                    </w:rPr>
                    <w:t xml:space="preserve"> или            застройщики</w:t>
                  </w:r>
                </w:p>
                <w:p w:rsidR="001F4530" w:rsidRPr="00FA58B3" w:rsidRDefault="001F4530" w:rsidP="00FA58B3">
                  <w:pPr>
                    <w:jc w:val="center"/>
                    <w:rPr>
                      <w:rFonts w:ascii="Times New Roman" w:hAnsi="Times New Roman" w:cs="Times New Roman"/>
                      <w:b/>
                      <w:sz w:val="32"/>
                      <w:szCs w:val="32"/>
                    </w:rPr>
                  </w:pPr>
                </w:p>
              </w:txbxContent>
            </v:textbox>
          </v:rect>
        </w:pict>
      </w:r>
      <w:r>
        <w:rPr>
          <w:rFonts w:ascii="Times New Roman" w:hAnsi="Times New Roman" w:cs="Times New Roman"/>
          <w:noProof/>
          <w:sz w:val="24"/>
          <w:szCs w:val="24"/>
        </w:rPr>
        <w:pict>
          <v:rect id="_x0000_s1037" style="position:absolute;left:0;text-align:left;margin-left:241.5pt;margin-top:7.1pt;width:186.75pt;height:1in;z-index:251660288">
            <v:fill color2="#892d4d [2404]" rotate="t" focus="-50%" type="gradient"/>
            <v:textbox style="mso-next-textbox:#_x0000_s1037">
              <w:txbxContent>
                <w:p w:rsidR="001F4530" w:rsidRPr="00FA58B3" w:rsidRDefault="001F4530" w:rsidP="00FA58B3">
                  <w:pPr>
                    <w:jc w:val="center"/>
                    <w:rPr>
                      <w:rFonts w:ascii="Times New Roman" w:hAnsi="Times New Roman" w:cs="Times New Roman"/>
                      <w:b/>
                      <w:sz w:val="32"/>
                      <w:szCs w:val="32"/>
                    </w:rPr>
                  </w:pPr>
                  <w:r>
                    <w:rPr>
                      <w:rFonts w:ascii="Times New Roman" w:hAnsi="Times New Roman" w:cs="Times New Roman"/>
                      <w:b/>
                      <w:sz w:val="32"/>
                      <w:szCs w:val="32"/>
                    </w:rPr>
                    <w:t>Фирмы производители железобетонных конструкций</w:t>
                  </w:r>
                </w:p>
              </w:txbxContent>
            </v:textbox>
          </v:rect>
        </w:pict>
      </w:r>
    </w:p>
    <w:p w:rsidR="0001024A"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0;text-align:left;margin-left:204.45pt;margin-top:17.3pt;width:42.3pt;height:36pt;z-index:251662336" o:connectortype="elbow" adj="7736,-96300,-145149">
            <v:stroke startarrow="block" endarrow="block"/>
          </v:shape>
        </w:pict>
      </w:r>
      <w:r>
        <w:rPr>
          <w:rFonts w:ascii="Times New Roman" w:hAnsi="Times New Roman" w:cs="Times New Roman"/>
          <w:noProof/>
          <w:sz w:val="24"/>
          <w:szCs w:val="24"/>
        </w:rPr>
        <w:pict>
          <v:shape id="_x0000_s1044" type="#_x0000_t34" style="position:absolute;left:0;text-align:left;margin-left:204.45pt;margin-top:5.7pt;width:42.3pt;height:36pt;z-index:251661312" o:connectortype="elbow" adj=",-96300,-145149">
            <v:stroke startarrow="block" endarrow="block"/>
          </v:shape>
        </w:pict>
      </w:r>
    </w:p>
    <w:p w:rsidR="0001024A" w:rsidRPr="00613161" w:rsidRDefault="0001024A" w:rsidP="00613161">
      <w:pPr>
        <w:spacing w:after="0" w:line="360" w:lineRule="auto"/>
        <w:jc w:val="both"/>
        <w:rPr>
          <w:rFonts w:ascii="Times New Roman" w:hAnsi="Times New Roman" w:cs="Times New Roman"/>
          <w:sz w:val="24"/>
          <w:szCs w:val="24"/>
        </w:rPr>
      </w:pPr>
    </w:p>
    <w:p w:rsidR="0001024A" w:rsidRPr="00613161" w:rsidRDefault="0001024A" w:rsidP="00613161">
      <w:pPr>
        <w:spacing w:after="0" w:line="360" w:lineRule="auto"/>
        <w:jc w:val="both"/>
        <w:rPr>
          <w:rFonts w:ascii="Times New Roman" w:hAnsi="Times New Roman" w:cs="Times New Roman"/>
          <w:sz w:val="24"/>
          <w:szCs w:val="24"/>
        </w:rPr>
      </w:pPr>
    </w:p>
    <w:p w:rsidR="0001024A" w:rsidRPr="00613161" w:rsidRDefault="0001024A" w:rsidP="00613161">
      <w:pPr>
        <w:spacing w:after="0" w:line="360" w:lineRule="auto"/>
        <w:jc w:val="both"/>
        <w:rPr>
          <w:rFonts w:ascii="Times New Roman" w:hAnsi="Times New Roman" w:cs="Times New Roman"/>
          <w:sz w:val="24"/>
          <w:szCs w:val="24"/>
        </w:rPr>
      </w:pPr>
    </w:p>
    <w:p w:rsidR="00CA45C3" w:rsidRPr="00613161" w:rsidRDefault="00CA45C3" w:rsidP="00613161">
      <w:pPr>
        <w:spacing w:after="0" w:line="360" w:lineRule="auto"/>
        <w:jc w:val="both"/>
        <w:rPr>
          <w:rFonts w:ascii="Times New Roman" w:hAnsi="Times New Roman" w:cs="Times New Roman"/>
          <w:sz w:val="24"/>
          <w:szCs w:val="24"/>
        </w:rPr>
      </w:pPr>
    </w:p>
    <w:p w:rsidR="003F6C83" w:rsidRPr="00613161" w:rsidRDefault="003F6C83" w:rsidP="00613161">
      <w:pPr>
        <w:spacing w:after="0" w:line="360" w:lineRule="auto"/>
        <w:jc w:val="center"/>
        <w:rPr>
          <w:rFonts w:ascii="Times New Roman" w:hAnsi="Times New Roman" w:cs="Times New Roman"/>
          <w:sz w:val="24"/>
          <w:szCs w:val="24"/>
        </w:rPr>
      </w:pPr>
    </w:p>
    <w:p w:rsidR="00886A0E" w:rsidRPr="00613161" w:rsidRDefault="00886A0E" w:rsidP="00613161">
      <w:pPr>
        <w:spacing w:after="0" w:line="360" w:lineRule="auto"/>
        <w:jc w:val="center"/>
        <w:rPr>
          <w:rFonts w:ascii="Times New Roman" w:hAnsi="Times New Roman" w:cs="Times New Roman"/>
          <w:sz w:val="24"/>
          <w:szCs w:val="24"/>
        </w:rPr>
      </w:pPr>
    </w:p>
    <w:p w:rsidR="00CA45C3" w:rsidRPr="00613161" w:rsidRDefault="00886A0E" w:rsidP="00613161">
      <w:pPr>
        <w:tabs>
          <w:tab w:val="center" w:pos="4677"/>
          <w:tab w:val="left" w:pos="8625"/>
        </w:tabs>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r>
      <w:r w:rsidR="003F6C83" w:rsidRPr="00613161">
        <w:rPr>
          <w:rFonts w:ascii="Times New Roman" w:hAnsi="Times New Roman" w:cs="Times New Roman"/>
          <w:sz w:val="24"/>
          <w:szCs w:val="24"/>
        </w:rPr>
        <w:t>Рис. 1.0. Бизнес ситуация</w:t>
      </w:r>
      <w:r w:rsidRPr="00613161">
        <w:rPr>
          <w:rFonts w:ascii="Times New Roman" w:hAnsi="Times New Roman" w:cs="Times New Roman"/>
          <w:sz w:val="24"/>
          <w:szCs w:val="24"/>
        </w:rPr>
        <w:tab/>
      </w:r>
    </w:p>
    <w:p w:rsidR="003F6C83" w:rsidRPr="00613161" w:rsidRDefault="003F6C8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lastRenderedPageBreak/>
        <w:t>Часть 1.</w:t>
      </w:r>
      <w:r w:rsidRPr="00613161">
        <w:rPr>
          <w:rFonts w:ascii="Times New Roman" w:hAnsi="Times New Roman" w:cs="Times New Roman"/>
          <w:sz w:val="24"/>
          <w:szCs w:val="24"/>
        </w:rPr>
        <w:t xml:space="preserve"> Основными участниками любого рынка являются фирмы или индивидуальные предприниматели (ИП), производящие товары, выполняющие работы или оказывающие услуги и предприятия, ИП или физические лица, потребляющие произведенные ресурсы.</w:t>
      </w:r>
    </w:p>
    <w:p w:rsidR="00DD187E" w:rsidRPr="00613161" w:rsidRDefault="003F6C8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При изучении спроса организаций потребителей на продукцию предприятий, производящих ресурсы, исходят из позиции выгодности цены. Другими словами, спрос показывает, количество ресурсов, которое потребители будут покупать по равновозможным ценам. Шкала спроса может быть представлена в виде таблицы или графика. Между рыночной ценой ресурсов и их количеством, на которое предъявляется спрос, существует определенное соотношение, которое называется законом спроса</w:t>
      </w:r>
      <w:r w:rsidR="00B1617E" w:rsidRPr="00613161">
        <w:rPr>
          <w:rFonts w:ascii="Times New Roman" w:hAnsi="Times New Roman" w:cs="Times New Roman"/>
          <w:sz w:val="24"/>
          <w:szCs w:val="24"/>
        </w:rPr>
        <w:t xml:space="preserve"> </w:t>
      </w:r>
      <w:r w:rsidR="00370D6C" w:rsidRPr="00613161">
        <w:rPr>
          <w:rFonts w:ascii="Times New Roman" w:hAnsi="Times New Roman" w:cs="Times New Roman"/>
          <w:sz w:val="24"/>
          <w:szCs w:val="24"/>
        </w:rPr>
        <w:sym w:font="Symbol" w:char="F05B"/>
      </w:r>
      <w:r w:rsidR="00370D6C" w:rsidRPr="00613161">
        <w:rPr>
          <w:rFonts w:ascii="Times New Roman" w:hAnsi="Times New Roman" w:cs="Times New Roman"/>
          <w:sz w:val="24"/>
          <w:szCs w:val="24"/>
        </w:rPr>
        <w:t>1, 2</w:t>
      </w:r>
      <w:r w:rsidR="00370D6C" w:rsidRPr="00613161">
        <w:rPr>
          <w:rFonts w:ascii="Times New Roman" w:hAnsi="Times New Roman" w:cs="Times New Roman"/>
          <w:sz w:val="24"/>
          <w:szCs w:val="24"/>
        </w:rPr>
        <w:sym w:font="Symbol" w:char="F05D"/>
      </w:r>
      <w:r w:rsidR="00370D6C" w:rsidRPr="00613161">
        <w:rPr>
          <w:rFonts w:ascii="Times New Roman" w:hAnsi="Times New Roman" w:cs="Times New Roman"/>
          <w:sz w:val="24"/>
          <w:szCs w:val="24"/>
        </w:rPr>
        <w:t xml:space="preserve"> </w:t>
      </w:r>
      <w:r w:rsidRPr="00613161">
        <w:rPr>
          <w:rFonts w:ascii="Times New Roman" w:hAnsi="Times New Roman" w:cs="Times New Roman"/>
          <w:sz w:val="24"/>
          <w:szCs w:val="24"/>
        </w:rPr>
        <w:t xml:space="preserve">.  Закон спроса заключается в следующем: </w:t>
      </w:r>
    </w:p>
    <w:p w:rsidR="00B1617E"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0" style="position:absolute;left:0;text-align:left;margin-left:2pt;margin-top:1.05pt;width:463.15pt;height:95.6pt;z-index:251666432" fillcolor="#f8f8f8">
            <v:fill r:id="rId10" o:title="Газетная бумага" rotate="t" type="tile"/>
            <v:textbox>
              <w:txbxContent>
                <w:p w:rsidR="001F4530" w:rsidRPr="00B1617E" w:rsidRDefault="001F4530" w:rsidP="00B1617E">
                  <w:pPr>
                    <w:spacing w:after="0"/>
                    <w:jc w:val="center"/>
                    <w:rPr>
                      <w:rFonts w:ascii="Times New Roman" w:hAnsi="Times New Roman" w:cs="Times New Roman"/>
                      <w:b/>
                      <w:i/>
                      <w:sz w:val="32"/>
                      <w:szCs w:val="32"/>
                    </w:rPr>
                  </w:pPr>
                  <w:r w:rsidRPr="00B1617E">
                    <w:rPr>
                      <w:rFonts w:ascii="Times New Roman" w:hAnsi="Times New Roman" w:cs="Times New Roman"/>
                      <w:b/>
                      <w:i/>
                      <w:sz w:val="32"/>
                      <w:szCs w:val="32"/>
                    </w:rPr>
                    <w:t>При неизменности всех прочих параметров снижение цены ведет к соответствующему возрастанию спроса. И, наоборот, при неизменности всех прочих параметров повышение цены ведет к снижению спроса.</w:t>
                  </w:r>
                </w:p>
                <w:p w:rsidR="001F4530" w:rsidRDefault="001F4530"/>
              </w:txbxContent>
            </v:textbox>
          </v:rect>
        </w:pict>
      </w:r>
    </w:p>
    <w:p w:rsidR="00DD187E" w:rsidRPr="00613161" w:rsidRDefault="00DD187E" w:rsidP="00613161">
      <w:pPr>
        <w:spacing w:after="0" w:line="360" w:lineRule="auto"/>
        <w:jc w:val="both"/>
        <w:rPr>
          <w:rFonts w:ascii="Times New Roman" w:hAnsi="Times New Roman" w:cs="Times New Roman"/>
          <w:sz w:val="24"/>
          <w:szCs w:val="24"/>
        </w:rPr>
      </w:pPr>
    </w:p>
    <w:p w:rsidR="00DD187E" w:rsidRPr="00613161" w:rsidRDefault="00DD187E" w:rsidP="00613161">
      <w:pPr>
        <w:spacing w:after="0" w:line="360" w:lineRule="auto"/>
        <w:jc w:val="both"/>
        <w:rPr>
          <w:rFonts w:ascii="Times New Roman" w:hAnsi="Times New Roman" w:cs="Times New Roman"/>
          <w:sz w:val="24"/>
          <w:szCs w:val="24"/>
        </w:rPr>
      </w:pPr>
    </w:p>
    <w:p w:rsidR="00DD187E" w:rsidRPr="00613161" w:rsidRDefault="00DD187E" w:rsidP="00613161">
      <w:pPr>
        <w:spacing w:after="0" w:line="360" w:lineRule="auto"/>
        <w:jc w:val="both"/>
        <w:rPr>
          <w:rFonts w:ascii="Times New Roman" w:hAnsi="Times New Roman" w:cs="Times New Roman"/>
          <w:sz w:val="24"/>
          <w:szCs w:val="24"/>
        </w:rPr>
      </w:pPr>
    </w:p>
    <w:p w:rsidR="00DD187E" w:rsidRPr="00613161" w:rsidRDefault="00DD187E" w:rsidP="00613161">
      <w:pPr>
        <w:spacing w:after="0" w:line="360" w:lineRule="auto"/>
        <w:jc w:val="both"/>
        <w:rPr>
          <w:rFonts w:ascii="Times New Roman" w:hAnsi="Times New Roman" w:cs="Times New Roman"/>
          <w:sz w:val="24"/>
          <w:szCs w:val="24"/>
        </w:rPr>
      </w:pPr>
    </w:p>
    <w:p w:rsidR="00DD187E" w:rsidRPr="00613161" w:rsidRDefault="00DD187E" w:rsidP="00613161">
      <w:pPr>
        <w:spacing w:after="0" w:line="360" w:lineRule="auto"/>
        <w:jc w:val="both"/>
        <w:rPr>
          <w:rFonts w:ascii="Times New Roman" w:hAnsi="Times New Roman" w:cs="Times New Roman"/>
          <w:sz w:val="24"/>
          <w:szCs w:val="24"/>
        </w:rPr>
      </w:pPr>
    </w:p>
    <w:p w:rsidR="00DD07F0" w:rsidRPr="00613161" w:rsidRDefault="008C7F6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064016" w:rsidRPr="00613161">
        <w:rPr>
          <w:rFonts w:ascii="Times New Roman" w:hAnsi="Times New Roman" w:cs="Times New Roman"/>
          <w:sz w:val="24"/>
          <w:szCs w:val="24"/>
        </w:rPr>
        <w:t>Например, в табл. 1.1 приведены гипотетические (условные) данные спроса организаци</w:t>
      </w:r>
      <w:r w:rsidR="00181065" w:rsidRPr="00613161">
        <w:rPr>
          <w:rFonts w:ascii="Times New Roman" w:hAnsi="Times New Roman" w:cs="Times New Roman"/>
          <w:sz w:val="24"/>
          <w:szCs w:val="24"/>
        </w:rPr>
        <w:t>и</w:t>
      </w:r>
      <w:r w:rsidR="004B7568" w:rsidRPr="00613161">
        <w:rPr>
          <w:rFonts w:ascii="Times New Roman" w:hAnsi="Times New Roman" w:cs="Times New Roman"/>
          <w:sz w:val="24"/>
          <w:szCs w:val="24"/>
        </w:rPr>
        <w:t>-инвестор</w:t>
      </w:r>
      <w:r w:rsidR="00181065" w:rsidRPr="00613161">
        <w:rPr>
          <w:rFonts w:ascii="Times New Roman" w:hAnsi="Times New Roman" w:cs="Times New Roman"/>
          <w:sz w:val="24"/>
          <w:szCs w:val="24"/>
        </w:rPr>
        <w:t>а</w:t>
      </w:r>
      <w:r w:rsidR="00064016" w:rsidRPr="00613161">
        <w:rPr>
          <w:rFonts w:ascii="Times New Roman" w:hAnsi="Times New Roman" w:cs="Times New Roman"/>
          <w:sz w:val="24"/>
          <w:szCs w:val="24"/>
        </w:rPr>
        <w:t xml:space="preserve"> на сборные железобетонные конструкции.</w:t>
      </w:r>
      <w:r w:rsidR="00181065" w:rsidRPr="00613161">
        <w:rPr>
          <w:rFonts w:ascii="Times New Roman" w:hAnsi="Times New Roman" w:cs="Times New Roman"/>
          <w:sz w:val="24"/>
          <w:szCs w:val="24"/>
        </w:rPr>
        <w:t xml:space="preserve"> </w:t>
      </w:r>
      <w:r w:rsidR="00181065" w:rsidRPr="00613161">
        <w:rPr>
          <w:rFonts w:ascii="Times New Roman" w:hAnsi="Times New Roman" w:cs="Times New Roman"/>
          <w:sz w:val="24"/>
          <w:szCs w:val="24"/>
        </w:rPr>
        <w:tab/>
        <w:t>На основе приведенного примера можно проанализировать динамику спроса единственного потребителя. В условиях рыночной системы при наличии нескольких потребителей ресурсов общая величина спроса определяется суммированием величин спроса каждого потребителя.</w:t>
      </w:r>
    </w:p>
    <w:p w:rsidR="00064016" w:rsidRPr="00613161" w:rsidRDefault="00064016"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Таблица 1.1</w:t>
      </w:r>
    </w:p>
    <w:p w:rsidR="00064016" w:rsidRPr="00613161" w:rsidRDefault="00064016" w:rsidP="00613161">
      <w:pPr>
        <w:spacing w:line="360" w:lineRule="auto"/>
        <w:jc w:val="center"/>
        <w:outlineLvl w:val="0"/>
        <w:rPr>
          <w:rFonts w:ascii="Times New Roman" w:hAnsi="Times New Roman" w:cs="Times New Roman"/>
          <w:sz w:val="24"/>
          <w:szCs w:val="24"/>
        </w:rPr>
      </w:pPr>
      <w:r w:rsidRPr="00613161">
        <w:rPr>
          <w:rFonts w:ascii="Times New Roman" w:hAnsi="Times New Roman" w:cs="Times New Roman"/>
          <w:b/>
          <w:sz w:val="24"/>
          <w:szCs w:val="24"/>
        </w:rPr>
        <w:t>Спрос организаци</w:t>
      </w:r>
      <w:r w:rsidR="00181065" w:rsidRPr="00613161">
        <w:rPr>
          <w:rFonts w:ascii="Times New Roman" w:hAnsi="Times New Roman" w:cs="Times New Roman"/>
          <w:b/>
          <w:sz w:val="24"/>
          <w:szCs w:val="24"/>
        </w:rPr>
        <w:t>и-инвестора</w:t>
      </w:r>
      <w:r w:rsidRPr="00613161">
        <w:rPr>
          <w:rFonts w:ascii="Times New Roman" w:hAnsi="Times New Roman" w:cs="Times New Roman"/>
          <w:b/>
          <w:sz w:val="24"/>
          <w:szCs w:val="24"/>
        </w:rPr>
        <w:t xml:space="preserve"> на сборные железобетонные конструкции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4"/>
        <w:gridCol w:w="4776"/>
      </w:tblGrid>
      <w:tr w:rsidR="00064016" w:rsidRPr="00613161" w:rsidTr="006304A4">
        <w:tc>
          <w:tcPr>
            <w:tcW w:w="4926" w:type="dxa"/>
            <w:shd w:val="clear" w:color="auto" w:fill="F1D7E0" w:themeFill="accent1" w:themeFillTint="33"/>
            <w:vAlign w:val="center"/>
          </w:tcPr>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Цена за </w:t>
            </w:r>
            <w:smartTag w:uri="urn:schemas-microsoft-com:office:smarttags" w:element="metricconverter">
              <w:smartTagPr>
                <w:attr w:name="ProductID" w:val="1 м3"/>
              </w:smartTagPr>
              <w:r w:rsidRPr="00613161">
                <w:rPr>
                  <w:rFonts w:ascii="Times New Roman" w:hAnsi="Times New Roman" w:cs="Times New Roman"/>
                  <w:b/>
                  <w:sz w:val="24"/>
                  <w:szCs w:val="24"/>
                </w:rPr>
                <w:t>1 м</w:t>
              </w:r>
              <w:r w:rsidRPr="00613161">
                <w:rPr>
                  <w:rFonts w:ascii="Times New Roman" w:hAnsi="Times New Roman" w:cs="Times New Roman"/>
                  <w:b/>
                  <w:sz w:val="24"/>
                  <w:szCs w:val="24"/>
                  <w:vertAlign w:val="superscript"/>
                </w:rPr>
                <w:t>3</w:t>
              </w:r>
            </w:smartTag>
            <w:r w:rsidRPr="00613161">
              <w:rPr>
                <w:rFonts w:ascii="Times New Roman" w:hAnsi="Times New Roman" w:cs="Times New Roman"/>
                <w:b/>
                <w:sz w:val="24"/>
                <w:szCs w:val="24"/>
              </w:rPr>
              <w:t xml:space="preserve"> сборного железобетона, тыс.р.</w:t>
            </w:r>
          </w:p>
        </w:tc>
        <w:tc>
          <w:tcPr>
            <w:tcW w:w="4927" w:type="dxa"/>
            <w:shd w:val="clear" w:color="auto" w:fill="F1D7E0" w:themeFill="accent1" w:themeFillTint="33"/>
            <w:vAlign w:val="center"/>
          </w:tcPr>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Величина спроса,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xml:space="preserve"> в неделю</w:t>
            </w:r>
          </w:p>
        </w:tc>
      </w:tr>
      <w:tr w:rsidR="00064016" w:rsidRPr="00613161" w:rsidTr="004B7568">
        <w:tc>
          <w:tcPr>
            <w:tcW w:w="4926"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4927"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tc>
      </w:tr>
    </w:tbl>
    <w:p w:rsidR="00064016" w:rsidRPr="00613161" w:rsidRDefault="00064016" w:rsidP="00613161">
      <w:pPr>
        <w:spacing w:line="360" w:lineRule="auto"/>
        <w:jc w:val="both"/>
        <w:rPr>
          <w:rFonts w:ascii="Times New Roman" w:hAnsi="Times New Roman" w:cs="Times New Roman"/>
          <w:sz w:val="24"/>
          <w:szCs w:val="24"/>
        </w:rPr>
      </w:pP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r>
      <w:r w:rsidR="00181065" w:rsidRPr="00613161">
        <w:rPr>
          <w:rFonts w:ascii="Times New Roman" w:hAnsi="Times New Roman" w:cs="Times New Roman"/>
          <w:sz w:val="24"/>
          <w:szCs w:val="24"/>
        </w:rPr>
        <w:t>О</w:t>
      </w:r>
      <w:r w:rsidRPr="00613161">
        <w:rPr>
          <w:rFonts w:ascii="Times New Roman" w:hAnsi="Times New Roman" w:cs="Times New Roman"/>
          <w:sz w:val="24"/>
          <w:szCs w:val="24"/>
        </w:rPr>
        <w:t>братную связь между ценой ресурса и величиной спроса можно более наглядно изобразить на графике (рис. 1.1).</w:t>
      </w:r>
    </w:p>
    <w:p w:rsidR="008110FF" w:rsidRPr="00613161" w:rsidRDefault="008110FF" w:rsidP="00613161">
      <w:pPr>
        <w:spacing w:after="0" w:line="360" w:lineRule="auto"/>
        <w:jc w:val="both"/>
        <w:rPr>
          <w:rFonts w:ascii="Times New Roman" w:hAnsi="Times New Roman" w:cs="Times New Roman"/>
          <w:sz w:val="24"/>
          <w:szCs w:val="24"/>
        </w:rPr>
      </w:pPr>
    </w:p>
    <w:p w:rsidR="008110FF" w:rsidRPr="00613161" w:rsidRDefault="008110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noProof/>
          <w:sz w:val="24"/>
          <w:szCs w:val="24"/>
        </w:rPr>
        <w:drawing>
          <wp:inline distT="0" distB="0" distL="0" distR="0">
            <wp:extent cx="5372100" cy="2790825"/>
            <wp:effectExtent l="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110FF" w:rsidRPr="00613161" w:rsidRDefault="008110FF" w:rsidP="00613161">
      <w:pPr>
        <w:spacing w:after="0" w:line="360" w:lineRule="auto"/>
        <w:jc w:val="center"/>
        <w:outlineLvl w:val="0"/>
        <w:rPr>
          <w:rFonts w:ascii="Times New Roman" w:hAnsi="Times New Roman" w:cs="Times New Roman"/>
          <w:sz w:val="24"/>
          <w:szCs w:val="24"/>
        </w:rPr>
      </w:pPr>
      <w:r w:rsidRPr="00613161">
        <w:rPr>
          <w:rFonts w:ascii="Times New Roman" w:hAnsi="Times New Roman" w:cs="Times New Roman"/>
          <w:sz w:val="24"/>
          <w:szCs w:val="24"/>
        </w:rPr>
        <w:t>Рис. 1.1. График спроса на сборный железобетон.</w:t>
      </w:r>
    </w:p>
    <w:p w:rsidR="00064016" w:rsidRPr="00613161" w:rsidRDefault="008110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064016" w:rsidRPr="00613161">
        <w:rPr>
          <w:rFonts w:ascii="Times New Roman" w:hAnsi="Times New Roman" w:cs="Times New Roman"/>
          <w:sz w:val="24"/>
          <w:szCs w:val="24"/>
        </w:rPr>
        <w:t>При построении графика спроса «цену» принято откладывать на вертикальной оси, величину спроса – на горизонтальной (хотя в традиционно-математическом подходе наоборот: независимая переменная (цена) откладывается по горизонтали, а зависимая (спрос) по вертикали).</w:t>
      </w: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На рис. 1.1 показано пять вариантов зависимости «цена – количество». Полученная кривая называется кривой спроса.</w:t>
      </w:r>
    </w:p>
    <w:p w:rsidR="00DD187E"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Другой важной стороной механизма формирования рыночных цен является построение шкалы предложений, которая показывает равное количество ресурсов, которое его собственники желают, и способы произвести для продажи на рынке по каждой конкретной цене из ряда возможных цен в течение определенного периода времени. Предложение показывает, какое количество ресурсов производители станут продавать по тем или иным ценам. Между ценой ресурса и его предложением также существует определенное соотношение, которое называется законом предложения</w:t>
      </w:r>
      <w:r w:rsidR="00370D6C" w:rsidRPr="00613161">
        <w:rPr>
          <w:rFonts w:ascii="Times New Roman" w:hAnsi="Times New Roman" w:cs="Times New Roman"/>
          <w:sz w:val="24"/>
          <w:szCs w:val="24"/>
        </w:rPr>
        <w:t xml:space="preserve"> </w:t>
      </w:r>
      <w:r w:rsidR="00370D6C" w:rsidRPr="00613161">
        <w:rPr>
          <w:rFonts w:ascii="Times New Roman" w:hAnsi="Times New Roman" w:cs="Times New Roman"/>
          <w:sz w:val="24"/>
          <w:szCs w:val="24"/>
        </w:rPr>
        <w:sym w:font="Symbol" w:char="F05B"/>
      </w:r>
      <w:r w:rsidR="00370D6C" w:rsidRPr="00613161">
        <w:rPr>
          <w:rFonts w:ascii="Times New Roman" w:hAnsi="Times New Roman" w:cs="Times New Roman"/>
          <w:sz w:val="24"/>
          <w:szCs w:val="24"/>
        </w:rPr>
        <w:t>1, 2</w:t>
      </w:r>
      <w:r w:rsidR="00370D6C" w:rsidRPr="00613161">
        <w:rPr>
          <w:rFonts w:ascii="Times New Roman" w:hAnsi="Times New Roman" w:cs="Times New Roman"/>
          <w:sz w:val="24"/>
          <w:szCs w:val="24"/>
        </w:rPr>
        <w:sym w:font="Symbol" w:char="F05D"/>
      </w:r>
      <w:r w:rsidRPr="00613161">
        <w:rPr>
          <w:rFonts w:ascii="Times New Roman" w:hAnsi="Times New Roman" w:cs="Times New Roman"/>
          <w:sz w:val="24"/>
          <w:szCs w:val="24"/>
        </w:rPr>
        <w:t>.</w:t>
      </w:r>
      <w:r w:rsidR="00370D6C" w:rsidRPr="00613161">
        <w:rPr>
          <w:rFonts w:ascii="Times New Roman" w:hAnsi="Times New Roman" w:cs="Times New Roman"/>
          <w:sz w:val="24"/>
          <w:szCs w:val="24"/>
        </w:rPr>
        <w:t xml:space="preserve"> </w:t>
      </w:r>
      <w:r w:rsidRPr="00613161">
        <w:rPr>
          <w:rFonts w:ascii="Times New Roman" w:hAnsi="Times New Roman" w:cs="Times New Roman"/>
          <w:sz w:val="24"/>
          <w:szCs w:val="24"/>
        </w:rPr>
        <w:t>Закон предложения показывает</w:t>
      </w:r>
      <w:r w:rsidR="00DD187E" w:rsidRPr="00613161">
        <w:rPr>
          <w:rFonts w:ascii="Times New Roman" w:hAnsi="Times New Roman" w:cs="Times New Roman"/>
          <w:sz w:val="24"/>
          <w:szCs w:val="24"/>
        </w:rPr>
        <w:t>:</w:t>
      </w:r>
    </w:p>
    <w:p w:rsidR="00DD187E"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1" style="position:absolute;left:0;text-align:left;margin-left:-5.55pt;margin-top:2pt;width:462.1pt;height:100.1pt;z-index:251667456" fillcolor="#f8f8f8">
            <v:fill r:id="rId12" o:title="Газетная бумага" rotate="t" type="tile"/>
            <v:textbox style="mso-next-textbox:#_x0000_s1051">
              <w:txbxContent>
                <w:p w:rsidR="001F4530" w:rsidRPr="00370D6C" w:rsidRDefault="001F4530" w:rsidP="00370D6C">
                  <w:pPr>
                    <w:spacing w:after="0"/>
                    <w:jc w:val="center"/>
                    <w:rPr>
                      <w:rFonts w:ascii="Times New Roman" w:hAnsi="Times New Roman" w:cs="Times New Roman"/>
                      <w:sz w:val="36"/>
                      <w:szCs w:val="36"/>
                    </w:rPr>
                  </w:pPr>
                  <w:r w:rsidRPr="00370D6C">
                    <w:rPr>
                      <w:rFonts w:ascii="Times New Roman" w:hAnsi="Times New Roman" w:cs="Times New Roman"/>
                      <w:b/>
                      <w:i/>
                      <w:sz w:val="36"/>
                      <w:szCs w:val="36"/>
                    </w:rPr>
                    <w:t>С повышением цен соответственно возрастает и величина предложения ресурсов, и наоборот, со снижением цен сокращается и предложение ресурсов.</w:t>
                  </w:r>
                </w:p>
                <w:p w:rsidR="001F4530" w:rsidRDefault="001F4530"/>
              </w:txbxContent>
            </v:textbox>
          </v:rect>
        </w:pict>
      </w:r>
    </w:p>
    <w:p w:rsidR="00DD187E" w:rsidRPr="00613161" w:rsidRDefault="00DD187E" w:rsidP="00613161">
      <w:pPr>
        <w:spacing w:after="0" w:line="360" w:lineRule="auto"/>
        <w:jc w:val="both"/>
        <w:rPr>
          <w:rFonts w:ascii="Times New Roman" w:hAnsi="Times New Roman" w:cs="Times New Roman"/>
          <w:sz w:val="24"/>
          <w:szCs w:val="24"/>
        </w:rPr>
      </w:pPr>
    </w:p>
    <w:p w:rsidR="00DD187E" w:rsidRPr="00613161" w:rsidRDefault="00DD187E" w:rsidP="00613161">
      <w:pPr>
        <w:spacing w:after="0" w:line="360" w:lineRule="auto"/>
        <w:jc w:val="both"/>
        <w:rPr>
          <w:rFonts w:ascii="Times New Roman" w:hAnsi="Times New Roman" w:cs="Times New Roman"/>
          <w:sz w:val="24"/>
          <w:szCs w:val="24"/>
        </w:rPr>
      </w:pPr>
    </w:p>
    <w:p w:rsidR="00DD187E"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r>
    </w:p>
    <w:p w:rsidR="00370D6C" w:rsidRPr="00613161" w:rsidRDefault="00370D6C" w:rsidP="00613161">
      <w:pPr>
        <w:spacing w:after="0" w:line="360" w:lineRule="auto"/>
        <w:jc w:val="both"/>
        <w:rPr>
          <w:rFonts w:ascii="Times New Roman" w:hAnsi="Times New Roman" w:cs="Times New Roman"/>
          <w:sz w:val="24"/>
          <w:szCs w:val="24"/>
        </w:rPr>
      </w:pPr>
    </w:p>
    <w:p w:rsidR="00370D6C" w:rsidRPr="00613161" w:rsidRDefault="00370D6C" w:rsidP="00613161">
      <w:pPr>
        <w:spacing w:after="0" w:line="360" w:lineRule="auto"/>
        <w:jc w:val="both"/>
        <w:rPr>
          <w:rFonts w:ascii="Times New Roman" w:hAnsi="Times New Roman" w:cs="Times New Roman"/>
          <w:sz w:val="24"/>
          <w:szCs w:val="24"/>
        </w:rPr>
      </w:pPr>
    </w:p>
    <w:p w:rsidR="008C7F6E"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Например, в табл. 1.2 приведены гипотетические данные о величине предложения сборных железобетонных конструкций заводами ЖБК.</w:t>
      </w:r>
    </w:p>
    <w:p w:rsidR="00064016" w:rsidRPr="00613161" w:rsidRDefault="00064016"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Таблица 1.2</w:t>
      </w:r>
    </w:p>
    <w:p w:rsidR="00DD07F0" w:rsidRPr="00613161" w:rsidRDefault="00DD07F0" w:rsidP="00613161">
      <w:pPr>
        <w:spacing w:after="0" w:line="360" w:lineRule="auto"/>
        <w:jc w:val="both"/>
        <w:rPr>
          <w:rFonts w:ascii="Times New Roman" w:hAnsi="Times New Roman" w:cs="Times New Roman"/>
          <w:sz w:val="24"/>
          <w:szCs w:val="24"/>
        </w:rPr>
      </w:pPr>
    </w:p>
    <w:p w:rsidR="00064016" w:rsidRPr="00613161" w:rsidRDefault="00064016" w:rsidP="00613161">
      <w:pPr>
        <w:spacing w:after="0" w:line="360" w:lineRule="auto"/>
        <w:jc w:val="center"/>
        <w:outlineLvl w:val="0"/>
        <w:rPr>
          <w:rFonts w:ascii="Times New Roman" w:hAnsi="Times New Roman" w:cs="Times New Roman"/>
          <w:b/>
          <w:sz w:val="24"/>
          <w:szCs w:val="24"/>
        </w:rPr>
      </w:pPr>
      <w:r w:rsidRPr="00613161">
        <w:rPr>
          <w:rFonts w:ascii="Times New Roman" w:hAnsi="Times New Roman" w:cs="Times New Roman"/>
          <w:b/>
          <w:sz w:val="24"/>
          <w:szCs w:val="24"/>
        </w:rPr>
        <w:t>Предложение заводов ЖБК сборных железобетонных конструкций</w:t>
      </w:r>
    </w:p>
    <w:p w:rsidR="00DD07F0" w:rsidRPr="00613161" w:rsidRDefault="00DD07F0" w:rsidP="00613161">
      <w:pPr>
        <w:spacing w:after="0" w:line="36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064016" w:rsidRPr="00613161" w:rsidTr="006304A4">
        <w:tc>
          <w:tcPr>
            <w:tcW w:w="4926" w:type="dxa"/>
            <w:shd w:val="clear" w:color="auto" w:fill="F1D7E0" w:themeFill="accent1" w:themeFillTint="33"/>
            <w:vAlign w:val="center"/>
          </w:tcPr>
          <w:p w:rsidR="00064016" w:rsidRPr="00613161" w:rsidRDefault="00064016"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Цена за 1м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xml:space="preserve"> сборного железобетона, тыс.р.</w:t>
            </w:r>
          </w:p>
        </w:tc>
        <w:tc>
          <w:tcPr>
            <w:tcW w:w="4927" w:type="dxa"/>
            <w:shd w:val="clear" w:color="auto" w:fill="F1D7E0" w:themeFill="accent1" w:themeFillTint="33"/>
            <w:vAlign w:val="center"/>
          </w:tcPr>
          <w:p w:rsidR="00064016" w:rsidRPr="00613161" w:rsidRDefault="00064016"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Величина предложения,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xml:space="preserve"> в неделю</w:t>
            </w:r>
          </w:p>
        </w:tc>
      </w:tr>
      <w:tr w:rsidR="00064016" w:rsidRPr="00613161" w:rsidTr="005025A5">
        <w:trPr>
          <w:trHeight w:val="1757"/>
        </w:trPr>
        <w:tc>
          <w:tcPr>
            <w:tcW w:w="4926" w:type="dxa"/>
            <w:vAlign w:val="center"/>
          </w:tcPr>
          <w:p w:rsidR="005025A5" w:rsidRPr="00613161" w:rsidRDefault="005025A5" w:rsidP="00613161">
            <w:pPr>
              <w:spacing w:after="0" w:line="360" w:lineRule="auto"/>
              <w:jc w:val="center"/>
              <w:rPr>
                <w:rFonts w:ascii="Times New Roman" w:hAnsi="Times New Roman" w:cs="Times New Roman"/>
                <w:sz w:val="24"/>
                <w:szCs w:val="24"/>
              </w:rPr>
            </w:pPr>
          </w:p>
          <w:p w:rsidR="00064016"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5025A5" w:rsidRPr="00613161" w:rsidRDefault="005025A5" w:rsidP="00613161">
            <w:pPr>
              <w:spacing w:after="0" w:line="360" w:lineRule="auto"/>
              <w:jc w:val="center"/>
              <w:rPr>
                <w:rFonts w:ascii="Times New Roman" w:hAnsi="Times New Roman" w:cs="Times New Roman"/>
                <w:sz w:val="24"/>
                <w:szCs w:val="24"/>
              </w:rPr>
            </w:pPr>
          </w:p>
          <w:p w:rsidR="005025A5" w:rsidRPr="00613161" w:rsidRDefault="005025A5" w:rsidP="00613161">
            <w:pPr>
              <w:spacing w:after="0" w:line="360" w:lineRule="auto"/>
              <w:jc w:val="center"/>
              <w:rPr>
                <w:rFonts w:ascii="Times New Roman" w:hAnsi="Times New Roman" w:cs="Times New Roman"/>
                <w:sz w:val="24"/>
                <w:szCs w:val="24"/>
              </w:rPr>
            </w:pPr>
          </w:p>
        </w:tc>
        <w:tc>
          <w:tcPr>
            <w:tcW w:w="4927" w:type="dxa"/>
            <w:vAlign w:val="center"/>
          </w:tcPr>
          <w:p w:rsidR="005025A5" w:rsidRPr="00613161" w:rsidRDefault="005025A5" w:rsidP="00613161">
            <w:pPr>
              <w:spacing w:after="0" w:line="360" w:lineRule="auto"/>
              <w:jc w:val="center"/>
              <w:rPr>
                <w:rFonts w:ascii="Times New Roman" w:hAnsi="Times New Roman" w:cs="Times New Roman"/>
                <w:sz w:val="24"/>
                <w:szCs w:val="24"/>
              </w:rPr>
            </w:pPr>
          </w:p>
          <w:p w:rsidR="002044BC" w:rsidRPr="00613161" w:rsidRDefault="002044BC"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2044BC" w:rsidRPr="00613161" w:rsidRDefault="002044BC"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2044BC" w:rsidRPr="00613161" w:rsidRDefault="002044BC"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2044BC" w:rsidRPr="00613161" w:rsidRDefault="002044BC"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2044BC" w:rsidRPr="00613161" w:rsidRDefault="002044BC"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064016" w:rsidRPr="00613161" w:rsidRDefault="00064016" w:rsidP="00613161">
            <w:pPr>
              <w:spacing w:after="0" w:line="360" w:lineRule="auto"/>
              <w:jc w:val="center"/>
              <w:rPr>
                <w:rFonts w:ascii="Times New Roman" w:hAnsi="Times New Roman" w:cs="Times New Roman"/>
                <w:sz w:val="24"/>
                <w:szCs w:val="24"/>
              </w:rPr>
            </w:pPr>
          </w:p>
          <w:p w:rsidR="002044BC" w:rsidRPr="00613161" w:rsidRDefault="002044BC" w:rsidP="00613161">
            <w:pPr>
              <w:spacing w:after="0" w:line="360" w:lineRule="auto"/>
              <w:jc w:val="center"/>
              <w:rPr>
                <w:rFonts w:ascii="Times New Roman" w:hAnsi="Times New Roman" w:cs="Times New Roman"/>
                <w:sz w:val="24"/>
                <w:szCs w:val="24"/>
              </w:rPr>
            </w:pPr>
          </w:p>
        </w:tc>
      </w:tr>
    </w:tbl>
    <w:p w:rsidR="00DD07F0"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r>
    </w:p>
    <w:p w:rsidR="00064016" w:rsidRPr="00613161" w:rsidRDefault="00DD07F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064016" w:rsidRPr="00613161">
        <w:rPr>
          <w:rFonts w:ascii="Times New Roman" w:hAnsi="Times New Roman" w:cs="Times New Roman"/>
          <w:sz w:val="24"/>
          <w:szCs w:val="24"/>
        </w:rPr>
        <w:t>Методика построения графика аналогична описанной выше</w:t>
      </w:r>
      <w:r w:rsidR="00181065" w:rsidRPr="00613161">
        <w:rPr>
          <w:rFonts w:ascii="Times New Roman" w:hAnsi="Times New Roman" w:cs="Times New Roman"/>
          <w:sz w:val="24"/>
          <w:szCs w:val="24"/>
        </w:rPr>
        <w:t>:</w:t>
      </w:r>
      <w:r w:rsidR="00064016" w:rsidRPr="00613161">
        <w:rPr>
          <w:rFonts w:ascii="Times New Roman" w:hAnsi="Times New Roman" w:cs="Times New Roman"/>
          <w:sz w:val="24"/>
          <w:szCs w:val="24"/>
        </w:rPr>
        <w:t xml:space="preserve"> по горизонтали откладывают величину предложения заводов ЖБК (рис. 1.2). Кривая предложения ПП построена для одного продавца </w:t>
      </w:r>
      <w:r w:rsidR="00181065" w:rsidRPr="00613161">
        <w:rPr>
          <w:rFonts w:ascii="Times New Roman" w:hAnsi="Times New Roman" w:cs="Times New Roman"/>
          <w:sz w:val="24"/>
          <w:szCs w:val="24"/>
        </w:rPr>
        <w:t>железобетонных конструкций</w:t>
      </w:r>
      <w:r w:rsidR="00064016" w:rsidRPr="00613161">
        <w:rPr>
          <w:rFonts w:ascii="Times New Roman" w:hAnsi="Times New Roman" w:cs="Times New Roman"/>
          <w:sz w:val="24"/>
          <w:szCs w:val="24"/>
        </w:rPr>
        <w:t>. В условиях рыночной системы при наличии нескольких продавцов общая величина предложения определяется суммированием величины предложения по каждому производителю.</w:t>
      </w:r>
    </w:p>
    <w:p w:rsidR="00D838D1" w:rsidRPr="00613161" w:rsidRDefault="00D838D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sz w:val="24"/>
          <w:szCs w:val="24"/>
        </w:rPr>
        <w:tab/>
        <w:t>Прямую связь между ценой ресурса и величиной предложения можно более наглядно изобразить на графике (рис. 1.2).</w:t>
      </w:r>
    </w:p>
    <w:p w:rsidR="00D838D1" w:rsidRPr="00613161" w:rsidRDefault="00D838D1" w:rsidP="00613161">
      <w:pPr>
        <w:spacing w:after="0" w:line="360" w:lineRule="auto"/>
        <w:jc w:val="both"/>
        <w:rPr>
          <w:rFonts w:ascii="Times New Roman" w:hAnsi="Times New Roman" w:cs="Times New Roman"/>
          <w:sz w:val="24"/>
          <w:szCs w:val="24"/>
        </w:rPr>
      </w:pPr>
    </w:p>
    <w:p w:rsidR="00D838D1" w:rsidRPr="00613161" w:rsidRDefault="00D838D1" w:rsidP="00613161">
      <w:pPr>
        <w:spacing w:after="0" w:line="360" w:lineRule="auto"/>
        <w:jc w:val="both"/>
        <w:rPr>
          <w:rFonts w:ascii="Times New Roman" w:hAnsi="Times New Roman" w:cs="Times New Roman"/>
          <w:sz w:val="24"/>
          <w:szCs w:val="24"/>
        </w:rPr>
      </w:pPr>
    </w:p>
    <w:p w:rsidR="00D838D1" w:rsidRPr="00613161" w:rsidRDefault="00D838D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noProof/>
          <w:sz w:val="24"/>
          <w:szCs w:val="24"/>
        </w:rPr>
        <w:lastRenderedPageBreak/>
        <w:drawing>
          <wp:inline distT="0" distB="0" distL="0" distR="0">
            <wp:extent cx="5486400" cy="3200400"/>
            <wp:effectExtent l="0" t="0" r="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38D1" w:rsidRPr="00613161" w:rsidRDefault="00D838D1" w:rsidP="00613161">
      <w:pPr>
        <w:spacing w:after="0" w:line="360" w:lineRule="auto"/>
        <w:jc w:val="both"/>
        <w:rPr>
          <w:rFonts w:ascii="Times New Roman" w:hAnsi="Times New Roman" w:cs="Times New Roman"/>
          <w:sz w:val="24"/>
          <w:szCs w:val="24"/>
        </w:rPr>
      </w:pPr>
    </w:p>
    <w:p w:rsidR="00D838D1" w:rsidRPr="00613161" w:rsidRDefault="00D838D1" w:rsidP="00613161">
      <w:pPr>
        <w:spacing w:after="0" w:line="360" w:lineRule="auto"/>
        <w:jc w:val="center"/>
        <w:outlineLvl w:val="0"/>
        <w:rPr>
          <w:rFonts w:ascii="Times New Roman" w:hAnsi="Times New Roman" w:cs="Times New Roman"/>
          <w:sz w:val="24"/>
          <w:szCs w:val="24"/>
        </w:rPr>
      </w:pPr>
      <w:r w:rsidRPr="00613161">
        <w:rPr>
          <w:rFonts w:ascii="Times New Roman" w:hAnsi="Times New Roman" w:cs="Times New Roman"/>
          <w:sz w:val="24"/>
          <w:szCs w:val="24"/>
        </w:rPr>
        <w:t>Рис. 1.2. График предложения сборного железобетона.</w:t>
      </w:r>
    </w:p>
    <w:p w:rsidR="00D838D1" w:rsidRPr="00613161" w:rsidRDefault="00D838D1"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064016" w:rsidRPr="00613161" w:rsidRDefault="00D838D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001119AE" w:rsidRPr="00613161">
        <w:rPr>
          <w:rFonts w:ascii="Times New Roman" w:hAnsi="Times New Roman" w:cs="Times New Roman"/>
          <w:b/>
          <w:sz w:val="24"/>
          <w:szCs w:val="24"/>
        </w:rPr>
        <w:t xml:space="preserve">Вариант решения </w:t>
      </w:r>
      <w:r w:rsidR="00B762C8" w:rsidRPr="00613161">
        <w:rPr>
          <w:rFonts w:ascii="Times New Roman" w:hAnsi="Times New Roman" w:cs="Times New Roman"/>
          <w:b/>
          <w:sz w:val="24"/>
          <w:szCs w:val="24"/>
        </w:rPr>
        <w:t xml:space="preserve">части </w:t>
      </w:r>
      <w:r w:rsidR="001119AE" w:rsidRPr="00613161">
        <w:rPr>
          <w:rFonts w:ascii="Times New Roman" w:hAnsi="Times New Roman" w:cs="Times New Roman"/>
          <w:b/>
          <w:sz w:val="24"/>
          <w:szCs w:val="24"/>
        </w:rPr>
        <w:t xml:space="preserve">1. </w:t>
      </w:r>
      <w:r w:rsidR="00064016" w:rsidRPr="00613161">
        <w:rPr>
          <w:rFonts w:ascii="Times New Roman" w:hAnsi="Times New Roman" w:cs="Times New Roman"/>
          <w:sz w:val="24"/>
          <w:szCs w:val="24"/>
        </w:rPr>
        <w:t>Для того, чтобы установить, как определяется рыночная цена на ресурсы ( в нашем примере – сборные железобетонные конструкции), нужно объединить анализ спроса с анализом предложения. Целью такого анализа является определение равновесия между спросом и предложением. Другими словами, здесь решается вопрос, какая из пяти возможных цен на сборный железобетон может быть признана в качестве рыночной или равновесной цены.</w:t>
      </w:r>
    </w:p>
    <w:p w:rsidR="005025A5"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Решение этой задачи можно представить в табличной или графической форме. Сведем гипотетические данные о спросе и предложении в табл.1.3.</w:t>
      </w:r>
    </w:p>
    <w:p w:rsidR="001640E5" w:rsidRPr="00613161" w:rsidRDefault="001640E5" w:rsidP="00613161">
      <w:pPr>
        <w:spacing w:after="0" w:line="360" w:lineRule="auto"/>
        <w:jc w:val="both"/>
        <w:rPr>
          <w:rFonts w:ascii="Times New Roman" w:hAnsi="Times New Roman" w:cs="Times New Roman"/>
          <w:sz w:val="24"/>
          <w:szCs w:val="24"/>
        </w:rPr>
      </w:pPr>
    </w:p>
    <w:p w:rsidR="00064016" w:rsidRPr="00613161" w:rsidRDefault="00064016"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Таблица 1.3</w:t>
      </w:r>
    </w:p>
    <w:p w:rsidR="00064016" w:rsidRPr="00613161" w:rsidRDefault="00064016" w:rsidP="00613161">
      <w:pPr>
        <w:spacing w:after="0" w:line="360" w:lineRule="auto"/>
        <w:jc w:val="center"/>
        <w:outlineLvl w:val="0"/>
        <w:rPr>
          <w:rFonts w:ascii="Times New Roman" w:hAnsi="Times New Roman" w:cs="Times New Roman"/>
          <w:sz w:val="24"/>
          <w:szCs w:val="24"/>
        </w:rPr>
      </w:pPr>
      <w:r w:rsidRPr="00613161">
        <w:rPr>
          <w:rFonts w:ascii="Times New Roman" w:hAnsi="Times New Roman" w:cs="Times New Roman"/>
          <w:b/>
          <w:sz w:val="24"/>
          <w:szCs w:val="24"/>
        </w:rPr>
        <w:t>Рыночное предложение и спрос на сборный железобетон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3"/>
        <w:gridCol w:w="2367"/>
        <w:gridCol w:w="2419"/>
        <w:gridCol w:w="2406"/>
      </w:tblGrid>
      <w:tr w:rsidR="00064016" w:rsidRPr="00613161" w:rsidTr="006304A4">
        <w:trPr>
          <w:trHeight w:val="1718"/>
        </w:trPr>
        <w:tc>
          <w:tcPr>
            <w:tcW w:w="2363" w:type="dxa"/>
            <w:shd w:val="clear" w:color="auto" w:fill="F1D7E0" w:themeFill="accent1" w:themeFillTint="33"/>
            <w:vAlign w:val="center"/>
          </w:tcPr>
          <w:p w:rsidR="00064016" w:rsidRPr="00613161" w:rsidRDefault="00064016"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Цена за </w:t>
            </w:r>
            <w:smartTag w:uri="urn:schemas-microsoft-com:office:smarttags" w:element="metricconverter">
              <w:smartTagPr>
                <w:attr w:name="ProductID" w:val="1 м3"/>
              </w:smartTagPr>
              <w:r w:rsidRPr="00613161">
                <w:rPr>
                  <w:rFonts w:ascii="Times New Roman" w:hAnsi="Times New Roman" w:cs="Times New Roman"/>
                  <w:b/>
                  <w:sz w:val="24"/>
                  <w:szCs w:val="24"/>
                </w:rPr>
                <w:t>1 м</w:t>
              </w:r>
              <w:r w:rsidRPr="00613161">
                <w:rPr>
                  <w:rFonts w:ascii="Times New Roman" w:hAnsi="Times New Roman" w:cs="Times New Roman"/>
                  <w:b/>
                  <w:sz w:val="24"/>
                  <w:szCs w:val="24"/>
                  <w:vertAlign w:val="superscript"/>
                </w:rPr>
                <w:t>3</w:t>
              </w:r>
            </w:smartTag>
            <w:r w:rsidRPr="00613161">
              <w:rPr>
                <w:rFonts w:ascii="Times New Roman" w:hAnsi="Times New Roman" w:cs="Times New Roman"/>
                <w:b/>
                <w:sz w:val="24"/>
                <w:szCs w:val="24"/>
              </w:rPr>
              <w:t xml:space="preserve"> сборного ж/б, тыс.руб.</w:t>
            </w:r>
          </w:p>
        </w:tc>
        <w:tc>
          <w:tcPr>
            <w:tcW w:w="2367" w:type="dxa"/>
            <w:shd w:val="clear" w:color="auto" w:fill="F1D7E0" w:themeFill="accent1" w:themeFillTint="33"/>
            <w:vAlign w:val="center"/>
          </w:tcPr>
          <w:p w:rsidR="00064016" w:rsidRPr="00613161" w:rsidRDefault="00064016"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Общая величина спроса,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в неделю</w:t>
            </w:r>
          </w:p>
        </w:tc>
        <w:tc>
          <w:tcPr>
            <w:tcW w:w="2419" w:type="dxa"/>
            <w:shd w:val="clear" w:color="auto" w:fill="F1D7E0" w:themeFill="accent1" w:themeFillTint="33"/>
            <w:vAlign w:val="center"/>
          </w:tcPr>
          <w:p w:rsidR="00064016" w:rsidRPr="00613161" w:rsidRDefault="00064016"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Общая величина предложения,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в неделю</w:t>
            </w:r>
          </w:p>
        </w:tc>
        <w:tc>
          <w:tcPr>
            <w:tcW w:w="2406" w:type="dxa"/>
            <w:shd w:val="clear" w:color="auto" w:fill="F1D7E0" w:themeFill="accent1" w:themeFillTint="33"/>
            <w:vAlign w:val="center"/>
          </w:tcPr>
          <w:p w:rsidR="00064016" w:rsidRPr="00613161" w:rsidRDefault="00064016"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Избыток(+), недостаток(-) ресурсов, (гр.3 – гр.2)</w:t>
            </w:r>
          </w:p>
        </w:tc>
      </w:tr>
      <w:tr w:rsidR="00064016" w:rsidRPr="00613161" w:rsidTr="001640E5">
        <w:trPr>
          <w:trHeight w:val="2532"/>
        </w:trPr>
        <w:tc>
          <w:tcPr>
            <w:tcW w:w="2363" w:type="dxa"/>
            <w:vAlign w:val="center"/>
          </w:tcPr>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2367" w:type="dxa"/>
            <w:vAlign w:val="center"/>
          </w:tcPr>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tc>
        <w:tc>
          <w:tcPr>
            <w:tcW w:w="2419" w:type="dxa"/>
            <w:vAlign w:val="center"/>
          </w:tcPr>
          <w:p w:rsidR="00064016"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5025A5" w:rsidRPr="00613161" w:rsidRDefault="005025A5"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2406" w:type="dxa"/>
            <w:vAlign w:val="center"/>
          </w:tcPr>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w:t>
            </w:r>
            <w:r w:rsidR="00D838D1" w:rsidRPr="00613161">
              <w:rPr>
                <w:rFonts w:ascii="Times New Roman" w:hAnsi="Times New Roman" w:cs="Times New Roman"/>
                <w:sz w:val="24"/>
                <w:szCs w:val="24"/>
              </w:rPr>
              <w:t>30</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w:t>
            </w:r>
            <w:r w:rsidR="005025A5" w:rsidRPr="00613161">
              <w:rPr>
                <w:rFonts w:ascii="Times New Roman" w:hAnsi="Times New Roman" w:cs="Times New Roman"/>
                <w:sz w:val="24"/>
                <w:szCs w:val="24"/>
              </w:rPr>
              <w:t>19</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064016" w:rsidRPr="00613161" w:rsidRDefault="0006401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r w:rsidR="005025A5" w:rsidRPr="00613161">
              <w:rPr>
                <w:rFonts w:ascii="Times New Roman" w:hAnsi="Times New Roman" w:cs="Times New Roman"/>
                <w:sz w:val="24"/>
                <w:szCs w:val="24"/>
              </w:rPr>
              <w:t>7</w:t>
            </w:r>
          </w:p>
        </w:tc>
      </w:tr>
    </w:tbl>
    <w:p w:rsidR="00064016" w:rsidRPr="00613161" w:rsidRDefault="00064016"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Из табл.</w:t>
      </w:r>
      <w:r w:rsidR="001640E5" w:rsidRPr="00613161">
        <w:rPr>
          <w:rFonts w:ascii="Times New Roman" w:hAnsi="Times New Roman" w:cs="Times New Roman"/>
          <w:sz w:val="24"/>
          <w:szCs w:val="24"/>
        </w:rPr>
        <w:t>1.3</w:t>
      </w:r>
      <w:r w:rsidRPr="00613161">
        <w:rPr>
          <w:rFonts w:ascii="Times New Roman" w:hAnsi="Times New Roman" w:cs="Times New Roman"/>
          <w:sz w:val="24"/>
          <w:szCs w:val="24"/>
        </w:rPr>
        <w:t xml:space="preserve"> видно, что при уровне цены 3 тыс.руб. за </w:t>
      </w:r>
      <w:smartTag w:uri="urn:schemas-microsoft-com:office:smarttags" w:element="metricconverter">
        <w:smartTagPr>
          <w:attr w:name="ProductID" w:val="1 м3"/>
        </w:smartTagPr>
        <w:r w:rsidRPr="00613161">
          <w:rPr>
            <w:rFonts w:ascii="Times New Roman" w:hAnsi="Times New Roman" w:cs="Times New Roman"/>
            <w:sz w:val="24"/>
            <w:szCs w:val="24"/>
          </w:rPr>
          <w:t>1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сборного железобетона общая величина спроса находится в полном соответствии с предложением данного вида ресурсов. Эта цена называется ценой рыночного клиринга, или равновесной ценой. При цене 3 тыс.р. за </w:t>
      </w:r>
      <w:smartTag w:uri="urn:schemas-microsoft-com:office:smarttags" w:element="metricconverter">
        <w:smartTagPr>
          <w:attr w:name="ProductID" w:val="1 м3"/>
        </w:smartTagPr>
        <w:r w:rsidRPr="00613161">
          <w:rPr>
            <w:rFonts w:ascii="Times New Roman" w:hAnsi="Times New Roman" w:cs="Times New Roman"/>
            <w:sz w:val="24"/>
            <w:szCs w:val="24"/>
          </w:rPr>
          <w:t>1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величины предложения и спроса уравновешиваются, т.е. равновесное количество равно в нашем примере </w:t>
      </w:r>
      <w:smartTag w:uri="urn:schemas-microsoft-com:office:smarttags" w:element="metricconverter">
        <w:smartTagPr>
          <w:attr w:name="ProductID" w:val="25 м3"/>
        </w:smartTagPr>
        <w:r w:rsidRPr="00613161">
          <w:rPr>
            <w:rFonts w:ascii="Times New Roman" w:hAnsi="Times New Roman" w:cs="Times New Roman"/>
            <w:sz w:val="24"/>
            <w:szCs w:val="24"/>
          </w:rPr>
          <w:t>25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сборных железобетонных конструкций в неделю. Графический анализ этой ситуации приведен на рис. 1.3.</w:t>
      </w:r>
    </w:p>
    <w:p w:rsidR="006A67D6" w:rsidRPr="00613161" w:rsidRDefault="006A67D6"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8C7F6E" w:rsidRPr="00613161" w:rsidRDefault="008C7F6E" w:rsidP="00613161">
      <w:pPr>
        <w:spacing w:after="0" w:line="360" w:lineRule="auto"/>
        <w:jc w:val="both"/>
        <w:rPr>
          <w:rFonts w:ascii="Times New Roman" w:hAnsi="Times New Roman" w:cs="Times New Roman"/>
          <w:sz w:val="24"/>
          <w:szCs w:val="24"/>
        </w:rPr>
      </w:pPr>
    </w:p>
    <w:p w:rsidR="006A67D6" w:rsidRPr="00613161" w:rsidRDefault="006A67D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noProof/>
          <w:sz w:val="24"/>
          <w:szCs w:val="24"/>
        </w:rPr>
        <w:drawing>
          <wp:inline distT="0" distB="0" distL="0" distR="0">
            <wp:extent cx="6134100" cy="3228975"/>
            <wp:effectExtent l="0" t="0" r="0" b="0"/>
            <wp:docPr id="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A67D6" w:rsidRPr="00613161" w:rsidRDefault="006A67D6" w:rsidP="00613161">
      <w:pPr>
        <w:spacing w:after="0" w:line="360" w:lineRule="auto"/>
        <w:jc w:val="both"/>
        <w:rPr>
          <w:rFonts w:ascii="Times New Roman" w:hAnsi="Times New Roman" w:cs="Times New Roman"/>
          <w:sz w:val="24"/>
          <w:szCs w:val="24"/>
        </w:rPr>
      </w:pPr>
    </w:p>
    <w:p w:rsidR="00064016" w:rsidRPr="00613161" w:rsidRDefault="006A67D6" w:rsidP="00613161">
      <w:pPr>
        <w:spacing w:after="0" w:line="360" w:lineRule="auto"/>
        <w:jc w:val="center"/>
        <w:outlineLvl w:val="0"/>
        <w:rPr>
          <w:rFonts w:ascii="Times New Roman" w:hAnsi="Times New Roman" w:cs="Times New Roman"/>
          <w:sz w:val="24"/>
          <w:szCs w:val="24"/>
        </w:rPr>
      </w:pPr>
      <w:r w:rsidRPr="00613161">
        <w:rPr>
          <w:rFonts w:ascii="Times New Roman" w:hAnsi="Times New Roman" w:cs="Times New Roman"/>
          <w:sz w:val="24"/>
          <w:szCs w:val="24"/>
        </w:rPr>
        <w:lastRenderedPageBreak/>
        <w:t>Рис. 1.3. График спроса и предложения на сборный железобетон.</w:t>
      </w: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r>
    </w:p>
    <w:p w:rsidR="008C7F6E" w:rsidRPr="00613161" w:rsidRDefault="008C7F6E" w:rsidP="00613161">
      <w:pPr>
        <w:spacing w:after="0" w:line="360" w:lineRule="auto"/>
        <w:rPr>
          <w:rFonts w:ascii="Times New Roman" w:hAnsi="Times New Roman" w:cs="Times New Roman"/>
          <w:sz w:val="24"/>
          <w:szCs w:val="24"/>
        </w:rPr>
      </w:pPr>
    </w:p>
    <w:p w:rsidR="00DD07F0" w:rsidRPr="00613161" w:rsidRDefault="00D83B2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DD07F0" w:rsidRPr="00613161">
        <w:rPr>
          <w:rFonts w:ascii="Times New Roman" w:hAnsi="Times New Roman" w:cs="Times New Roman"/>
          <w:sz w:val="24"/>
          <w:szCs w:val="24"/>
        </w:rPr>
        <w:t>На графике наглядно видно, что равновесной ценой является цена, равная 3 тыс.руб. Любая цена, превышающая равновесную цену 3 тыс.руб., обусловит повышение предложения над спросом. Снижение же цены сократит производство сборного железобетона (будет стимулировать сокращение производства либо работу заводов ЖБК «на склад»).</w:t>
      </w:r>
    </w:p>
    <w:p w:rsidR="00064016" w:rsidRPr="00613161" w:rsidRDefault="00DD07F0" w:rsidP="00613161">
      <w:pPr>
        <w:spacing w:after="0" w:line="360" w:lineRule="auto"/>
        <w:ind w:firstLine="708"/>
        <w:jc w:val="both"/>
        <w:rPr>
          <w:rFonts w:ascii="Times New Roman" w:hAnsi="Times New Roman" w:cs="Times New Roman"/>
          <w:sz w:val="24"/>
          <w:szCs w:val="24"/>
        </w:rPr>
      </w:pPr>
      <w:r w:rsidRPr="00613161">
        <w:rPr>
          <w:rFonts w:ascii="Times New Roman" w:hAnsi="Times New Roman" w:cs="Times New Roman"/>
          <w:sz w:val="24"/>
          <w:szCs w:val="24"/>
        </w:rPr>
        <w:t xml:space="preserve">Заключительный вывод </w:t>
      </w:r>
      <w:r w:rsidR="004C4E32" w:rsidRPr="00613161">
        <w:rPr>
          <w:rFonts w:ascii="Times New Roman" w:hAnsi="Times New Roman" w:cs="Times New Roman"/>
          <w:sz w:val="24"/>
          <w:szCs w:val="24"/>
        </w:rPr>
        <w:t xml:space="preserve">на основе </w:t>
      </w:r>
      <w:r w:rsidRPr="00613161">
        <w:rPr>
          <w:rFonts w:ascii="Times New Roman" w:hAnsi="Times New Roman" w:cs="Times New Roman"/>
          <w:sz w:val="24"/>
          <w:szCs w:val="24"/>
        </w:rPr>
        <w:t>анализа графика</w:t>
      </w:r>
      <w:r w:rsidR="00D83B2E" w:rsidRPr="00613161">
        <w:rPr>
          <w:rFonts w:ascii="Times New Roman" w:hAnsi="Times New Roman" w:cs="Times New Roman"/>
          <w:sz w:val="24"/>
          <w:szCs w:val="24"/>
        </w:rPr>
        <w:t xml:space="preserve"> спроса и предложения</w:t>
      </w:r>
      <w:r w:rsidRPr="00613161">
        <w:rPr>
          <w:rFonts w:ascii="Times New Roman" w:hAnsi="Times New Roman" w:cs="Times New Roman"/>
          <w:sz w:val="24"/>
          <w:szCs w:val="24"/>
        </w:rPr>
        <w:t>: точка пересечения кривой предложения с кривой спроса на ресурсы и есть равновесная точка</w:t>
      </w:r>
      <w:r w:rsidR="004C4E32" w:rsidRPr="00613161">
        <w:rPr>
          <w:rFonts w:ascii="Times New Roman" w:hAnsi="Times New Roman" w:cs="Times New Roman"/>
          <w:sz w:val="24"/>
          <w:szCs w:val="24"/>
        </w:rPr>
        <w:t>, координаты которой соответствуют равновесной цене и равновесному объему производства.</w:t>
      </w:r>
    </w:p>
    <w:p w:rsidR="00D83B2E" w:rsidRPr="00613161" w:rsidRDefault="00D83B2E" w:rsidP="00613161">
      <w:pPr>
        <w:spacing w:after="0" w:line="360" w:lineRule="auto"/>
        <w:ind w:firstLine="708"/>
        <w:jc w:val="both"/>
        <w:rPr>
          <w:rFonts w:ascii="Times New Roman" w:hAnsi="Times New Roman" w:cs="Times New Roman"/>
          <w:sz w:val="24"/>
          <w:szCs w:val="24"/>
        </w:rPr>
      </w:pP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r>
      <w:r w:rsidR="00B762C8" w:rsidRPr="00613161">
        <w:rPr>
          <w:rFonts w:ascii="Times New Roman" w:hAnsi="Times New Roman" w:cs="Times New Roman"/>
          <w:b/>
          <w:sz w:val="24"/>
          <w:szCs w:val="24"/>
        </w:rPr>
        <w:t xml:space="preserve">Часть 2. </w:t>
      </w:r>
      <w:r w:rsidRPr="00613161">
        <w:rPr>
          <w:rFonts w:ascii="Times New Roman" w:hAnsi="Times New Roman" w:cs="Times New Roman"/>
          <w:sz w:val="24"/>
          <w:szCs w:val="24"/>
        </w:rPr>
        <w:t>В соответствии с законом спроса, потребители при снижении цены будут приобретать большое количество ресурсов (в нашем примере сборного железобетона). Другими словами, между спросом и предложением действует обратная связь. Однако величина спроса не всегда одинаково реагирует на изменение цены ресурсов. Степень чувствительности спроса потребителей (строительных организаций) к изменению цены на ресурсы называется эластичностью спроса. При этом возможны три ситуации:</w:t>
      </w:r>
    </w:p>
    <w:p w:rsidR="008C7F6E" w:rsidRPr="00613161" w:rsidRDefault="008C7F6E" w:rsidP="00613161">
      <w:pPr>
        <w:spacing w:after="0" w:line="360" w:lineRule="auto"/>
        <w:rPr>
          <w:rFonts w:ascii="Times New Roman" w:hAnsi="Times New Roman" w:cs="Times New Roman"/>
          <w:sz w:val="24"/>
          <w:szCs w:val="24"/>
        </w:rPr>
      </w:pPr>
    </w:p>
    <w:p w:rsidR="008C7F6E" w:rsidRPr="00613161" w:rsidRDefault="008C7F6E" w:rsidP="00613161">
      <w:pPr>
        <w:spacing w:after="0" w:line="360" w:lineRule="auto"/>
        <w:rPr>
          <w:rFonts w:ascii="Times New Roman" w:hAnsi="Times New Roman" w:cs="Times New Roman"/>
          <w:sz w:val="24"/>
          <w:szCs w:val="24"/>
        </w:rPr>
      </w:pPr>
    </w:p>
    <w:p w:rsidR="008C7F6E" w:rsidRPr="00613161" w:rsidRDefault="008C7F6E" w:rsidP="00613161">
      <w:pPr>
        <w:spacing w:after="0" w:line="360" w:lineRule="auto"/>
        <w:rPr>
          <w:rFonts w:ascii="Times New Roman" w:hAnsi="Times New Roman" w:cs="Times New Roman"/>
          <w:sz w:val="24"/>
          <w:szCs w:val="24"/>
        </w:rPr>
      </w:pP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t>- при незначительном изменении цен на ресурсы резко увеличивается (или снижается) спрос на них (эластичный или относительно эластичный спрос);</w:t>
      </w: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t>- при изменении цен на ресурсы происходит обратное адекватное изменение на них (единичная эластичность спроса);</w:t>
      </w: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t>- при существенном изменении цен на ресурсы происходит небольшое изменение в спросе (неэластичность или относительно неэластичный спрос).</w:t>
      </w: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t>Степень ценовой эластичности спроса измеряется коэффициентом эластичности спроса:</w:t>
      </w:r>
    </w:p>
    <w:p w:rsidR="00064016" w:rsidRPr="00613161" w:rsidRDefault="00064016"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ab/>
      </w:r>
      <w:r w:rsidRPr="00613161">
        <w:rPr>
          <w:rFonts w:ascii="Times New Roman" w:hAnsi="Times New Roman" w:cs="Times New Roman"/>
          <w:sz w:val="24"/>
          <w:szCs w:val="24"/>
        </w:rPr>
        <w:tab/>
      </w:r>
      <w:r w:rsidRPr="00613161">
        <w:rPr>
          <w:rFonts w:ascii="Times New Roman" w:hAnsi="Times New Roman" w:cs="Times New Roman"/>
          <w:position w:val="-32"/>
          <w:sz w:val="24"/>
          <w:szCs w:val="24"/>
        </w:rPr>
        <w:object w:dxaOrig="2320" w:dyaOrig="700">
          <v:shape id="_x0000_i1025" type="#_x0000_t75" style="width:115.85pt;height:33.4pt" o:ole="">
            <v:imagedata r:id="rId15" o:title=""/>
          </v:shape>
          <o:OLEObject Type="Embed" ProgID="Equation.3" ShapeID="_x0000_i1025" DrawAspect="Content" ObjectID="_1547023376" r:id="rId16"/>
        </w:object>
      </w:r>
      <w:r w:rsidRPr="00613161">
        <w:rPr>
          <w:rFonts w:ascii="Times New Roman" w:hAnsi="Times New Roman" w:cs="Times New Roman"/>
          <w:sz w:val="24"/>
          <w:szCs w:val="24"/>
        </w:rPr>
        <w:t xml:space="preserve"> или </w:t>
      </w:r>
      <w:r w:rsidRPr="00613161">
        <w:rPr>
          <w:rFonts w:ascii="Times New Roman" w:hAnsi="Times New Roman" w:cs="Times New Roman"/>
          <w:position w:val="-32"/>
          <w:sz w:val="24"/>
          <w:szCs w:val="24"/>
        </w:rPr>
        <w:object w:dxaOrig="2320" w:dyaOrig="760">
          <v:shape id="_x0000_i1026" type="#_x0000_t75" style="width:115.85pt;height:38.6pt" o:ole="">
            <v:imagedata r:id="rId17" o:title=""/>
          </v:shape>
          <o:OLEObject Type="Embed" ProgID="Equation.3" ShapeID="_x0000_i1026" DrawAspect="Content" ObjectID="_1547023377" r:id="rId18"/>
        </w:object>
      </w:r>
      <w:r w:rsidRPr="00613161">
        <w:rPr>
          <w:rFonts w:ascii="Times New Roman" w:hAnsi="Times New Roman" w:cs="Times New Roman"/>
          <w:sz w:val="24"/>
          <w:szCs w:val="24"/>
        </w:rPr>
        <w:t>,</w:t>
      </w: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где ∆С – изменение количества спрашиваемых ресурсов (сборного железобетона); ∑С- сумма двух соседних количеств спрашиваемых ресурсов; ∆Ц – изменение цены на ресурсы; ∑Ц – сумма цен по двум соседним точкам.</w:t>
      </w:r>
    </w:p>
    <w:p w:rsidR="00370D6C" w:rsidRPr="00613161" w:rsidRDefault="00BC5BE3" w:rsidP="00613161">
      <w:pPr>
        <w:spacing w:after="0"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rect id="_x0000_s1052" style="position:absolute;margin-left:-1.2pt;margin-top:11.15pt;width:461pt;height:183.7pt;z-index:251668480" fillcolor="#f8f8f8">
            <v:fill r:id="rId19" o:title="Газетная бумага" rotate="t" type="tile"/>
            <v:textbox style="mso-next-textbox:#_x0000_s1052">
              <w:txbxContent>
                <w:p w:rsidR="001F4530" w:rsidRDefault="001F4530" w:rsidP="00370D6C">
                  <w:pPr>
                    <w:spacing w:after="0"/>
                    <w:rPr>
                      <w:rFonts w:ascii="Times New Roman" w:hAnsi="Times New Roman" w:cs="Times New Roman"/>
                      <w:b/>
                      <w:i/>
                      <w:sz w:val="36"/>
                      <w:szCs w:val="36"/>
                    </w:rPr>
                  </w:pPr>
                  <w:r>
                    <w:rPr>
                      <w:rFonts w:ascii="Times New Roman" w:hAnsi="Times New Roman" w:cs="Times New Roman"/>
                      <w:b/>
                      <w:i/>
                      <w:sz w:val="36"/>
                      <w:szCs w:val="36"/>
                    </w:rPr>
                    <w:t xml:space="preserve">       </w:t>
                  </w:r>
                  <w:r w:rsidRPr="00370D6C">
                    <w:rPr>
                      <w:rFonts w:ascii="Times New Roman" w:hAnsi="Times New Roman" w:cs="Times New Roman"/>
                      <w:b/>
                      <w:i/>
                      <w:sz w:val="36"/>
                      <w:szCs w:val="36"/>
                    </w:rPr>
                    <w:t>Ес &gt; 1,</w:t>
                  </w:r>
                  <w:r>
                    <w:rPr>
                      <w:rFonts w:ascii="Times New Roman" w:hAnsi="Times New Roman" w:cs="Times New Roman"/>
                      <w:b/>
                      <w:i/>
                      <w:sz w:val="36"/>
                      <w:szCs w:val="36"/>
                    </w:rPr>
                    <w:t xml:space="preserve"> -  </w:t>
                  </w:r>
                  <w:r w:rsidRPr="00370D6C">
                    <w:rPr>
                      <w:rFonts w:ascii="Times New Roman" w:hAnsi="Times New Roman" w:cs="Times New Roman"/>
                      <w:b/>
                      <w:i/>
                      <w:sz w:val="36"/>
                      <w:szCs w:val="36"/>
                    </w:rPr>
                    <w:t xml:space="preserve"> «эластичный  или</w:t>
                  </w:r>
                </w:p>
                <w:p w:rsidR="001F4530" w:rsidRPr="00370D6C" w:rsidRDefault="001F4530" w:rsidP="00C761E6">
                  <w:pPr>
                    <w:spacing w:after="0"/>
                    <w:jc w:val="center"/>
                    <w:rPr>
                      <w:rFonts w:ascii="Times New Roman" w:hAnsi="Times New Roman" w:cs="Times New Roman"/>
                      <w:b/>
                      <w:i/>
                      <w:sz w:val="36"/>
                      <w:szCs w:val="36"/>
                    </w:rPr>
                  </w:pPr>
                  <w:r>
                    <w:rPr>
                      <w:rFonts w:ascii="Times New Roman" w:hAnsi="Times New Roman" w:cs="Times New Roman"/>
                      <w:b/>
                      <w:i/>
                      <w:sz w:val="36"/>
                      <w:szCs w:val="36"/>
                    </w:rPr>
                    <w:t xml:space="preserve">                 </w:t>
                  </w:r>
                  <w:r w:rsidRPr="00370D6C">
                    <w:rPr>
                      <w:rFonts w:ascii="Times New Roman" w:hAnsi="Times New Roman" w:cs="Times New Roman"/>
                      <w:b/>
                      <w:i/>
                      <w:sz w:val="36"/>
                      <w:szCs w:val="36"/>
                    </w:rPr>
                    <w:t>относительно         эластичный спрос»;</w:t>
                  </w:r>
                </w:p>
                <w:p w:rsidR="001F4530" w:rsidRDefault="001F4530" w:rsidP="00370D6C">
                  <w:pPr>
                    <w:spacing w:after="0"/>
                    <w:rPr>
                      <w:rFonts w:ascii="Times New Roman" w:hAnsi="Times New Roman" w:cs="Times New Roman"/>
                      <w:b/>
                      <w:i/>
                      <w:sz w:val="36"/>
                      <w:szCs w:val="36"/>
                    </w:rPr>
                  </w:pPr>
                  <w:r>
                    <w:rPr>
                      <w:rFonts w:ascii="Times New Roman" w:hAnsi="Times New Roman" w:cs="Times New Roman"/>
                      <w:b/>
                      <w:i/>
                      <w:sz w:val="36"/>
                      <w:szCs w:val="36"/>
                    </w:rPr>
                    <w:t xml:space="preserve">     </w:t>
                  </w:r>
                  <w:r w:rsidRPr="00370D6C">
                    <w:rPr>
                      <w:rFonts w:ascii="Times New Roman" w:hAnsi="Times New Roman" w:cs="Times New Roman"/>
                      <w:b/>
                      <w:i/>
                      <w:sz w:val="36"/>
                      <w:szCs w:val="36"/>
                    </w:rPr>
                    <w:t xml:space="preserve"> Ес = 1 – «единичность» или «единичная</w:t>
                  </w:r>
                </w:p>
                <w:p w:rsidR="001F4530" w:rsidRPr="00370D6C" w:rsidRDefault="001F4530" w:rsidP="00370D6C">
                  <w:pPr>
                    <w:spacing w:after="0"/>
                    <w:rPr>
                      <w:rFonts w:ascii="Times New Roman" w:hAnsi="Times New Roman" w:cs="Times New Roman"/>
                      <w:b/>
                      <w:i/>
                      <w:sz w:val="36"/>
                      <w:szCs w:val="36"/>
                    </w:rPr>
                  </w:pPr>
                  <w:r>
                    <w:rPr>
                      <w:rFonts w:ascii="Times New Roman" w:hAnsi="Times New Roman" w:cs="Times New Roman"/>
                      <w:b/>
                      <w:i/>
                      <w:sz w:val="36"/>
                      <w:szCs w:val="36"/>
                    </w:rPr>
                    <w:t xml:space="preserve">                    </w:t>
                  </w:r>
                  <w:r w:rsidRPr="00370D6C">
                    <w:rPr>
                      <w:rFonts w:ascii="Times New Roman" w:hAnsi="Times New Roman" w:cs="Times New Roman"/>
                      <w:b/>
                      <w:i/>
                      <w:sz w:val="36"/>
                      <w:szCs w:val="36"/>
                    </w:rPr>
                    <w:t>эластичность спроса»;</w:t>
                  </w:r>
                </w:p>
                <w:p w:rsidR="001F4530" w:rsidRPr="00370D6C" w:rsidRDefault="001F4530" w:rsidP="00C761E6">
                  <w:pPr>
                    <w:spacing w:after="0"/>
                    <w:jc w:val="center"/>
                    <w:rPr>
                      <w:rFonts w:ascii="Times New Roman" w:hAnsi="Times New Roman" w:cs="Times New Roman"/>
                      <w:b/>
                      <w:i/>
                      <w:sz w:val="36"/>
                      <w:szCs w:val="36"/>
                    </w:rPr>
                  </w:pPr>
                  <w:r w:rsidRPr="00370D6C">
                    <w:rPr>
                      <w:rFonts w:ascii="Times New Roman" w:hAnsi="Times New Roman" w:cs="Times New Roman"/>
                      <w:b/>
                      <w:i/>
                      <w:sz w:val="36"/>
                      <w:szCs w:val="36"/>
                    </w:rPr>
                    <w:t>Ес &lt; 1 – «неэластичный» или «относительная          неэластичность     спроса».</w:t>
                  </w:r>
                </w:p>
                <w:p w:rsidR="001F4530" w:rsidRDefault="001F4530"/>
              </w:txbxContent>
            </v:textbox>
          </v:rect>
        </w:pict>
      </w:r>
    </w:p>
    <w:p w:rsidR="00DD187E" w:rsidRPr="00613161" w:rsidRDefault="00DD187E" w:rsidP="00613161">
      <w:pPr>
        <w:spacing w:after="0" w:line="360" w:lineRule="auto"/>
        <w:rPr>
          <w:rFonts w:ascii="Times New Roman" w:hAnsi="Times New Roman" w:cs="Times New Roman"/>
          <w:sz w:val="24"/>
          <w:szCs w:val="24"/>
        </w:rPr>
      </w:pPr>
    </w:p>
    <w:p w:rsidR="00DD187E" w:rsidRPr="00613161" w:rsidRDefault="00DD187E" w:rsidP="00613161">
      <w:pPr>
        <w:spacing w:after="0" w:line="360" w:lineRule="auto"/>
        <w:rPr>
          <w:rFonts w:ascii="Times New Roman" w:hAnsi="Times New Roman" w:cs="Times New Roman"/>
          <w:sz w:val="24"/>
          <w:szCs w:val="24"/>
        </w:rPr>
      </w:pPr>
    </w:p>
    <w:p w:rsidR="00DD187E" w:rsidRPr="00613161" w:rsidRDefault="00DD187E" w:rsidP="00613161">
      <w:pPr>
        <w:spacing w:after="0" w:line="360" w:lineRule="auto"/>
        <w:rPr>
          <w:rFonts w:ascii="Times New Roman" w:hAnsi="Times New Roman" w:cs="Times New Roman"/>
          <w:sz w:val="24"/>
          <w:szCs w:val="24"/>
        </w:rPr>
      </w:pPr>
    </w:p>
    <w:p w:rsidR="00DD187E" w:rsidRPr="00613161" w:rsidRDefault="00DD187E" w:rsidP="00613161">
      <w:pPr>
        <w:spacing w:after="0" w:line="360" w:lineRule="auto"/>
        <w:rPr>
          <w:rFonts w:ascii="Times New Roman" w:hAnsi="Times New Roman" w:cs="Times New Roman"/>
          <w:sz w:val="24"/>
          <w:szCs w:val="24"/>
        </w:rPr>
      </w:pPr>
    </w:p>
    <w:p w:rsidR="00DD187E" w:rsidRPr="00613161" w:rsidRDefault="00DD187E" w:rsidP="00613161">
      <w:pPr>
        <w:spacing w:after="0" w:line="360" w:lineRule="auto"/>
        <w:rPr>
          <w:rFonts w:ascii="Times New Roman" w:hAnsi="Times New Roman" w:cs="Times New Roman"/>
          <w:sz w:val="24"/>
          <w:szCs w:val="24"/>
        </w:rPr>
      </w:pPr>
    </w:p>
    <w:p w:rsidR="00DD187E" w:rsidRPr="00613161" w:rsidRDefault="00DD187E" w:rsidP="00613161">
      <w:pPr>
        <w:spacing w:after="0" w:line="360" w:lineRule="auto"/>
        <w:rPr>
          <w:rFonts w:ascii="Times New Roman" w:hAnsi="Times New Roman" w:cs="Times New Roman"/>
          <w:sz w:val="24"/>
          <w:szCs w:val="24"/>
        </w:rPr>
      </w:pPr>
    </w:p>
    <w:p w:rsidR="00DD187E" w:rsidRPr="00613161" w:rsidRDefault="00DD187E" w:rsidP="00613161">
      <w:pPr>
        <w:spacing w:after="0" w:line="360" w:lineRule="auto"/>
        <w:rPr>
          <w:rFonts w:ascii="Times New Roman" w:hAnsi="Times New Roman" w:cs="Times New Roman"/>
          <w:sz w:val="24"/>
          <w:szCs w:val="24"/>
        </w:rPr>
      </w:pPr>
    </w:p>
    <w:p w:rsidR="00C761E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ab/>
      </w:r>
    </w:p>
    <w:p w:rsidR="00C761E6" w:rsidRPr="00613161" w:rsidRDefault="00C761E6" w:rsidP="00613161">
      <w:pPr>
        <w:spacing w:after="0" w:line="360" w:lineRule="auto"/>
        <w:rPr>
          <w:rFonts w:ascii="Times New Roman" w:hAnsi="Times New Roman" w:cs="Times New Roman"/>
          <w:sz w:val="24"/>
          <w:szCs w:val="24"/>
        </w:rPr>
      </w:pPr>
    </w:p>
    <w:p w:rsidR="00C761E6" w:rsidRPr="00613161" w:rsidRDefault="00C761E6" w:rsidP="00613161">
      <w:pPr>
        <w:spacing w:after="0" w:line="360" w:lineRule="auto"/>
        <w:rPr>
          <w:rFonts w:ascii="Times New Roman" w:hAnsi="Times New Roman" w:cs="Times New Roman"/>
          <w:sz w:val="24"/>
          <w:szCs w:val="24"/>
        </w:rPr>
      </w:pPr>
    </w:p>
    <w:p w:rsidR="00064016" w:rsidRPr="00613161" w:rsidRDefault="009B51EF"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w:t>
      </w:r>
      <w:r w:rsidR="00064016" w:rsidRPr="00613161">
        <w:rPr>
          <w:rFonts w:ascii="Times New Roman" w:hAnsi="Times New Roman" w:cs="Times New Roman"/>
          <w:sz w:val="24"/>
          <w:szCs w:val="24"/>
        </w:rPr>
        <w:t>Расчет коэффициента эластичности осуществляется для двух соседних точек спроса и цены. При этом базисный уровень спроса и базисная цена соответствуют не первой точке интервала, а определяются как средняя, или центральная точка интервала: С/2 и Ц/2.</w:t>
      </w:r>
    </w:p>
    <w:p w:rsidR="008C7F6E" w:rsidRPr="00613161" w:rsidRDefault="008C7F6E" w:rsidP="00613161">
      <w:pPr>
        <w:spacing w:after="0" w:line="360" w:lineRule="auto"/>
        <w:rPr>
          <w:rFonts w:ascii="Times New Roman" w:hAnsi="Times New Roman" w:cs="Times New Roman"/>
          <w:sz w:val="24"/>
          <w:szCs w:val="24"/>
        </w:rPr>
      </w:pPr>
    </w:p>
    <w:p w:rsidR="00B762C8" w:rsidRPr="00613161" w:rsidRDefault="00B762C8"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Вариант решения части 2.</w:t>
      </w:r>
      <w:r w:rsidR="00064016" w:rsidRPr="00613161">
        <w:rPr>
          <w:rFonts w:ascii="Times New Roman" w:hAnsi="Times New Roman" w:cs="Times New Roman"/>
          <w:sz w:val="24"/>
          <w:szCs w:val="24"/>
        </w:rPr>
        <w:tab/>
      </w:r>
      <w:r w:rsidRPr="00613161">
        <w:rPr>
          <w:rFonts w:ascii="Times New Roman" w:hAnsi="Times New Roman" w:cs="Times New Roman"/>
          <w:sz w:val="24"/>
          <w:szCs w:val="24"/>
        </w:rPr>
        <w:t xml:space="preserve">Основываясь на исходных данных, рассчитывается коэффициент эластичности </w:t>
      </w:r>
      <w:r w:rsidRPr="00613161">
        <w:rPr>
          <w:rFonts w:ascii="Times New Roman" w:hAnsi="Times New Roman" w:cs="Times New Roman"/>
          <w:sz w:val="24"/>
          <w:szCs w:val="24"/>
          <w:lang w:val="en-US"/>
        </w:rPr>
        <w:t>E</w:t>
      </w:r>
      <w:r w:rsidR="00A562BC" w:rsidRPr="00613161">
        <w:rPr>
          <w:rFonts w:ascii="Times New Roman" w:hAnsi="Times New Roman" w:cs="Times New Roman"/>
          <w:sz w:val="24"/>
          <w:szCs w:val="24"/>
        </w:rPr>
        <w:t>с или Е</w:t>
      </w:r>
      <w:r w:rsidR="00A562BC" w:rsidRPr="00613161">
        <w:rPr>
          <w:rFonts w:ascii="Times New Roman" w:hAnsi="Times New Roman" w:cs="Times New Roman"/>
          <w:sz w:val="24"/>
          <w:szCs w:val="24"/>
          <w:lang w:val="en-US"/>
        </w:rPr>
        <w:t>d</w:t>
      </w:r>
      <w:r w:rsidRPr="00613161">
        <w:rPr>
          <w:rFonts w:ascii="Times New Roman" w:hAnsi="Times New Roman" w:cs="Times New Roman"/>
          <w:sz w:val="24"/>
          <w:szCs w:val="24"/>
        </w:rPr>
        <w:t xml:space="preserve"> в соответствии с предложенной методикой. Расчет производится по форме таблицы</w:t>
      </w:r>
      <w:r w:rsidR="00A562BC" w:rsidRPr="00613161">
        <w:rPr>
          <w:rFonts w:ascii="Times New Roman" w:hAnsi="Times New Roman" w:cs="Times New Roman"/>
          <w:sz w:val="24"/>
          <w:szCs w:val="24"/>
        </w:rPr>
        <w:t xml:space="preserve"> 1.4</w:t>
      </w:r>
      <w:r w:rsidRPr="00613161">
        <w:rPr>
          <w:rFonts w:ascii="Times New Roman" w:hAnsi="Times New Roman" w:cs="Times New Roman"/>
          <w:sz w:val="24"/>
          <w:szCs w:val="24"/>
        </w:rPr>
        <w:t xml:space="preserve">, затем строится график с последующим анализом эластичности спроса и оптимальной рыночной цены для </w:t>
      </w:r>
      <w:r w:rsidR="0007083C" w:rsidRPr="00613161">
        <w:rPr>
          <w:rFonts w:ascii="Times New Roman" w:hAnsi="Times New Roman" w:cs="Times New Roman"/>
          <w:sz w:val="24"/>
          <w:szCs w:val="24"/>
        </w:rPr>
        <w:t>завода ЖБК</w:t>
      </w:r>
      <w:r w:rsidRPr="00613161">
        <w:rPr>
          <w:rFonts w:ascii="Times New Roman" w:hAnsi="Times New Roman" w:cs="Times New Roman"/>
          <w:sz w:val="24"/>
          <w:szCs w:val="24"/>
        </w:rPr>
        <w:t xml:space="preserve"> с учетом максимизации е</w:t>
      </w:r>
      <w:r w:rsidR="0007083C" w:rsidRPr="00613161">
        <w:rPr>
          <w:rFonts w:ascii="Times New Roman" w:hAnsi="Times New Roman" w:cs="Times New Roman"/>
          <w:sz w:val="24"/>
          <w:szCs w:val="24"/>
        </w:rPr>
        <w:t>го</w:t>
      </w:r>
      <w:r w:rsidRPr="00613161">
        <w:rPr>
          <w:rFonts w:ascii="Times New Roman" w:hAnsi="Times New Roman" w:cs="Times New Roman"/>
          <w:sz w:val="24"/>
          <w:szCs w:val="24"/>
        </w:rPr>
        <w:t xml:space="preserve"> выручки.</w:t>
      </w:r>
      <w:r w:rsidR="00A562BC" w:rsidRPr="00613161">
        <w:rPr>
          <w:rFonts w:ascii="Times New Roman" w:hAnsi="Times New Roman" w:cs="Times New Roman"/>
          <w:sz w:val="24"/>
          <w:szCs w:val="24"/>
        </w:rPr>
        <w:t xml:space="preserve"> </w:t>
      </w:r>
    </w:p>
    <w:p w:rsidR="00064016" w:rsidRPr="00613161" w:rsidRDefault="0006401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В таблице </w:t>
      </w:r>
      <w:r w:rsidR="00DD07F0" w:rsidRPr="00613161">
        <w:rPr>
          <w:rFonts w:ascii="Times New Roman" w:hAnsi="Times New Roman" w:cs="Times New Roman"/>
          <w:sz w:val="24"/>
          <w:szCs w:val="24"/>
        </w:rPr>
        <w:t xml:space="preserve">1.4 </w:t>
      </w:r>
      <w:r w:rsidRPr="00613161">
        <w:rPr>
          <w:rFonts w:ascii="Times New Roman" w:hAnsi="Times New Roman" w:cs="Times New Roman"/>
          <w:sz w:val="24"/>
          <w:szCs w:val="24"/>
        </w:rPr>
        <w:t xml:space="preserve">рассмотрен пример расчета эластичности спроса для данных, приведенных в </w:t>
      </w:r>
      <w:r w:rsidR="00DD07F0" w:rsidRPr="00613161">
        <w:rPr>
          <w:rFonts w:ascii="Times New Roman" w:hAnsi="Times New Roman" w:cs="Times New Roman"/>
          <w:sz w:val="24"/>
          <w:szCs w:val="24"/>
        </w:rPr>
        <w:t>таблице 1.1.</w:t>
      </w:r>
    </w:p>
    <w:p w:rsidR="00064016" w:rsidRPr="00613161" w:rsidRDefault="00064016" w:rsidP="00613161">
      <w:pPr>
        <w:spacing w:after="0" w:line="360" w:lineRule="auto"/>
        <w:rPr>
          <w:rFonts w:ascii="Times New Roman" w:hAnsi="Times New Roman" w:cs="Times New Roman"/>
          <w:sz w:val="24"/>
          <w:szCs w:val="24"/>
        </w:rPr>
      </w:pPr>
    </w:p>
    <w:p w:rsidR="00064016" w:rsidRPr="00613161" w:rsidRDefault="00DD07F0" w:rsidP="00613161">
      <w:pPr>
        <w:spacing w:line="360" w:lineRule="auto"/>
        <w:outlineLvl w:val="0"/>
        <w:rPr>
          <w:rFonts w:ascii="Times New Roman" w:hAnsi="Times New Roman" w:cs="Times New Roman"/>
          <w:sz w:val="24"/>
          <w:szCs w:val="24"/>
        </w:rPr>
      </w:pPr>
      <w:r w:rsidRPr="00613161">
        <w:rPr>
          <w:rFonts w:ascii="Times New Roman" w:hAnsi="Times New Roman" w:cs="Times New Roman"/>
          <w:sz w:val="24"/>
          <w:szCs w:val="24"/>
        </w:rPr>
        <w:t>Таблица 1.4</w:t>
      </w:r>
    </w:p>
    <w:p w:rsidR="00064016" w:rsidRPr="00613161" w:rsidRDefault="00064016" w:rsidP="00613161">
      <w:pPr>
        <w:spacing w:line="360" w:lineRule="auto"/>
        <w:jc w:val="center"/>
        <w:outlineLvl w:val="0"/>
        <w:rPr>
          <w:rFonts w:ascii="Times New Roman" w:hAnsi="Times New Roman" w:cs="Times New Roman"/>
          <w:sz w:val="24"/>
          <w:szCs w:val="24"/>
        </w:rPr>
      </w:pPr>
      <w:r w:rsidRPr="00613161">
        <w:rPr>
          <w:rFonts w:ascii="Times New Roman" w:hAnsi="Times New Roman" w:cs="Times New Roman"/>
          <w:b/>
          <w:sz w:val="24"/>
          <w:szCs w:val="24"/>
        </w:rPr>
        <w:t>Ценовая эластичность спроса на сборный железобетон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7"/>
        <w:gridCol w:w="1648"/>
        <w:gridCol w:w="1598"/>
        <w:gridCol w:w="1896"/>
        <w:gridCol w:w="2971"/>
      </w:tblGrid>
      <w:tr w:rsidR="00064016" w:rsidRPr="00613161" w:rsidTr="006304A4">
        <w:tc>
          <w:tcPr>
            <w:tcW w:w="1970" w:type="dxa"/>
            <w:shd w:val="clear" w:color="auto" w:fill="F1D7E0" w:themeFill="accent1" w:themeFillTint="33"/>
            <w:vAlign w:val="center"/>
          </w:tcPr>
          <w:p w:rsidR="00064016" w:rsidRPr="00613161" w:rsidRDefault="003E4F6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Цена 1</w:t>
            </w:r>
            <w:r w:rsidR="00064016" w:rsidRPr="00613161">
              <w:rPr>
                <w:rFonts w:ascii="Times New Roman" w:hAnsi="Times New Roman" w:cs="Times New Roman"/>
                <w:b/>
                <w:sz w:val="24"/>
                <w:szCs w:val="24"/>
              </w:rPr>
              <w:t>м</w:t>
            </w:r>
            <w:r w:rsidR="00064016" w:rsidRPr="00613161">
              <w:rPr>
                <w:rFonts w:ascii="Times New Roman" w:hAnsi="Times New Roman" w:cs="Times New Roman"/>
                <w:b/>
                <w:sz w:val="24"/>
                <w:szCs w:val="24"/>
                <w:vertAlign w:val="superscript"/>
              </w:rPr>
              <w:t>3</w:t>
            </w:r>
            <w:r w:rsidR="00064016" w:rsidRPr="00613161">
              <w:rPr>
                <w:rFonts w:ascii="Times New Roman" w:hAnsi="Times New Roman" w:cs="Times New Roman"/>
                <w:b/>
                <w:sz w:val="24"/>
                <w:szCs w:val="24"/>
              </w:rPr>
              <w:t xml:space="preserve"> ЖБК, тыс.р.</w:t>
            </w:r>
          </w:p>
        </w:tc>
        <w:tc>
          <w:tcPr>
            <w:tcW w:w="1970" w:type="dxa"/>
            <w:shd w:val="clear" w:color="auto" w:fill="F1D7E0" w:themeFill="accent1" w:themeFillTint="33"/>
            <w:vAlign w:val="center"/>
          </w:tcPr>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Величина спроса,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xml:space="preserve"> в неделю</w:t>
            </w:r>
          </w:p>
        </w:tc>
        <w:tc>
          <w:tcPr>
            <w:tcW w:w="1971" w:type="dxa"/>
            <w:shd w:val="clear" w:color="auto" w:fill="F1D7E0" w:themeFill="accent1" w:themeFillTint="33"/>
            <w:vAlign w:val="center"/>
          </w:tcPr>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Общая выручка заводов ЖБК, тыс.р.</w:t>
            </w:r>
          </w:p>
        </w:tc>
        <w:tc>
          <w:tcPr>
            <w:tcW w:w="1971" w:type="dxa"/>
            <w:shd w:val="clear" w:color="auto" w:fill="F1D7E0" w:themeFill="accent1" w:themeFillTint="33"/>
            <w:vAlign w:val="center"/>
          </w:tcPr>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Оценка по показателю общей выручки</w:t>
            </w:r>
          </w:p>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гр. 1 х гр. 2</w:t>
            </w:r>
          </w:p>
        </w:tc>
        <w:tc>
          <w:tcPr>
            <w:tcW w:w="1971" w:type="dxa"/>
            <w:shd w:val="clear" w:color="auto" w:fill="F1D7E0" w:themeFill="accent1" w:themeFillTint="33"/>
            <w:vAlign w:val="center"/>
          </w:tcPr>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Коэффициент эластичности</w:t>
            </w:r>
          </w:p>
          <w:p w:rsidR="00064016" w:rsidRPr="00613161" w:rsidRDefault="0006401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Ес</w:t>
            </w:r>
          </w:p>
        </w:tc>
      </w:tr>
      <w:tr w:rsidR="00064016" w:rsidRPr="00613161" w:rsidTr="006304A4">
        <w:tc>
          <w:tcPr>
            <w:tcW w:w="1970" w:type="dxa"/>
            <w:shd w:val="clear" w:color="auto" w:fill="D9D9D9" w:themeFill="background1" w:themeFillShade="D9"/>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1970" w:type="dxa"/>
            <w:shd w:val="clear" w:color="auto" w:fill="D9D9D9" w:themeFill="background1" w:themeFillShade="D9"/>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tc>
        <w:tc>
          <w:tcPr>
            <w:tcW w:w="1971" w:type="dxa"/>
            <w:shd w:val="clear" w:color="auto" w:fill="D9D9D9" w:themeFill="background1" w:themeFillShade="D9"/>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1971" w:type="dxa"/>
            <w:shd w:val="clear" w:color="auto" w:fill="D9D9D9" w:themeFill="background1" w:themeFillShade="D9"/>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tc>
        <w:tc>
          <w:tcPr>
            <w:tcW w:w="1971" w:type="dxa"/>
            <w:shd w:val="clear" w:color="auto" w:fill="D9D9D9" w:themeFill="background1" w:themeFillShade="D9"/>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r>
      <w:tr w:rsidR="00064016" w:rsidRPr="00613161" w:rsidTr="00DD07F0">
        <w:tc>
          <w:tcPr>
            <w:tcW w:w="1970"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w:t>
            </w:r>
          </w:p>
          <w:p w:rsidR="00064016" w:rsidRPr="00613161" w:rsidRDefault="00064016" w:rsidP="00613161">
            <w:pPr>
              <w:spacing w:line="360" w:lineRule="auto"/>
              <w:jc w:val="center"/>
              <w:rPr>
                <w:rFonts w:ascii="Times New Roman" w:hAnsi="Times New Roman" w:cs="Times New Roman"/>
                <w:sz w:val="24"/>
                <w:szCs w:val="24"/>
              </w:rPr>
            </w:pP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1970"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064016" w:rsidRPr="00613161" w:rsidRDefault="00064016" w:rsidP="00613161">
            <w:pPr>
              <w:spacing w:line="360" w:lineRule="auto"/>
              <w:jc w:val="center"/>
              <w:rPr>
                <w:rFonts w:ascii="Times New Roman" w:hAnsi="Times New Roman" w:cs="Times New Roman"/>
                <w:sz w:val="24"/>
                <w:szCs w:val="24"/>
              </w:rPr>
            </w:pP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tc>
        <w:tc>
          <w:tcPr>
            <w:tcW w:w="1971"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064016" w:rsidRPr="00613161" w:rsidRDefault="00064016" w:rsidP="00613161">
            <w:pPr>
              <w:spacing w:line="360" w:lineRule="auto"/>
              <w:jc w:val="center"/>
              <w:rPr>
                <w:rFonts w:ascii="Times New Roman" w:hAnsi="Times New Roman" w:cs="Times New Roman"/>
                <w:sz w:val="24"/>
                <w:szCs w:val="24"/>
              </w:rPr>
            </w:pP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tc>
        <w:tc>
          <w:tcPr>
            <w:tcW w:w="1971"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эластичность</w:t>
            </w:r>
          </w:p>
          <w:p w:rsidR="00064016" w:rsidRPr="00613161" w:rsidRDefault="00064016" w:rsidP="00613161">
            <w:pPr>
              <w:spacing w:line="360" w:lineRule="auto"/>
              <w:jc w:val="center"/>
              <w:rPr>
                <w:rFonts w:ascii="Times New Roman" w:hAnsi="Times New Roman" w:cs="Times New Roman"/>
                <w:sz w:val="24"/>
                <w:szCs w:val="24"/>
              </w:rPr>
            </w:pP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эластичность</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эластичность</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эластичность</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неэластичность</w:t>
            </w:r>
          </w:p>
        </w:tc>
        <w:tc>
          <w:tcPr>
            <w:tcW w:w="1971" w:type="dxa"/>
            <w:vAlign w:val="center"/>
          </w:tcPr>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position w:val="-28"/>
                <w:sz w:val="24"/>
                <w:szCs w:val="24"/>
              </w:rPr>
              <w:object w:dxaOrig="2780" w:dyaOrig="660">
                <v:shape id="_x0000_i1027" type="#_x0000_t75" style="width:137.75pt;height:32.35pt" o:ole="">
                  <v:imagedata r:id="rId20" o:title=""/>
                </v:shape>
                <o:OLEObject Type="Embed" ProgID="Equation.3" ShapeID="_x0000_i1027" DrawAspect="Content" ObjectID="_1547023378" r:id="rId21"/>
              </w:objec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1.54</w:t>
            </w:r>
          </w:p>
          <w:p w:rsidR="00064016" w:rsidRPr="00613161" w:rsidRDefault="0006401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0.82</w:t>
            </w:r>
          </w:p>
        </w:tc>
      </w:tr>
    </w:tbl>
    <w:p w:rsidR="00064016" w:rsidRPr="00613161" w:rsidRDefault="00064016" w:rsidP="00613161">
      <w:pPr>
        <w:spacing w:line="360" w:lineRule="auto"/>
        <w:rPr>
          <w:rFonts w:ascii="Times New Roman" w:hAnsi="Times New Roman" w:cs="Times New Roman"/>
          <w:sz w:val="24"/>
          <w:szCs w:val="24"/>
        </w:rPr>
      </w:pP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Показатель общей выручки (гр.3, таблиц</w:t>
      </w:r>
      <w:r w:rsidR="00A562BC" w:rsidRPr="00613161">
        <w:rPr>
          <w:rFonts w:ascii="Times New Roman" w:hAnsi="Times New Roman" w:cs="Times New Roman"/>
          <w:sz w:val="24"/>
          <w:szCs w:val="24"/>
        </w:rPr>
        <w:t xml:space="preserve">а </w:t>
      </w:r>
      <w:r w:rsidR="00DD07F0" w:rsidRPr="00613161">
        <w:rPr>
          <w:rFonts w:ascii="Times New Roman" w:hAnsi="Times New Roman" w:cs="Times New Roman"/>
          <w:sz w:val="24"/>
          <w:szCs w:val="24"/>
        </w:rPr>
        <w:t>1.4</w:t>
      </w:r>
      <w:r w:rsidRPr="00613161">
        <w:rPr>
          <w:rFonts w:ascii="Times New Roman" w:hAnsi="Times New Roman" w:cs="Times New Roman"/>
          <w:sz w:val="24"/>
          <w:szCs w:val="24"/>
        </w:rPr>
        <w:t xml:space="preserve">) является дополнительной характеристикой эластичности-неэластичности спроса. Если спрос эластичен, то это приводит к увеличению выручки. Данное обстоятельство обусловлено тем, что даже при меньшей цене за </w:t>
      </w:r>
      <w:smartTag w:uri="urn:schemas-microsoft-com:office:smarttags" w:element="metricconverter">
        <w:smartTagPr>
          <w:attr w:name="ProductID" w:val="1 м3"/>
        </w:smartTagPr>
        <w:r w:rsidRPr="00613161">
          <w:rPr>
            <w:rFonts w:ascii="Times New Roman" w:hAnsi="Times New Roman" w:cs="Times New Roman"/>
            <w:sz w:val="24"/>
            <w:szCs w:val="24"/>
          </w:rPr>
          <w:t>1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сборного железобетона прирост объемов его реализации компенсирует потери от снижения цены. Так, при снижении цены на 1 тыс.р. (в комбинации 5 тыс.р. – 4 тыс.р.)</w:t>
      </w:r>
      <w:r w:rsidR="00A562BC" w:rsidRPr="00613161">
        <w:rPr>
          <w:rFonts w:ascii="Times New Roman" w:hAnsi="Times New Roman" w:cs="Times New Roman"/>
          <w:sz w:val="24"/>
          <w:szCs w:val="24"/>
        </w:rPr>
        <w:t xml:space="preserve"> спрос увеличивается на </w:t>
      </w:r>
      <w:r w:rsidRPr="00613161">
        <w:rPr>
          <w:rFonts w:ascii="Times New Roman" w:hAnsi="Times New Roman" w:cs="Times New Roman"/>
          <w:sz w:val="24"/>
          <w:szCs w:val="24"/>
        </w:rPr>
        <w:t xml:space="preserve"> </w:t>
      </w:r>
      <w:smartTag w:uri="urn:schemas-microsoft-com:office:smarttags" w:element="metricconverter">
        <w:smartTagPr>
          <w:attr w:name="ProductID" w:val="5 м3"/>
        </w:smartTagPr>
        <w:r w:rsidR="00A562BC" w:rsidRPr="00613161">
          <w:rPr>
            <w:rFonts w:ascii="Times New Roman" w:hAnsi="Times New Roman" w:cs="Times New Roman"/>
            <w:sz w:val="24"/>
            <w:szCs w:val="24"/>
          </w:rPr>
          <w:t>5 м</w:t>
        </w:r>
        <w:r w:rsidR="00A562BC" w:rsidRPr="00613161">
          <w:rPr>
            <w:rFonts w:ascii="Times New Roman" w:hAnsi="Times New Roman" w:cs="Times New Roman"/>
            <w:sz w:val="24"/>
            <w:szCs w:val="24"/>
            <w:vertAlign w:val="superscript"/>
          </w:rPr>
          <w:t xml:space="preserve">3 </w:t>
        </w:r>
        <w:r w:rsidR="00A562BC" w:rsidRPr="00613161">
          <w:rPr>
            <w:rFonts w:ascii="Times New Roman" w:hAnsi="Times New Roman" w:cs="Times New Roman"/>
            <w:sz w:val="24"/>
            <w:szCs w:val="24"/>
          </w:rPr>
          <w:t xml:space="preserve">, а </w:t>
        </w:r>
      </w:smartTag>
      <w:r w:rsidRPr="00613161">
        <w:rPr>
          <w:rFonts w:ascii="Times New Roman" w:hAnsi="Times New Roman" w:cs="Times New Roman"/>
          <w:sz w:val="24"/>
          <w:szCs w:val="24"/>
        </w:rPr>
        <w:t>величина выручки возрастает на 10 тыс.р.</w:t>
      </w: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Рассматривая соотношение выручки и спроса, можно выделить две ситуации:</w:t>
      </w: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если спрос эластичен, то изменение цены вызывает противоположное изменение выручки;</w:t>
      </w: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если спрос неэластичен, изменение цены вызывает адекватное изменение выручки.</w:t>
      </w: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Для доказательства этих двух позиций следует построить график зависимости эластичности спроса на сборный железобетон и выручки от его реализации ( рисунок</w:t>
      </w:r>
      <w:r w:rsidR="00DD07F0" w:rsidRPr="00613161">
        <w:rPr>
          <w:rFonts w:ascii="Times New Roman" w:hAnsi="Times New Roman" w:cs="Times New Roman"/>
          <w:sz w:val="24"/>
          <w:szCs w:val="24"/>
        </w:rPr>
        <w:t xml:space="preserve"> 1.4</w:t>
      </w:r>
      <w:r w:rsidRPr="00613161">
        <w:rPr>
          <w:rFonts w:ascii="Times New Roman" w:hAnsi="Times New Roman" w:cs="Times New Roman"/>
          <w:sz w:val="24"/>
          <w:szCs w:val="24"/>
        </w:rPr>
        <w:t>).</w:t>
      </w:r>
    </w:p>
    <w:p w:rsidR="00D83B2E" w:rsidRPr="00613161" w:rsidRDefault="00D83B2E" w:rsidP="00613161">
      <w:pPr>
        <w:spacing w:after="0" w:line="360" w:lineRule="auto"/>
        <w:jc w:val="both"/>
        <w:rPr>
          <w:rFonts w:ascii="Times New Roman" w:hAnsi="Times New Roman" w:cs="Times New Roman"/>
          <w:sz w:val="24"/>
          <w:szCs w:val="24"/>
        </w:rPr>
      </w:pPr>
    </w:p>
    <w:p w:rsidR="00D83B2E" w:rsidRPr="00613161" w:rsidRDefault="00D83B2E" w:rsidP="00613161">
      <w:pPr>
        <w:spacing w:after="0" w:line="360" w:lineRule="auto"/>
        <w:jc w:val="both"/>
        <w:rPr>
          <w:rFonts w:ascii="Times New Roman" w:hAnsi="Times New Roman" w:cs="Times New Roman"/>
          <w:sz w:val="24"/>
          <w:szCs w:val="24"/>
        </w:rPr>
      </w:pPr>
    </w:p>
    <w:p w:rsidR="00D83B2E" w:rsidRPr="00613161" w:rsidRDefault="00D83B2E" w:rsidP="00613161">
      <w:pPr>
        <w:spacing w:after="0" w:line="360" w:lineRule="auto"/>
        <w:jc w:val="both"/>
        <w:rPr>
          <w:rFonts w:ascii="Times New Roman" w:hAnsi="Times New Roman" w:cs="Times New Roman"/>
          <w:sz w:val="24"/>
          <w:szCs w:val="24"/>
        </w:rPr>
      </w:pPr>
    </w:p>
    <w:p w:rsidR="00D83B2E" w:rsidRPr="00613161" w:rsidRDefault="00D83B2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noProof/>
          <w:sz w:val="24"/>
          <w:szCs w:val="24"/>
        </w:rPr>
        <w:lastRenderedPageBreak/>
        <w:drawing>
          <wp:inline distT="0" distB="0" distL="0" distR="0">
            <wp:extent cx="5924550" cy="28479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83B2E" w:rsidRPr="00613161" w:rsidRDefault="00D83B2E" w:rsidP="00613161">
      <w:pPr>
        <w:spacing w:after="0" w:line="360" w:lineRule="auto"/>
        <w:jc w:val="both"/>
        <w:rPr>
          <w:rFonts w:ascii="Times New Roman" w:hAnsi="Times New Roman" w:cs="Times New Roman"/>
          <w:sz w:val="24"/>
          <w:szCs w:val="24"/>
        </w:rPr>
      </w:pPr>
    </w:p>
    <w:p w:rsidR="00D83B2E" w:rsidRPr="00613161" w:rsidRDefault="005F180D"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 1.4. График зависимости эластичности спроса на сборный железобетон и выручки от его реализации.</w:t>
      </w:r>
    </w:p>
    <w:p w:rsidR="00D83B2E" w:rsidRPr="00613161" w:rsidRDefault="00D83B2E" w:rsidP="00613161">
      <w:pPr>
        <w:spacing w:after="0" w:line="360" w:lineRule="auto"/>
        <w:jc w:val="both"/>
        <w:rPr>
          <w:rFonts w:ascii="Times New Roman" w:hAnsi="Times New Roman" w:cs="Times New Roman"/>
          <w:sz w:val="24"/>
          <w:szCs w:val="24"/>
        </w:rPr>
      </w:pPr>
    </w:p>
    <w:p w:rsidR="00064016" w:rsidRPr="00613161" w:rsidRDefault="00064016" w:rsidP="00613161">
      <w:pPr>
        <w:spacing w:after="0" w:line="360" w:lineRule="auto"/>
        <w:jc w:val="both"/>
        <w:rPr>
          <w:rFonts w:ascii="Times New Roman" w:hAnsi="Times New Roman" w:cs="Times New Roman"/>
          <w:sz w:val="24"/>
          <w:szCs w:val="24"/>
        </w:rPr>
      </w:pPr>
    </w:p>
    <w:p w:rsidR="00064016" w:rsidRPr="00613161" w:rsidRDefault="00064016"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xml:space="preserve">Площадь прямоугольника </w:t>
      </w:r>
      <w:r w:rsidR="00B75F80" w:rsidRPr="00613161">
        <w:rPr>
          <w:rFonts w:ascii="Times New Roman" w:hAnsi="Times New Roman" w:cs="Times New Roman"/>
          <w:sz w:val="24"/>
          <w:szCs w:val="24"/>
          <w:lang w:val="en-US"/>
        </w:rPr>
        <w:t>S</w:t>
      </w:r>
      <w:r w:rsidR="00B75F80" w:rsidRPr="00613161">
        <w:rPr>
          <w:rFonts w:ascii="Times New Roman" w:hAnsi="Times New Roman" w:cs="Times New Roman"/>
          <w:sz w:val="24"/>
          <w:szCs w:val="24"/>
          <w:vertAlign w:val="subscript"/>
        </w:rPr>
        <w:t>1</w:t>
      </w:r>
      <w:r w:rsidRPr="00613161">
        <w:rPr>
          <w:rFonts w:ascii="Times New Roman" w:hAnsi="Times New Roman" w:cs="Times New Roman"/>
          <w:sz w:val="24"/>
          <w:szCs w:val="24"/>
        </w:rPr>
        <w:t xml:space="preserve"> </w:t>
      </w:r>
      <w:r w:rsidR="00B75F80" w:rsidRPr="00613161">
        <w:rPr>
          <w:rFonts w:ascii="Times New Roman" w:hAnsi="Times New Roman" w:cs="Times New Roman"/>
          <w:sz w:val="24"/>
          <w:szCs w:val="24"/>
        </w:rPr>
        <w:t xml:space="preserve">соответствует </w:t>
      </w:r>
      <w:r w:rsidRPr="00613161">
        <w:rPr>
          <w:rFonts w:ascii="Times New Roman" w:hAnsi="Times New Roman" w:cs="Times New Roman"/>
          <w:sz w:val="24"/>
          <w:szCs w:val="24"/>
        </w:rPr>
        <w:t xml:space="preserve"> величин</w:t>
      </w:r>
      <w:r w:rsidR="008C7F6E" w:rsidRPr="00613161">
        <w:rPr>
          <w:rFonts w:ascii="Times New Roman" w:hAnsi="Times New Roman" w:cs="Times New Roman"/>
          <w:sz w:val="24"/>
          <w:szCs w:val="24"/>
        </w:rPr>
        <w:t>е</w:t>
      </w:r>
      <w:r w:rsidRPr="00613161">
        <w:rPr>
          <w:rFonts w:ascii="Times New Roman" w:hAnsi="Times New Roman" w:cs="Times New Roman"/>
          <w:sz w:val="24"/>
          <w:szCs w:val="24"/>
        </w:rPr>
        <w:t xml:space="preserve"> общей выручки завод</w:t>
      </w:r>
      <w:r w:rsidR="00086C0C" w:rsidRPr="00613161">
        <w:rPr>
          <w:rFonts w:ascii="Times New Roman" w:hAnsi="Times New Roman" w:cs="Times New Roman"/>
          <w:sz w:val="24"/>
          <w:szCs w:val="24"/>
        </w:rPr>
        <w:t>а</w:t>
      </w:r>
      <w:r w:rsidRPr="00613161">
        <w:rPr>
          <w:rFonts w:ascii="Times New Roman" w:hAnsi="Times New Roman" w:cs="Times New Roman"/>
          <w:sz w:val="24"/>
          <w:szCs w:val="24"/>
        </w:rPr>
        <w:t xml:space="preserve"> ЖБК в тысячах рублей при цене </w:t>
      </w:r>
      <w:smartTag w:uri="urn:schemas-microsoft-com:office:smarttags" w:element="metricconverter">
        <w:smartTagPr>
          <w:attr w:name="ProductID" w:val="1 м3"/>
        </w:smartTagPr>
        <w:r w:rsidRPr="00613161">
          <w:rPr>
            <w:rFonts w:ascii="Times New Roman" w:hAnsi="Times New Roman" w:cs="Times New Roman"/>
            <w:sz w:val="24"/>
            <w:szCs w:val="24"/>
          </w:rPr>
          <w:t>1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сборного железобетона 5 тыс.р. и объеме реализации 10 м</w:t>
      </w:r>
      <w:r w:rsidRPr="00613161">
        <w:rPr>
          <w:rFonts w:ascii="Times New Roman" w:hAnsi="Times New Roman" w:cs="Times New Roman"/>
          <w:sz w:val="24"/>
          <w:szCs w:val="24"/>
          <w:vertAlign w:val="superscript"/>
        </w:rPr>
        <w:t>3</w:t>
      </w:r>
      <w:r w:rsidRPr="00613161">
        <w:rPr>
          <w:rFonts w:ascii="Times New Roman" w:hAnsi="Times New Roman" w:cs="Times New Roman"/>
          <w:sz w:val="24"/>
          <w:szCs w:val="24"/>
        </w:rPr>
        <w:t>:</w:t>
      </w:r>
    </w:p>
    <w:p w:rsidR="00064016" w:rsidRPr="00613161" w:rsidRDefault="00064016" w:rsidP="00613161">
      <w:pPr>
        <w:spacing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ab/>
      </w:r>
      <w:r w:rsidRPr="00613161">
        <w:rPr>
          <w:rFonts w:ascii="Times New Roman" w:hAnsi="Times New Roman" w:cs="Times New Roman"/>
          <w:sz w:val="24"/>
          <w:szCs w:val="24"/>
        </w:rPr>
        <w:tab/>
      </w:r>
      <w:r w:rsidRPr="00613161">
        <w:rPr>
          <w:rFonts w:ascii="Times New Roman" w:hAnsi="Times New Roman" w:cs="Times New Roman"/>
          <w:sz w:val="24"/>
          <w:szCs w:val="24"/>
          <w:lang w:val="en-US"/>
        </w:rPr>
        <w:t>S</w:t>
      </w:r>
      <w:r w:rsidR="00B75F80" w:rsidRPr="00613161">
        <w:rPr>
          <w:rFonts w:ascii="Times New Roman" w:hAnsi="Times New Roman" w:cs="Times New Roman"/>
          <w:sz w:val="24"/>
          <w:szCs w:val="24"/>
          <w:vertAlign w:val="subscript"/>
        </w:rPr>
        <w:t>1</w:t>
      </w:r>
      <w:r w:rsidRPr="00613161">
        <w:rPr>
          <w:rFonts w:ascii="Times New Roman" w:hAnsi="Times New Roman" w:cs="Times New Roman"/>
          <w:sz w:val="24"/>
          <w:szCs w:val="24"/>
        </w:rPr>
        <w:t xml:space="preserve"> = 5 ∙ 10 = 50</w:t>
      </w:r>
      <w:r w:rsidR="00B75F80" w:rsidRPr="00613161">
        <w:rPr>
          <w:rFonts w:ascii="Times New Roman" w:hAnsi="Times New Roman" w:cs="Times New Roman"/>
          <w:sz w:val="24"/>
          <w:szCs w:val="24"/>
        </w:rPr>
        <w:t xml:space="preserve"> тыс.р.</w:t>
      </w:r>
    </w:p>
    <w:p w:rsidR="00064016" w:rsidRPr="00613161" w:rsidRDefault="00064016"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xml:space="preserve">Площадь прямоугольника </w:t>
      </w:r>
      <w:r w:rsidR="00B75F80" w:rsidRPr="00613161">
        <w:rPr>
          <w:rFonts w:ascii="Times New Roman" w:hAnsi="Times New Roman" w:cs="Times New Roman"/>
          <w:sz w:val="24"/>
          <w:szCs w:val="24"/>
          <w:lang w:val="en-US"/>
        </w:rPr>
        <w:t>S</w:t>
      </w:r>
      <w:r w:rsidR="00B75F80" w:rsidRPr="00613161">
        <w:rPr>
          <w:rFonts w:ascii="Times New Roman" w:hAnsi="Times New Roman" w:cs="Times New Roman"/>
          <w:sz w:val="24"/>
          <w:szCs w:val="24"/>
          <w:vertAlign w:val="subscript"/>
        </w:rPr>
        <w:t>2</w:t>
      </w:r>
      <w:r w:rsidRPr="00613161">
        <w:rPr>
          <w:rFonts w:ascii="Times New Roman" w:hAnsi="Times New Roman" w:cs="Times New Roman"/>
          <w:sz w:val="24"/>
          <w:szCs w:val="24"/>
          <w:vertAlign w:val="subscript"/>
        </w:rPr>
        <w:t xml:space="preserve"> </w:t>
      </w:r>
      <w:r w:rsidR="008C7F6E" w:rsidRPr="00613161">
        <w:rPr>
          <w:rFonts w:ascii="Times New Roman" w:hAnsi="Times New Roman" w:cs="Times New Roman"/>
          <w:sz w:val="24"/>
          <w:szCs w:val="24"/>
          <w:vertAlign w:val="subscript"/>
        </w:rPr>
        <w:t xml:space="preserve"> </w:t>
      </w:r>
      <w:r w:rsidR="008C7F6E" w:rsidRPr="00613161">
        <w:rPr>
          <w:rFonts w:ascii="Times New Roman" w:hAnsi="Times New Roman" w:cs="Times New Roman"/>
          <w:sz w:val="24"/>
          <w:szCs w:val="24"/>
        </w:rPr>
        <w:t xml:space="preserve">соответствует  величине </w:t>
      </w:r>
      <w:r w:rsidRPr="00613161">
        <w:rPr>
          <w:rFonts w:ascii="Times New Roman" w:hAnsi="Times New Roman" w:cs="Times New Roman"/>
          <w:sz w:val="24"/>
          <w:szCs w:val="24"/>
        </w:rPr>
        <w:t>общей выручки завод</w:t>
      </w:r>
      <w:r w:rsidR="00086C0C" w:rsidRPr="00613161">
        <w:rPr>
          <w:rFonts w:ascii="Times New Roman" w:hAnsi="Times New Roman" w:cs="Times New Roman"/>
          <w:sz w:val="24"/>
          <w:szCs w:val="24"/>
        </w:rPr>
        <w:t>а</w:t>
      </w:r>
      <w:r w:rsidRPr="00613161">
        <w:rPr>
          <w:rFonts w:ascii="Times New Roman" w:hAnsi="Times New Roman" w:cs="Times New Roman"/>
          <w:sz w:val="24"/>
          <w:szCs w:val="24"/>
        </w:rPr>
        <w:t xml:space="preserve"> ЖБК при снижении цены </w:t>
      </w:r>
      <w:smartTag w:uri="urn:schemas-microsoft-com:office:smarttags" w:element="metricconverter">
        <w:smartTagPr>
          <w:attr w:name="ProductID" w:val="1 м3"/>
        </w:smartTagPr>
        <w:r w:rsidRPr="00613161">
          <w:rPr>
            <w:rFonts w:ascii="Times New Roman" w:hAnsi="Times New Roman" w:cs="Times New Roman"/>
            <w:sz w:val="24"/>
            <w:szCs w:val="24"/>
          </w:rPr>
          <w:t>1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до 4 тыс.р. и увеличении объема реализации сборного железобетона до 15 м</w:t>
      </w:r>
      <w:r w:rsidRPr="00613161">
        <w:rPr>
          <w:rFonts w:ascii="Times New Roman" w:hAnsi="Times New Roman" w:cs="Times New Roman"/>
          <w:sz w:val="24"/>
          <w:szCs w:val="24"/>
          <w:vertAlign w:val="superscript"/>
        </w:rPr>
        <w:t>3</w:t>
      </w:r>
      <w:r w:rsidRPr="00613161">
        <w:rPr>
          <w:rFonts w:ascii="Times New Roman" w:hAnsi="Times New Roman" w:cs="Times New Roman"/>
          <w:sz w:val="24"/>
          <w:szCs w:val="24"/>
        </w:rPr>
        <w:t>:</w:t>
      </w:r>
    </w:p>
    <w:p w:rsidR="00064016" w:rsidRPr="00613161" w:rsidRDefault="00064016" w:rsidP="00613161">
      <w:pPr>
        <w:spacing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2</w:t>
      </w:r>
      <w:r w:rsidRPr="00613161">
        <w:rPr>
          <w:rFonts w:ascii="Times New Roman" w:hAnsi="Times New Roman" w:cs="Times New Roman"/>
          <w:sz w:val="24"/>
          <w:szCs w:val="24"/>
        </w:rPr>
        <w:t xml:space="preserve">  = 4 ∙ 15 = 60</w:t>
      </w:r>
      <w:r w:rsidR="00B75F80" w:rsidRPr="00613161">
        <w:rPr>
          <w:rFonts w:ascii="Times New Roman" w:hAnsi="Times New Roman" w:cs="Times New Roman"/>
          <w:sz w:val="24"/>
          <w:szCs w:val="24"/>
        </w:rPr>
        <w:t xml:space="preserve"> тыс.р.</w:t>
      </w:r>
    </w:p>
    <w:p w:rsidR="00064016" w:rsidRPr="00613161" w:rsidRDefault="00064016"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Из графика видно, что площад</w:t>
      </w:r>
      <w:r w:rsidR="00B75F80" w:rsidRPr="00613161">
        <w:rPr>
          <w:rFonts w:ascii="Times New Roman" w:hAnsi="Times New Roman" w:cs="Times New Roman"/>
          <w:sz w:val="24"/>
          <w:szCs w:val="24"/>
        </w:rPr>
        <w:t>ь</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2  </w:t>
      </w:r>
      <w:r w:rsidRPr="00613161">
        <w:rPr>
          <w:rFonts w:ascii="Times New Roman" w:hAnsi="Times New Roman" w:cs="Times New Roman"/>
          <w:sz w:val="24"/>
          <w:szCs w:val="24"/>
        </w:rPr>
        <w:t xml:space="preserve">&gt;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1</w:t>
      </w:r>
      <w:r w:rsidRPr="00613161">
        <w:rPr>
          <w:rFonts w:ascii="Times New Roman" w:hAnsi="Times New Roman" w:cs="Times New Roman"/>
          <w:sz w:val="24"/>
          <w:szCs w:val="24"/>
        </w:rPr>
        <w:t>.</w:t>
      </w:r>
    </w:p>
    <w:p w:rsidR="00064016" w:rsidRPr="00613161" w:rsidRDefault="00064016"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ab/>
      </w:r>
      <w:r w:rsidR="00605D8E" w:rsidRPr="00613161">
        <w:rPr>
          <w:rFonts w:ascii="Times New Roman" w:hAnsi="Times New Roman" w:cs="Times New Roman"/>
          <w:sz w:val="24"/>
          <w:szCs w:val="24"/>
        </w:rPr>
        <w:t>В эластичном спросе р</w:t>
      </w:r>
      <w:r w:rsidRPr="00613161">
        <w:rPr>
          <w:rFonts w:ascii="Times New Roman" w:hAnsi="Times New Roman" w:cs="Times New Roman"/>
          <w:sz w:val="24"/>
          <w:szCs w:val="24"/>
        </w:rPr>
        <w:t>азница площадей будет равна росту общей выручки</w:t>
      </w:r>
      <w:r w:rsidR="00605D8E" w:rsidRPr="00613161">
        <w:rPr>
          <w:rFonts w:ascii="Times New Roman" w:hAnsi="Times New Roman" w:cs="Times New Roman"/>
          <w:sz w:val="24"/>
          <w:szCs w:val="24"/>
        </w:rPr>
        <w:t xml:space="preserve"> при снижении цены</w:t>
      </w:r>
      <w:r w:rsidRPr="00613161">
        <w:rPr>
          <w:rFonts w:ascii="Times New Roman" w:hAnsi="Times New Roman" w:cs="Times New Roman"/>
          <w:sz w:val="24"/>
          <w:szCs w:val="24"/>
        </w:rPr>
        <w:t>:</w:t>
      </w:r>
    </w:p>
    <w:p w:rsidR="00086C0C" w:rsidRPr="00613161" w:rsidRDefault="00064016"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2.</w:t>
      </w:r>
      <w:r w:rsidRPr="00613161">
        <w:rPr>
          <w:rFonts w:ascii="Times New Roman" w:hAnsi="Times New Roman" w:cs="Times New Roman"/>
          <w:sz w:val="24"/>
          <w:szCs w:val="24"/>
        </w:rPr>
        <w:t xml:space="preserve"> </w:t>
      </w:r>
      <w:r w:rsidR="0083553B" w:rsidRPr="00613161">
        <w:rPr>
          <w:rFonts w:ascii="Times New Roman" w:hAnsi="Times New Roman" w:cs="Times New Roman"/>
          <w:sz w:val="24"/>
          <w:szCs w:val="24"/>
        </w:rPr>
        <w:t>–</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1</w:t>
      </w:r>
      <w:r w:rsidRPr="00613161">
        <w:rPr>
          <w:rFonts w:ascii="Times New Roman" w:hAnsi="Times New Roman" w:cs="Times New Roman"/>
          <w:sz w:val="24"/>
          <w:szCs w:val="24"/>
        </w:rPr>
        <w:t xml:space="preserve"> = </w:t>
      </w:r>
      <w:r w:rsidR="00605D8E" w:rsidRPr="00613161">
        <w:rPr>
          <w:rFonts w:ascii="Times New Roman" w:hAnsi="Times New Roman" w:cs="Times New Roman"/>
          <w:sz w:val="24"/>
          <w:szCs w:val="24"/>
        </w:rPr>
        <w:t>60 – 50 = 10 тыс.р.</w:t>
      </w:r>
    </w:p>
    <w:p w:rsidR="00086C0C" w:rsidRPr="00613161" w:rsidRDefault="00086C0C"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Площадь прямоугольника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3 </w:t>
      </w:r>
      <w:r w:rsidRPr="00613161">
        <w:rPr>
          <w:rFonts w:ascii="Times New Roman" w:hAnsi="Times New Roman" w:cs="Times New Roman"/>
          <w:sz w:val="24"/>
          <w:szCs w:val="24"/>
        </w:rPr>
        <w:t>соответствует величине общей выручки завода ЖБК при дальнейшем снижении цены до 3 тыс.р. и росте объема реализации до 25м</w:t>
      </w:r>
      <w:r w:rsidRPr="00613161">
        <w:rPr>
          <w:rFonts w:ascii="Times New Roman" w:hAnsi="Times New Roman" w:cs="Times New Roman"/>
          <w:sz w:val="24"/>
          <w:szCs w:val="24"/>
          <w:vertAlign w:val="superscript"/>
        </w:rPr>
        <w:t xml:space="preserve">3 </w:t>
      </w:r>
      <w:r w:rsidRPr="00613161">
        <w:rPr>
          <w:rFonts w:ascii="Times New Roman" w:hAnsi="Times New Roman" w:cs="Times New Roman"/>
          <w:sz w:val="24"/>
          <w:szCs w:val="24"/>
        </w:rPr>
        <w:t>:</w:t>
      </w:r>
    </w:p>
    <w:p w:rsidR="00086C0C" w:rsidRPr="00613161" w:rsidRDefault="00086C0C"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3 </w:t>
      </w:r>
      <w:r w:rsidRPr="00613161">
        <w:rPr>
          <w:rFonts w:ascii="Times New Roman" w:hAnsi="Times New Roman" w:cs="Times New Roman"/>
          <w:sz w:val="24"/>
          <w:szCs w:val="24"/>
        </w:rPr>
        <w:t xml:space="preserve">= 3 </w:t>
      </w:r>
      <w:r w:rsidRPr="00613161">
        <w:rPr>
          <w:rFonts w:ascii="Times New Roman" w:hAnsi="Times New Roman" w:cs="Times New Roman"/>
          <w:sz w:val="24"/>
          <w:szCs w:val="24"/>
          <w:vertAlign w:val="superscript"/>
        </w:rPr>
        <w:t xml:space="preserve">. </w:t>
      </w:r>
      <w:r w:rsidRPr="00613161">
        <w:rPr>
          <w:rFonts w:ascii="Times New Roman" w:hAnsi="Times New Roman" w:cs="Times New Roman"/>
          <w:sz w:val="24"/>
          <w:szCs w:val="24"/>
        </w:rPr>
        <w:t>25=75 тыс.р.</w:t>
      </w:r>
    </w:p>
    <w:p w:rsidR="00086C0C" w:rsidRPr="00613161" w:rsidRDefault="00086C0C"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rPr>
        <w:lastRenderedPageBreak/>
        <w:t xml:space="preserve">Площадь прямоугольника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4 </w:t>
      </w:r>
      <w:r w:rsidRPr="00613161">
        <w:rPr>
          <w:rFonts w:ascii="Times New Roman" w:hAnsi="Times New Roman" w:cs="Times New Roman"/>
          <w:sz w:val="24"/>
          <w:szCs w:val="24"/>
        </w:rPr>
        <w:t>соответствует величине общей выручки завода ЖБК при дальнейшем снижении цены до 2 тыс.р. и росте объема реализации до 40м</w:t>
      </w:r>
      <w:r w:rsidRPr="00613161">
        <w:rPr>
          <w:rFonts w:ascii="Times New Roman" w:hAnsi="Times New Roman" w:cs="Times New Roman"/>
          <w:sz w:val="24"/>
          <w:szCs w:val="24"/>
          <w:vertAlign w:val="superscript"/>
        </w:rPr>
        <w:t xml:space="preserve">3 </w:t>
      </w:r>
      <w:r w:rsidRPr="00613161">
        <w:rPr>
          <w:rFonts w:ascii="Times New Roman" w:hAnsi="Times New Roman" w:cs="Times New Roman"/>
          <w:sz w:val="24"/>
          <w:szCs w:val="24"/>
        </w:rPr>
        <w:t>:</w:t>
      </w:r>
    </w:p>
    <w:p w:rsidR="00086C0C" w:rsidRPr="00613161" w:rsidRDefault="00086C0C"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4 </w:t>
      </w:r>
      <w:r w:rsidRPr="00613161">
        <w:rPr>
          <w:rFonts w:ascii="Times New Roman" w:hAnsi="Times New Roman" w:cs="Times New Roman"/>
          <w:sz w:val="24"/>
          <w:szCs w:val="24"/>
        </w:rPr>
        <w:t xml:space="preserve">= 2 </w:t>
      </w:r>
      <w:r w:rsidRPr="00613161">
        <w:rPr>
          <w:rFonts w:ascii="Times New Roman" w:hAnsi="Times New Roman" w:cs="Times New Roman"/>
          <w:sz w:val="24"/>
          <w:szCs w:val="24"/>
          <w:vertAlign w:val="superscript"/>
        </w:rPr>
        <w:t xml:space="preserve">. </w:t>
      </w:r>
      <w:r w:rsidRPr="00613161">
        <w:rPr>
          <w:rFonts w:ascii="Times New Roman" w:hAnsi="Times New Roman" w:cs="Times New Roman"/>
          <w:sz w:val="24"/>
          <w:szCs w:val="24"/>
        </w:rPr>
        <w:t>40=80 тыс.р.</w:t>
      </w:r>
    </w:p>
    <w:p w:rsidR="00086C0C" w:rsidRPr="00613161" w:rsidRDefault="00086C0C" w:rsidP="00613161">
      <w:pPr>
        <w:spacing w:after="0"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Как видно из приведенных выше расчетов, при эластичном спросе на продукцию </w:t>
      </w:r>
      <w:r w:rsidR="0007083C" w:rsidRPr="00613161">
        <w:rPr>
          <w:rFonts w:ascii="Times New Roman" w:hAnsi="Times New Roman" w:cs="Times New Roman"/>
          <w:sz w:val="24"/>
          <w:szCs w:val="24"/>
        </w:rPr>
        <w:t>заводу ЖБК</w:t>
      </w:r>
      <w:r w:rsidRPr="00613161">
        <w:rPr>
          <w:rFonts w:ascii="Times New Roman" w:hAnsi="Times New Roman" w:cs="Times New Roman"/>
          <w:sz w:val="24"/>
          <w:szCs w:val="24"/>
        </w:rPr>
        <w:t xml:space="preserve"> выгодно снижать цены, что приводит к росту объемов продаж и выручки соответственно.</w:t>
      </w:r>
    </w:p>
    <w:p w:rsidR="00064016" w:rsidRPr="00613161" w:rsidRDefault="00064016" w:rsidP="00613161">
      <w:pPr>
        <w:spacing w:after="0" w:line="360" w:lineRule="auto"/>
        <w:ind w:left="708"/>
        <w:jc w:val="both"/>
        <w:outlineLvl w:val="0"/>
        <w:rPr>
          <w:rFonts w:ascii="Times New Roman" w:hAnsi="Times New Roman" w:cs="Times New Roman"/>
          <w:sz w:val="24"/>
          <w:szCs w:val="24"/>
        </w:rPr>
      </w:pPr>
      <w:r w:rsidRPr="00613161">
        <w:rPr>
          <w:rFonts w:ascii="Times New Roman" w:hAnsi="Times New Roman" w:cs="Times New Roman"/>
          <w:sz w:val="24"/>
          <w:szCs w:val="24"/>
        </w:rPr>
        <w:tab/>
        <w:t>Эти рассуждения правомерны и в обратном случае: увеличение цены  при эластичном спросе ведет к уменьшению выручки.</w:t>
      </w:r>
    </w:p>
    <w:p w:rsidR="00277134" w:rsidRPr="00613161" w:rsidRDefault="00BC5BE3" w:rsidP="00613161">
      <w:pPr>
        <w:spacing w:after="0" w:line="360" w:lineRule="auto"/>
        <w:ind w:left="708"/>
        <w:jc w:val="both"/>
        <w:outlineLvl w:val="0"/>
        <w:rPr>
          <w:rFonts w:ascii="Times New Roman" w:hAnsi="Times New Roman" w:cs="Times New Roman"/>
          <w:sz w:val="24"/>
          <w:szCs w:val="24"/>
        </w:rPr>
      </w:pPr>
      <w:r>
        <w:rPr>
          <w:rFonts w:ascii="Times New Roman" w:hAnsi="Times New Roman" w:cs="Times New Roman"/>
          <w:noProof/>
          <w:sz w:val="24"/>
          <w:szCs w:val="24"/>
        </w:rPr>
        <w:pict>
          <v:rect id="_x0000_s1048" style="position:absolute;left:0;text-align:left;margin-left:20.25pt;margin-top:4.8pt;width:442.75pt;height:60.3pt;z-index:251664384" fillcolor="#f8f8f8">
            <v:fill r:id="rId23" o:title="Газетная бумага" rotate="t" type="tile"/>
            <v:textbox style="mso-next-textbox:#_x0000_s1048">
              <w:txbxContent>
                <w:p w:rsidR="001F4530" w:rsidRPr="00370D6C" w:rsidRDefault="001F4530" w:rsidP="00370D6C">
                  <w:pPr>
                    <w:jc w:val="center"/>
                    <w:rPr>
                      <w:sz w:val="36"/>
                      <w:szCs w:val="36"/>
                    </w:rPr>
                  </w:pPr>
                  <w:r w:rsidRPr="00370D6C">
                    <w:rPr>
                      <w:rFonts w:ascii="Times New Roman" w:hAnsi="Times New Roman" w:cs="Times New Roman"/>
                      <w:b/>
                      <w:i/>
                      <w:sz w:val="36"/>
                      <w:szCs w:val="36"/>
                    </w:rPr>
                    <w:t>В условиях эластичного спроса фирме выгодно снижать цены на свою продукцию.</w:t>
                  </w:r>
                </w:p>
              </w:txbxContent>
            </v:textbox>
          </v:rect>
        </w:pict>
      </w:r>
    </w:p>
    <w:p w:rsidR="00277134" w:rsidRPr="00613161" w:rsidRDefault="00277134" w:rsidP="00613161">
      <w:pPr>
        <w:spacing w:after="0" w:line="360" w:lineRule="auto"/>
        <w:ind w:left="708"/>
        <w:jc w:val="both"/>
        <w:outlineLvl w:val="0"/>
        <w:rPr>
          <w:rFonts w:ascii="Times New Roman" w:hAnsi="Times New Roman" w:cs="Times New Roman"/>
          <w:b/>
          <w:i/>
          <w:sz w:val="24"/>
          <w:szCs w:val="24"/>
        </w:rPr>
      </w:pPr>
    </w:p>
    <w:p w:rsidR="00277134" w:rsidRPr="00613161" w:rsidRDefault="00277134" w:rsidP="00613161">
      <w:pPr>
        <w:spacing w:after="0" w:line="360" w:lineRule="auto"/>
        <w:ind w:left="708"/>
        <w:jc w:val="both"/>
        <w:outlineLvl w:val="0"/>
        <w:rPr>
          <w:rFonts w:ascii="Times New Roman" w:hAnsi="Times New Roman" w:cs="Times New Roman"/>
          <w:sz w:val="24"/>
          <w:szCs w:val="24"/>
        </w:rPr>
      </w:pPr>
    </w:p>
    <w:p w:rsidR="00370D6C" w:rsidRPr="00613161" w:rsidRDefault="00277134" w:rsidP="00613161">
      <w:pPr>
        <w:spacing w:after="0" w:line="360" w:lineRule="auto"/>
        <w:ind w:left="708"/>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  </w:t>
      </w:r>
    </w:p>
    <w:p w:rsidR="00633127" w:rsidRPr="00613161" w:rsidRDefault="00277134" w:rsidP="00613161">
      <w:pPr>
        <w:spacing w:after="0" w:line="360" w:lineRule="auto"/>
        <w:ind w:left="708"/>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   </w:t>
      </w:r>
      <w:r w:rsidR="00633127" w:rsidRPr="00613161">
        <w:rPr>
          <w:rFonts w:ascii="Times New Roman" w:hAnsi="Times New Roman" w:cs="Times New Roman"/>
          <w:sz w:val="24"/>
          <w:szCs w:val="24"/>
        </w:rPr>
        <w:t>В рассматриваемом примере предприятие может снижать цены на сборный железобетон с 5 тыс.р. до 2 тыс.р.</w:t>
      </w:r>
      <w:r w:rsidR="0007083C" w:rsidRPr="00613161">
        <w:rPr>
          <w:rFonts w:ascii="Times New Roman" w:hAnsi="Times New Roman" w:cs="Times New Roman"/>
          <w:sz w:val="24"/>
          <w:szCs w:val="24"/>
        </w:rPr>
        <w:t xml:space="preserve"> за 1м</w:t>
      </w:r>
      <w:r w:rsidR="0007083C" w:rsidRPr="00613161">
        <w:rPr>
          <w:rFonts w:ascii="Times New Roman" w:hAnsi="Times New Roman" w:cs="Times New Roman"/>
          <w:sz w:val="24"/>
          <w:szCs w:val="24"/>
          <w:vertAlign w:val="superscript"/>
        </w:rPr>
        <w:t>3</w:t>
      </w:r>
      <w:r w:rsidR="0007083C" w:rsidRPr="00613161">
        <w:rPr>
          <w:rFonts w:ascii="Times New Roman" w:hAnsi="Times New Roman" w:cs="Times New Roman"/>
          <w:sz w:val="24"/>
          <w:szCs w:val="24"/>
        </w:rPr>
        <w:t>.</w:t>
      </w:r>
    </w:p>
    <w:p w:rsidR="00633127" w:rsidRPr="00613161" w:rsidRDefault="00633127" w:rsidP="00613161">
      <w:pPr>
        <w:spacing w:after="0" w:line="360" w:lineRule="auto"/>
        <w:ind w:left="708"/>
        <w:jc w:val="both"/>
        <w:outlineLvl w:val="0"/>
        <w:rPr>
          <w:rFonts w:ascii="Times New Roman" w:hAnsi="Times New Roman" w:cs="Times New Roman"/>
          <w:sz w:val="24"/>
          <w:szCs w:val="24"/>
        </w:rPr>
      </w:pPr>
      <w:r w:rsidRPr="00613161">
        <w:rPr>
          <w:rFonts w:ascii="Times New Roman" w:hAnsi="Times New Roman" w:cs="Times New Roman"/>
          <w:sz w:val="24"/>
          <w:szCs w:val="24"/>
        </w:rPr>
        <w:t>Вместе с тем, дальнейшее снижение цены уже не целесообразно, так как  спрос становится неэластичным.</w:t>
      </w:r>
    </w:p>
    <w:p w:rsidR="00064016" w:rsidRPr="00613161" w:rsidRDefault="0006401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xml:space="preserve">Случай с неэластичным спросом на графике лежит в пределах снижения цены </w:t>
      </w:r>
      <w:smartTag w:uri="urn:schemas-microsoft-com:office:smarttags" w:element="metricconverter">
        <w:smartTagPr>
          <w:attr w:name="ProductID" w:val="1 м3"/>
        </w:smartTagPr>
        <w:r w:rsidRPr="00613161">
          <w:rPr>
            <w:rFonts w:ascii="Times New Roman" w:hAnsi="Times New Roman" w:cs="Times New Roman"/>
            <w:sz w:val="24"/>
            <w:szCs w:val="24"/>
          </w:rPr>
          <w:t>1 м</w:t>
        </w:r>
        <w:r w:rsidRPr="00613161">
          <w:rPr>
            <w:rFonts w:ascii="Times New Roman" w:hAnsi="Times New Roman" w:cs="Times New Roman"/>
            <w:sz w:val="24"/>
            <w:szCs w:val="24"/>
            <w:vertAlign w:val="superscript"/>
          </w:rPr>
          <w:t>3</w:t>
        </w:r>
      </w:smartTag>
      <w:r w:rsidRPr="00613161">
        <w:rPr>
          <w:rFonts w:ascii="Times New Roman" w:hAnsi="Times New Roman" w:cs="Times New Roman"/>
          <w:sz w:val="24"/>
          <w:szCs w:val="24"/>
        </w:rPr>
        <w:t xml:space="preserve"> </w:t>
      </w:r>
      <w:r w:rsidR="00605D8E" w:rsidRPr="00613161">
        <w:rPr>
          <w:rFonts w:ascii="Times New Roman" w:hAnsi="Times New Roman" w:cs="Times New Roman"/>
          <w:sz w:val="24"/>
          <w:szCs w:val="24"/>
        </w:rPr>
        <w:t xml:space="preserve"> с 2 тыс.р. до 1 тыс.р</w:t>
      </w:r>
      <w:r w:rsidRPr="00613161">
        <w:rPr>
          <w:rFonts w:ascii="Times New Roman" w:hAnsi="Times New Roman" w:cs="Times New Roman"/>
          <w:sz w:val="24"/>
          <w:szCs w:val="24"/>
        </w:rPr>
        <w:t>.</w:t>
      </w:r>
    </w:p>
    <w:p w:rsidR="00633127" w:rsidRPr="00613161" w:rsidRDefault="00633127"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Площадь прямоугольника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5 </w:t>
      </w:r>
      <w:r w:rsidRPr="00613161">
        <w:rPr>
          <w:rFonts w:ascii="Times New Roman" w:hAnsi="Times New Roman" w:cs="Times New Roman"/>
          <w:sz w:val="24"/>
          <w:szCs w:val="24"/>
        </w:rPr>
        <w:t>соответствует величине общей выручки завода ЖБК при дальнейшем снижении цены с 2 тыс.р. до 1тыс.р. и росте объема реализации до 70м</w:t>
      </w:r>
      <w:r w:rsidRPr="00613161">
        <w:rPr>
          <w:rFonts w:ascii="Times New Roman" w:hAnsi="Times New Roman" w:cs="Times New Roman"/>
          <w:sz w:val="24"/>
          <w:szCs w:val="24"/>
          <w:vertAlign w:val="superscript"/>
        </w:rPr>
        <w:t xml:space="preserve">3 </w:t>
      </w:r>
      <w:r w:rsidRPr="00613161">
        <w:rPr>
          <w:rFonts w:ascii="Times New Roman" w:hAnsi="Times New Roman" w:cs="Times New Roman"/>
          <w:sz w:val="24"/>
          <w:szCs w:val="24"/>
        </w:rPr>
        <w:t>:</w:t>
      </w:r>
    </w:p>
    <w:p w:rsidR="00633127" w:rsidRPr="00613161" w:rsidRDefault="00633127" w:rsidP="00613161">
      <w:pPr>
        <w:spacing w:line="360" w:lineRule="auto"/>
        <w:ind w:left="708" w:firstLine="708"/>
        <w:jc w:val="both"/>
        <w:outlineLvl w:val="0"/>
        <w:rPr>
          <w:rFonts w:ascii="Times New Roman" w:hAnsi="Times New Roman" w:cs="Times New Roman"/>
          <w:sz w:val="24"/>
          <w:szCs w:val="24"/>
        </w:rPr>
      </w:pP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 xml:space="preserve">5 </w:t>
      </w:r>
      <w:r w:rsidRPr="00613161">
        <w:rPr>
          <w:rFonts w:ascii="Times New Roman" w:hAnsi="Times New Roman" w:cs="Times New Roman"/>
          <w:sz w:val="24"/>
          <w:szCs w:val="24"/>
        </w:rPr>
        <w:t xml:space="preserve">= 1 </w:t>
      </w:r>
      <w:r w:rsidRPr="00613161">
        <w:rPr>
          <w:rFonts w:ascii="Times New Roman" w:hAnsi="Times New Roman" w:cs="Times New Roman"/>
          <w:sz w:val="24"/>
          <w:szCs w:val="24"/>
          <w:vertAlign w:val="superscript"/>
        </w:rPr>
        <w:t xml:space="preserve">. </w:t>
      </w:r>
      <w:r w:rsidRPr="00613161">
        <w:rPr>
          <w:rFonts w:ascii="Times New Roman" w:hAnsi="Times New Roman" w:cs="Times New Roman"/>
          <w:sz w:val="24"/>
          <w:szCs w:val="24"/>
        </w:rPr>
        <w:t>70=70 тыс.р.</w:t>
      </w:r>
    </w:p>
    <w:p w:rsidR="00064016" w:rsidRPr="00613161" w:rsidRDefault="00064016" w:rsidP="00613161">
      <w:pPr>
        <w:spacing w:line="360" w:lineRule="auto"/>
        <w:jc w:val="both"/>
        <w:rPr>
          <w:rFonts w:ascii="Times New Roman" w:hAnsi="Times New Roman" w:cs="Times New Roman"/>
          <w:sz w:val="24"/>
          <w:szCs w:val="24"/>
          <w:vertAlign w:val="subscript"/>
        </w:rPr>
      </w:pPr>
      <w:r w:rsidRPr="00613161">
        <w:rPr>
          <w:rFonts w:ascii="Times New Roman" w:hAnsi="Times New Roman" w:cs="Times New Roman"/>
          <w:sz w:val="24"/>
          <w:szCs w:val="24"/>
        </w:rPr>
        <w:tab/>
        <w:t xml:space="preserve">Из графика видно, что площадь </w:t>
      </w:r>
      <w:r w:rsidRPr="00613161">
        <w:rPr>
          <w:rFonts w:ascii="Times New Roman" w:hAnsi="Times New Roman" w:cs="Times New Roman"/>
          <w:sz w:val="24"/>
          <w:szCs w:val="24"/>
          <w:lang w:val="en-US"/>
        </w:rPr>
        <w:t>S</w:t>
      </w:r>
      <w:r w:rsidR="00633127" w:rsidRPr="00613161">
        <w:rPr>
          <w:rFonts w:ascii="Times New Roman" w:hAnsi="Times New Roman" w:cs="Times New Roman"/>
          <w:sz w:val="24"/>
          <w:szCs w:val="24"/>
          <w:vertAlign w:val="subscript"/>
        </w:rPr>
        <w:t>5</w:t>
      </w:r>
      <w:r w:rsidRPr="00613161">
        <w:rPr>
          <w:rFonts w:ascii="Times New Roman" w:hAnsi="Times New Roman" w:cs="Times New Roman"/>
          <w:sz w:val="24"/>
          <w:szCs w:val="24"/>
        </w:rPr>
        <w:t xml:space="preserve"> &lt; </w:t>
      </w:r>
      <w:r w:rsidRPr="00613161">
        <w:rPr>
          <w:rFonts w:ascii="Times New Roman" w:hAnsi="Times New Roman" w:cs="Times New Roman"/>
          <w:sz w:val="24"/>
          <w:szCs w:val="24"/>
          <w:lang w:val="en-US"/>
        </w:rPr>
        <w:t>S</w:t>
      </w:r>
      <w:r w:rsidR="00633127" w:rsidRPr="00613161">
        <w:rPr>
          <w:rFonts w:ascii="Times New Roman" w:hAnsi="Times New Roman" w:cs="Times New Roman"/>
          <w:sz w:val="24"/>
          <w:szCs w:val="24"/>
          <w:vertAlign w:val="subscript"/>
        </w:rPr>
        <w:t xml:space="preserve">4. </w:t>
      </w:r>
      <w:r w:rsidRPr="00613161">
        <w:rPr>
          <w:rFonts w:ascii="Times New Roman" w:hAnsi="Times New Roman" w:cs="Times New Roman"/>
          <w:sz w:val="24"/>
          <w:szCs w:val="24"/>
        </w:rPr>
        <w:t>Потеря выручки будет равна:</w:t>
      </w:r>
    </w:p>
    <w:p w:rsidR="00064016" w:rsidRPr="00613161" w:rsidRDefault="00064016" w:rsidP="00613161">
      <w:pPr>
        <w:spacing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ab/>
      </w:r>
      <w:r w:rsidRPr="00613161">
        <w:rPr>
          <w:rFonts w:ascii="Times New Roman" w:hAnsi="Times New Roman" w:cs="Times New Roman"/>
          <w:sz w:val="24"/>
          <w:szCs w:val="24"/>
        </w:rPr>
        <w:tab/>
      </w:r>
      <w:r w:rsidRPr="00613161">
        <w:rPr>
          <w:rFonts w:ascii="Times New Roman" w:hAnsi="Times New Roman" w:cs="Times New Roman"/>
          <w:sz w:val="24"/>
          <w:szCs w:val="24"/>
          <w:lang w:val="en-US"/>
        </w:rPr>
        <w:t>S</w:t>
      </w:r>
      <w:r w:rsidR="00633127" w:rsidRPr="00613161">
        <w:rPr>
          <w:rFonts w:ascii="Times New Roman" w:hAnsi="Times New Roman" w:cs="Times New Roman"/>
          <w:sz w:val="24"/>
          <w:szCs w:val="24"/>
          <w:vertAlign w:val="subscript"/>
        </w:rPr>
        <w:t>4</w:t>
      </w:r>
      <w:r w:rsidRPr="00613161">
        <w:rPr>
          <w:rFonts w:ascii="Times New Roman" w:hAnsi="Times New Roman" w:cs="Times New Roman"/>
          <w:sz w:val="24"/>
          <w:szCs w:val="24"/>
        </w:rPr>
        <w:t xml:space="preserve"> </w:t>
      </w:r>
      <w:r w:rsidR="0083553B" w:rsidRPr="00613161">
        <w:rPr>
          <w:rFonts w:ascii="Times New Roman" w:hAnsi="Times New Roman" w:cs="Times New Roman"/>
          <w:sz w:val="24"/>
          <w:szCs w:val="24"/>
        </w:rPr>
        <w:t>–</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S</w:t>
      </w:r>
      <w:r w:rsidRPr="00613161">
        <w:rPr>
          <w:rFonts w:ascii="Times New Roman" w:hAnsi="Times New Roman" w:cs="Times New Roman"/>
          <w:sz w:val="24"/>
          <w:szCs w:val="24"/>
          <w:vertAlign w:val="subscript"/>
        </w:rPr>
        <w:t>5</w:t>
      </w:r>
      <w:r w:rsidRPr="00613161">
        <w:rPr>
          <w:rFonts w:ascii="Times New Roman" w:hAnsi="Times New Roman" w:cs="Times New Roman"/>
          <w:sz w:val="24"/>
          <w:szCs w:val="24"/>
        </w:rPr>
        <w:t xml:space="preserve"> </w:t>
      </w:r>
      <w:r w:rsidR="00633127" w:rsidRPr="00613161">
        <w:rPr>
          <w:rFonts w:ascii="Times New Roman" w:hAnsi="Times New Roman" w:cs="Times New Roman"/>
          <w:sz w:val="24"/>
          <w:szCs w:val="24"/>
        </w:rPr>
        <w:t>= 80</w:t>
      </w:r>
      <w:r w:rsidRPr="00613161">
        <w:rPr>
          <w:rFonts w:ascii="Times New Roman" w:hAnsi="Times New Roman" w:cs="Times New Roman"/>
          <w:sz w:val="24"/>
          <w:szCs w:val="24"/>
        </w:rPr>
        <w:t xml:space="preserve"> – </w:t>
      </w:r>
      <w:r w:rsidR="00633127" w:rsidRPr="00613161">
        <w:rPr>
          <w:rFonts w:ascii="Times New Roman" w:hAnsi="Times New Roman" w:cs="Times New Roman"/>
          <w:sz w:val="24"/>
          <w:szCs w:val="24"/>
        </w:rPr>
        <w:t>70</w:t>
      </w:r>
      <w:r w:rsidRPr="00613161">
        <w:rPr>
          <w:rFonts w:ascii="Times New Roman" w:hAnsi="Times New Roman" w:cs="Times New Roman"/>
          <w:sz w:val="24"/>
          <w:szCs w:val="24"/>
        </w:rPr>
        <w:t xml:space="preserve"> = 10</w:t>
      </w:r>
      <w:r w:rsidR="00633127" w:rsidRPr="00613161">
        <w:rPr>
          <w:rFonts w:ascii="Times New Roman" w:hAnsi="Times New Roman" w:cs="Times New Roman"/>
          <w:sz w:val="24"/>
          <w:szCs w:val="24"/>
        </w:rPr>
        <w:t>тыс.р.</w:t>
      </w:r>
    </w:p>
    <w:p w:rsidR="00370D6C" w:rsidRPr="00613161" w:rsidRDefault="00BC5BE3" w:rsidP="0061316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49" style="position:absolute;left:0;text-align:left;margin-left:3.1pt;margin-top:41.4pt;width:459.9pt;height:74.35pt;z-index:251665408;v-text-anchor:middle" fillcolor="#f8f8f8">
            <v:fill r:id="rId24" o:title="Газетная бумага" rotate="t" type="tile"/>
            <v:textbox style="mso-next-textbox:#_x0000_s1049">
              <w:txbxContent>
                <w:p w:rsidR="001F4530" w:rsidRPr="00370D6C" w:rsidRDefault="001F4530" w:rsidP="00370D6C">
                  <w:pPr>
                    <w:spacing w:line="240" w:lineRule="auto"/>
                    <w:jc w:val="center"/>
                    <w:rPr>
                      <w:rFonts w:ascii="Times New Roman" w:hAnsi="Times New Roman" w:cs="Times New Roman"/>
                      <w:b/>
                      <w:i/>
                      <w:sz w:val="36"/>
                      <w:szCs w:val="36"/>
                    </w:rPr>
                  </w:pPr>
                  <w:r w:rsidRPr="00370D6C">
                    <w:rPr>
                      <w:rFonts w:ascii="Times New Roman" w:hAnsi="Times New Roman" w:cs="Times New Roman"/>
                      <w:b/>
                      <w:i/>
                      <w:sz w:val="36"/>
                      <w:szCs w:val="36"/>
                    </w:rPr>
                    <w:t>В условиях неэластичного спроса фирме выгодно повышать цены на свою продукцию.</w:t>
                  </w:r>
                </w:p>
                <w:p w:rsidR="001F4530" w:rsidRPr="00DD187E" w:rsidRDefault="001F4530" w:rsidP="00DD187E"/>
              </w:txbxContent>
            </v:textbox>
          </v:rect>
        </w:pict>
      </w:r>
      <w:r w:rsidR="00064016" w:rsidRPr="00613161">
        <w:rPr>
          <w:rFonts w:ascii="Times New Roman" w:hAnsi="Times New Roman" w:cs="Times New Roman"/>
          <w:sz w:val="24"/>
          <w:szCs w:val="24"/>
        </w:rPr>
        <w:tab/>
      </w:r>
      <w:r w:rsidR="00633127" w:rsidRPr="00613161">
        <w:rPr>
          <w:rFonts w:ascii="Times New Roman" w:hAnsi="Times New Roman" w:cs="Times New Roman"/>
          <w:sz w:val="24"/>
          <w:szCs w:val="24"/>
        </w:rPr>
        <w:t xml:space="preserve">Таким образом, </w:t>
      </w:r>
      <w:r w:rsidR="00064016" w:rsidRPr="00613161">
        <w:rPr>
          <w:rFonts w:ascii="Times New Roman" w:hAnsi="Times New Roman" w:cs="Times New Roman"/>
          <w:sz w:val="24"/>
          <w:szCs w:val="24"/>
        </w:rPr>
        <w:t xml:space="preserve"> при неэластичном спросе снижение цены ведет к падению выручки.</w:t>
      </w:r>
    </w:p>
    <w:p w:rsidR="00DD187E" w:rsidRPr="00613161" w:rsidRDefault="00DD187E" w:rsidP="00613161">
      <w:pPr>
        <w:spacing w:line="360" w:lineRule="auto"/>
        <w:rPr>
          <w:rFonts w:ascii="Times New Roman" w:hAnsi="Times New Roman" w:cs="Times New Roman"/>
          <w:sz w:val="24"/>
          <w:szCs w:val="24"/>
        </w:rPr>
      </w:pPr>
    </w:p>
    <w:p w:rsidR="00DD187E" w:rsidRPr="00613161" w:rsidRDefault="00DD187E" w:rsidP="00613161">
      <w:pPr>
        <w:spacing w:line="360" w:lineRule="auto"/>
        <w:rPr>
          <w:rFonts w:ascii="Times New Roman" w:hAnsi="Times New Roman" w:cs="Times New Roman"/>
          <w:b/>
          <w:i/>
          <w:sz w:val="24"/>
          <w:szCs w:val="24"/>
        </w:rPr>
      </w:pPr>
    </w:p>
    <w:p w:rsidR="00370D6C" w:rsidRPr="00613161" w:rsidRDefault="00370D6C" w:rsidP="00613161">
      <w:pPr>
        <w:spacing w:line="360" w:lineRule="auto"/>
        <w:jc w:val="both"/>
        <w:rPr>
          <w:rFonts w:ascii="Times New Roman" w:hAnsi="Times New Roman" w:cs="Times New Roman"/>
          <w:b/>
          <w:sz w:val="24"/>
          <w:szCs w:val="24"/>
        </w:rPr>
      </w:pPr>
    </w:p>
    <w:p w:rsidR="00633127" w:rsidRPr="00613161" w:rsidRDefault="00277134" w:rsidP="00613161">
      <w:pPr>
        <w:spacing w:line="360" w:lineRule="auto"/>
        <w:jc w:val="both"/>
        <w:rPr>
          <w:rFonts w:ascii="Times New Roman" w:hAnsi="Times New Roman" w:cs="Times New Roman"/>
          <w:b/>
          <w:sz w:val="24"/>
          <w:szCs w:val="24"/>
        </w:rPr>
      </w:pPr>
      <w:r w:rsidRPr="00613161">
        <w:rPr>
          <w:rFonts w:ascii="Times New Roman" w:hAnsi="Times New Roman" w:cs="Times New Roman"/>
          <w:b/>
          <w:sz w:val="24"/>
          <w:szCs w:val="24"/>
        </w:rPr>
        <w:lastRenderedPageBreak/>
        <w:t xml:space="preserve">Общий вывод по части </w:t>
      </w:r>
      <w:r w:rsidR="0007083C" w:rsidRPr="00613161">
        <w:rPr>
          <w:rFonts w:ascii="Times New Roman" w:hAnsi="Times New Roman" w:cs="Times New Roman"/>
          <w:b/>
          <w:sz w:val="24"/>
          <w:szCs w:val="24"/>
        </w:rPr>
        <w:t>1</w:t>
      </w:r>
      <w:r w:rsidRPr="00613161">
        <w:rPr>
          <w:rFonts w:ascii="Times New Roman" w:hAnsi="Times New Roman" w:cs="Times New Roman"/>
          <w:b/>
          <w:sz w:val="24"/>
          <w:szCs w:val="24"/>
        </w:rPr>
        <w:t xml:space="preserve"> и </w:t>
      </w:r>
      <w:r w:rsidR="0007083C" w:rsidRPr="00613161">
        <w:rPr>
          <w:rFonts w:ascii="Times New Roman" w:hAnsi="Times New Roman" w:cs="Times New Roman"/>
          <w:b/>
          <w:sz w:val="24"/>
          <w:szCs w:val="24"/>
        </w:rPr>
        <w:t>2</w:t>
      </w: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не смотря на то, что рыночная цена установилась на уровне 3 тыс.р. за м</w:t>
      </w:r>
      <w:r w:rsidRPr="00613161">
        <w:rPr>
          <w:rFonts w:ascii="Times New Roman" w:hAnsi="Times New Roman" w:cs="Times New Roman"/>
          <w:sz w:val="24"/>
          <w:szCs w:val="24"/>
          <w:vertAlign w:val="superscript"/>
        </w:rPr>
        <w:t xml:space="preserve">3 </w:t>
      </w:r>
      <w:r w:rsidRPr="00613161">
        <w:rPr>
          <w:rFonts w:ascii="Times New Roman" w:hAnsi="Times New Roman" w:cs="Times New Roman"/>
          <w:sz w:val="24"/>
          <w:szCs w:val="24"/>
        </w:rPr>
        <w:t>сборного железобетона, для конкретного завода ЖБК наиболее оптимальной является цена 2 тыс.р. за м</w:t>
      </w:r>
      <w:r w:rsidRPr="00613161">
        <w:rPr>
          <w:rFonts w:ascii="Times New Roman" w:hAnsi="Times New Roman" w:cs="Times New Roman"/>
          <w:sz w:val="24"/>
          <w:szCs w:val="24"/>
          <w:vertAlign w:val="superscript"/>
        </w:rPr>
        <w:t>3</w:t>
      </w:r>
      <w:r w:rsidRPr="00613161">
        <w:rPr>
          <w:rFonts w:ascii="Times New Roman" w:hAnsi="Times New Roman" w:cs="Times New Roman"/>
          <w:sz w:val="24"/>
          <w:szCs w:val="24"/>
        </w:rPr>
        <w:t>. При этом достигается максимальная выручка в размере 80 тыс.р.</w:t>
      </w:r>
    </w:p>
    <w:p w:rsidR="0007083C" w:rsidRPr="00613161" w:rsidRDefault="0007083C" w:rsidP="00613161">
      <w:pPr>
        <w:spacing w:line="360" w:lineRule="auto"/>
        <w:jc w:val="both"/>
        <w:rPr>
          <w:rFonts w:ascii="Times New Roman" w:hAnsi="Times New Roman" w:cs="Times New Roman"/>
          <w:sz w:val="24"/>
          <w:szCs w:val="24"/>
        </w:rPr>
      </w:pPr>
    </w:p>
    <w:p w:rsidR="00B762C8" w:rsidRPr="00613161" w:rsidRDefault="001640E5" w:rsidP="00613161">
      <w:pPr>
        <w:spacing w:after="0" w:line="360" w:lineRule="auto"/>
        <w:jc w:val="both"/>
        <w:outlineLvl w:val="0"/>
        <w:rPr>
          <w:rFonts w:ascii="Times New Roman" w:hAnsi="Times New Roman" w:cs="Times New Roman"/>
          <w:b/>
          <w:sz w:val="24"/>
          <w:szCs w:val="24"/>
        </w:rPr>
      </w:pPr>
      <w:r w:rsidRPr="00613161">
        <w:rPr>
          <w:rFonts w:ascii="Times New Roman" w:hAnsi="Times New Roman" w:cs="Times New Roman"/>
          <w:sz w:val="24"/>
          <w:szCs w:val="24"/>
        </w:rPr>
        <w:tab/>
      </w:r>
      <w:r w:rsidRPr="00613161">
        <w:rPr>
          <w:rFonts w:ascii="Times New Roman" w:hAnsi="Times New Roman" w:cs="Times New Roman"/>
          <w:b/>
          <w:sz w:val="24"/>
          <w:szCs w:val="24"/>
        </w:rPr>
        <w:t xml:space="preserve">ЗАДАНИЕ К КЕЙСУ </w:t>
      </w:r>
    </w:p>
    <w:p w:rsidR="0007083C" w:rsidRPr="00613161" w:rsidRDefault="0007083C" w:rsidP="00613161">
      <w:pPr>
        <w:spacing w:after="0" w:line="360" w:lineRule="auto"/>
        <w:jc w:val="both"/>
        <w:outlineLvl w:val="0"/>
        <w:rPr>
          <w:rFonts w:ascii="Times New Roman" w:hAnsi="Times New Roman" w:cs="Times New Roman"/>
          <w:b/>
          <w:sz w:val="24"/>
          <w:szCs w:val="24"/>
        </w:rPr>
      </w:pPr>
      <w:r w:rsidRPr="00613161">
        <w:rPr>
          <w:rFonts w:ascii="Times New Roman" w:hAnsi="Times New Roman" w:cs="Times New Roman"/>
          <w:b/>
          <w:sz w:val="24"/>
          <w:szCs w:val="24"/>
        </w:rPr>
        <w:t>Часть 1</w:t>
      </w:r>
    </w:p>
    <w:p w:rsidR="001640E5" w:rsidRPr="00613161" w:rsidRDefault="001640E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1. На основании исходных данных</w:t>
      </w:r>
      <w:r w:rsidR="00B762C8" w:rsidRPr="00613161">
        <w:rPr>
          <w:rFonts w:ascii="Times New Roman" w:hAnsi="Times New Roman" w:cs="Times New Roman"/>
          <w:sz w:val="24"/>
          <w:szCs w:val="24"/>
        </w:rPr>
        <w:t>,</w:t>
      </w:r>
      <w:r w:rsidRPr="00613161">
        <w:rPr>
          <w:rFonts w:ascii="Times New Roman" w:hAnsi="Times New Roman" w:cs="Times New Roman"/>
          <w:sz w:val="24"/>
          <w:szCs w:val="24"/>
        </w:rPr>
        <w:t xml:space="preserve"> </w:t>
      </w:r>
      <w:r w:rsidR="00B762C8" w:rsidRPr="00613161">
        <w:rPr>
          <w:rFonts w:ascii="Times New Roman" w:hAnsi="Times New Roman" w:cs="Times New Roman"/>
          <w:sz w:val="24"/>
          <w:szCs w:val="24"/>
        </w:rPr>
        <w:t xml:space="preserve">приведенных в таблице 1.5, </w:t>
      </w:r>
      <w:r w:rsidRPr="00613161">
        <w:rPr>
          <w:rFonts w:ascii="Times New Roman" w:hAnsi="Times New Roman" w:cs="Times New Roman"/>
          <w:sz w:val="24"/>
          <w:szCs w:val="24"/>
        </w:rPr>
        <w:t xml:space="preserve">формируется шкала спроса </w:t>
      </w:r>
      <w:r w:rsidR="00B762C8" w:rsidRPr="00613161">
        <w:rPr>
          <w:rFonts w:ascii="Times New Roman" w:hAnsi="Times New Roman" w:cs="Times New Roman"/>
          <w:sz w:val="24"/>
          <w:szCs w:val="24"/>
        </w:rPr>
        <w:t xml:space="preserve">организаций–инвесторов </w:t>
      </w:r>
      <w:r w:rsidRPr="00613161">
        <w:rPr>
          <w:rFonts w:ascii="Times New Roman" w:hAnsi="Times New Roman" w:cs="Times New Roman"/>
          <w:sz w:val="24"/>
          <w:szCs w:val="24"/>
        </w:rPr>
        <w:t>на сборные железобетонные конструкции.</w:t>
      </w:r>
    </w:p>
    <w:p w:rsidR="001640E5" w:rsidRPr="00613161" w:rsidRDefault="001640E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2. На основании исходных данных формируется шкала предложения сборных железобетонных конструкций заводов ЖБК.</w:t>
      </w:r>
    </w:p>
    <w:p w:rsidR="001640E5" w:rsidRPr="00613161" w:rsidRDefault="001640E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3. Шкалу спроса и предложения </w:t>
      </w:r>
      <w:r w:rsidR="003961B6" w:rsidRPr="00613161">
        <w:rPr>
          <w:rFonts w:ascii="Times New Roman" w:hAnsi="Times New Roman" w:cs="Times New Roman"/>
          <w:sz w:val="24"/>
          <w:szCs w:val="24"/>
        </w:rPr>
        <w:t>объединить в</w:t>
      </w:r>
      <w:r w:rsidRPr="00613161">
        <w:rPr>
          <w:rFonts w:ascii="Times New Roman" w:hAnsi="Times New Roman" w:cs="Times New Roman"/>
          <w:sz w:val="24"/>
          <w:szCs w:val="24"/>
        </w:rPr>
        <w:t xml:space="preserve"> совместн</w:t>
      </w:r>
      <w:r w:rsidR="003961B6" w:rsidRPr="00613161">
        <w:rPr>
          <w:rFonts w:ascii="Times New Roman" w:hAnsi="Times New Roman" w:cs="Times New Roman"/>
          <w:sz w:val="24"/>
          <w:szCs w:val="24"/>
        </w:rPr>
        <w:t>ой</w:t>
      </w:r>
      <w:r w:rsidRPr="00613161">
        <w:rPr>
          <w:rFonts w:ascii="Times New Roman" w:hAnsi="Times New Roman" w:cs="Times New Roman"/>
          <w:sz w:val="24"/>
          <w:szCs w:val="24"/>
        </w:rPr>
        <w:t xml:space="preserve"> таблиц</w:t>
      </w:r>
      <w:r w:rsidR="003961B6" w:rsidRPr="00613161">
        <w:rPr>
          <w:rFonts w:ascii="Times New Roman" w:hAnsi="Times New Roman" w:cs="Times New Roman"/>
          <w:sz w:val="24"/>
          <w:szCs w:val="24"/>
        </w:rPr>
        <w:t>е</w:t>
      </w:r>
      <w:r w:rsidRPr="00613161">
        <w:rPr>
          <w:rFonts w:ascii="Times New Roman" w:hAnsi="Times New Roman" w:cs="Times New Roman"/>
          <w:sz w:val="24"/>
          <w:szCs w:val="24"/>
        </w:rPr>
        <w:t xml:space="preserve"> и совместном графике.</w:t>
      </w:r>
    </w:p>
    <w:p w:rsidR="001640E5" w:rsidRPr="00613161" w:rsidRDefault="001640E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4. Выполнить анализ исходных данных</w:t>
      </w:r>
      <w:r w:rsidR="00B762C8" w:rsidRPr="00613161">
        <w:rPr>
          <w:rFonts w:ascii="Times New Roman" w:hAnsi="Times New Roman" w:cs="Times New Roman"/>
          <w:sz w:val="24"/>
          <w:szCs w:val="24"/>
        </w:rPr>
        <w:t>,</w:t>
      </w:r>
    </w:p>
    <w:p w:rsidR="001640E5" w:rsidRPr="00613161" w:rsidRDefault="001640E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определить:</w:t>
      </w:r>
    </w:p>
    <w:p w:rsidR="001640E5" w:rsidRPr="00613161" w:rsidRDefault="001640E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равновесную точку;</w:t>
      </w:r>
    </w:p>
    <w:p w:rsidR="001640E5" w:rsidRPr="00613161" w:rsidRDefault="001640E5"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цену рыночного клиринга;</w:t>
      </w:r>
    </w:p>
    <w:p w:rsidR="0007083C" w:rsidRPr="00613161" w:rsidRDefault="001640E5"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равновесный объем производства сборного железобетона в условиях локального строительного рынка.</w:t>
      </w:r>
    </w:p>
    <w:p w:rsidR="0007083C" w:rsidRPr="00613161" w:rsidRDefault="0007083C" w:rsidP="00613161">
      <w:pPr>
        <w:spacing w:after="0" w:line="360" w:lineRule="auto"/>
        <w:rPr>
          <w:rFonts w:ascii="Times New Roman" w:hAnsi="Times New Roman" w:cs="Times New Roman"/>
          <w:b/>
          <w:sz w:val="24"/>
          <w:szCs w:val="24"/>
        </w:rPr>
      </w:pPr>
      <w:r w:rsidRPr="00613161">
        <w:rPr>
          <w:rFonts w:ascii="Times New Roman" w:hAnsi="Times New Roman" w:cs="Times New Roman"/>
          <w:b/>
          <w:sz w:val="24"/>
          <w:szCs w:val="24"/>
        </w:rPr>
        <w:t>Часть 2</w:t>
      </w:r>
    </w:p>
    <w:p w:rsidR="003961B6" w:rsidRPr="00613161" w:rsidRDefault="003961B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5. На основе данных о спросе (или предложении по выбору студента) рассчитать коэффициент ценовой эластичности спроса (предложения).</w:t>
      </w:r>
    </w:p>
    <w:p w:rsidR="003961B6" w:rsidRPr="00613161" w:rsidRDefault="003961B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6. Определить оптимальную цену на сборный железобетон для предприятий ЖБК, которая позволит максимизировать выручку предприятия.</w:t>
      </w:r>
    </w:p>
    <w:p w:rsidR="001640E5" w:rsidRPr="00613161" w:rsidRDefault="001640E5" w:rsidP="001F4530">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Таблица 1.</w:t>
      </w:r>
      <w:r w:rsidR="001119AE" w:rsidRPr="00613161">
        <w:rPr>
          <w:rFonts w:ascii="Times New Roman" w:hAnsi="Times New Roman" w:cs="Times New Roman"/>
          <w:sz w:val="24"/>
          <w:szCs w:val="24"/>
        </w:rPr>
        <w:t>5</w:t>
      </w:r>
    </w:p>
    <w:p w:rsidR="001640E5" w:rsidRPr="00613161" w:rsidRDefault="006304A4" w:rsidP="00613161">
      <w:pPr>
        <w:spacing w:line="360" w:lineRule="auto"/>
        <w:jc w:val="center"/>
        <w:outlineLvl w:val="0"/>
        <w:rPr>
          <w:rFonts w:ascii="Times New Roman" w:hAnsi="Times New Roman" w:cs="Times New Roman"/>
          <w:b/>
          <w:sz w:val="24"/>
          <w:szCs w:val="24"/>
        </w:rPr>
      </w:pPr>
      <w:r w:rsidRPr="00613161">
        <w:rPr>
          <w:rFonts w:ascii="Times New Roman" w:hAnsi="Times New Roman" w:cs="Times New Roman"/>
          <w:b/>
          <w:sz w:val="24"/>
          <w:szCs w:val="24"/>
        </w:rPr>
        <w:t>Варианты заданий к кейсу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2"/>
        <w:gridCol w:w="2381"/>
        <w:gridCol w:w="2901"/>
        <w:gridCol w:w="2756"/>
      </w:tblGrid>
      <w:tr w:rsidR="001640E5" w:rsidRPr="00613161" w:rsidTr="006304A4">
        <w:tc>
          <w:tcPr>
            <w:tcW w:w="1533" w:type="dxa"/>
            <w:shd w:val="clear" w:color="auto" w:fill="F1D7E0" w:themeFill="accent1" w:themeFillTint="33"/>
            <w:vAlign w:val="center"/>
          </w:tcPr>
          <w:p w:rsidR="001640E5" w:rsidRPr="00613161" w:rsidRDefault="001640E5"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Варианты</w:t>
            </w:r>
          </w:p>
        </w:tc>
        <w:tc>
          <w:tcPr>
            <w:tcW w:w="2381" w:type="dxa"/>
            <w:shd w:val="clear" w:color="auto" w:fill="F1D7E0" w:themeFill="accent1" w:themeFillTint="33"/>
            <w:vAlign w:val="center"/>
          </w:tcPr>
          <w:p w:rsidR="001640E5" w:rsidRPr="00613161" w:rsidRDefault="001640E5"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Цена </w:t>
            </w:r>
            <w:smartTag w:uri="urn:schemas-microsoft-com:office:smarttags" w:element="metricconverter">
              <w:smartTagPr>
                <w:attr w:name="ProductID" w:val="1 м3"/>
              </w:smartTagPr>
              <w:r w:rsidRPr="00613161">
                <w:rPr>
                  <w:rFonts w:ascii="Times New Roman" w:hAnsi="Times New Roman" w:cs="Times New Roman"/>
                  <w:b/>
                  <w:sz w:val="24"/>
                  <w:szCs w:val="24"/>
                </w:rPr>
                <w:t>1 м</w:t>
              </w:r>
              <w:r w:rsidRPr="00613161">
                <w:rPr>
                  <w:rFonts w:ascii="Times New Roman" w:hAnsi="Times New Roman" w:cs="Times New Roman"/>
                  <w:b/>
                  <w:sz w:val="24"/>
                  <w:szCs w:val="24"/>
                  <w:vertAlign w:val="superscript"/>
                </w:rPr>
                <w:t>3</w:t>
              </w:r>
            </w:smartTag>
            <w:r w:rsidRPr="00613161">
              <w:rPr>
                <w:rFonts w:ascii="Times New Roman" w:hAnsi="Times New Roman" w:cs="Times New Roman"/>
                <w:b/>
                <w:sz w:val="24"/>
                <w:szCs w:val="24"/>
              </w:rPr>
              <w:t>, тыс.руб.</w:t>
            </w:r>
          </w:p>
        </w:tc>
        <w:tc>
          <w:tcPr>
            <w:tcW w:w="2901" w:type="dxa"/>
            <w:shd w:val="clear" w:color="auto" w:fill="F1D7E0" w:themeFill="accent1" w:themeFillTint="33"/>
            <w:vAlign w:val="center"/>
          </w:tcPr>
          <w:p w:rsidR="001640E5" w:rsidRPr="00613161" w:rsidRDefault="001640E5"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Спрос на ЖБК,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в неделю</w:t>
            </w:r>
          </w:p>
        </w:tc>
        <w:tc>
          <w:tcPr>
            <w:tcW w:w="2756" w:type="dxa"/>
            <w:shd w:val="clear" w:color="auto" w:fill="F1D7E0" w:themeFill="accent1" w:themeFillTint="33"/>
            <w:vAlign w:val="center"/>
          </w:tcPr>
          <w:p w:rsidR="001640E5" w:rsidRPr="00613161" w:rsidRDefault="001640E5"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Предложение ЖБК, м</w:t>
            </w:r>
            <w:r w:rsidRPr="00613161">
              <w:rPr>
                <w:rFonts w:ascii="Times New Roman" w:hAnsi="Times New Roman" w:cs="Times New Roman"/>
                <w:b/>
                <w:sz w:val="24"/>
                <w:szCs w:val="24"/>
                <w:vertAlign w:val="superscript"/>
              </w:rPr>
              <w:t>3</w:t>
            </w:r>
            <w:r w:rsidRPr="00613161">
              <w:rPr>
                <w:rFonts w:ascii="Times New Roman" w:hAnsi="Times New Roman" w:cs="Times New Roman"/>
                <w:b/>
                <w:sz w:val="24"/>
                <w:szCs w:val="24"/>
              </w:rPr>
              <w:t>, в неделю</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1640E5" w:rsidRPr="00613161" w:rsidRDefault="001640E5" w:rsidP="00613161">
            <w:pPr>
              <w:spacing w:line="360" w:lineRule="auto"/>
              <w:jc w:val="center"/>
              <w:rPr>
                <w:rFonts w:ascii="Times New Roman" w:hAnsi="Times New Roman" w:cs="Times New Roman"/>
                <w:sz w:val="24"/>
                <w:szCs w:val="24"/>
              </w:rPr>
            </w:pP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640E5" w:rsidRPr="00613161" w:rsidRDefault="001640E5" w:rsidP="00613161">
            <w:pPr>
              <w:spacing w:line="360" w:lineRule="auto"/>
              <w:jc w:val="center"/>
              <w:rPr>
                <w:rFonts w:ascii="Times New Roman" w:hAnsi="Times New Roman" w:cs="Times New Roman"/>
                <w:sz w:val="24"/>
                <w:szCs w:val="24"/>
              </w:rPr>
            </w:pP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79</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64</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r>
      <w:tr w:rsidR="001640E5" w:rsidRPr="00613161" w:rsidTr="00F74AAC">
        <w:trPr>
          <w:trHeight w:val="3051"/>
        </w:trPr>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640E5" w:rsidRPr="00613161" w:rsidRDefault="001640E5" w:rsidP="00613161">
            <w:pPr>
              <w:spacing w:line="360" w:lineRule="auto"/>
              <w:jc w:val="center"/>
              <w:rPr>
                <w:rFonts w:ascii="Times New Roman" w:hAnsi="Times New Roman" w:cs="Times New Roman"/>
                <w:sz w:val="24"/>
                <w:szCs w:val="24"/>
              </w:rPr>
            </w:pP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81</w:t>
            </w:r>
          </w:p>
          <w:p w:rsidR="001640E5" w:rsidRPr="00613161" w:rsidRDefault="001640E5" w:rsidP="00613161">
            <w:pPr>
              <w:spacing w:line="360" w:lineRule="auto"/>
              <w:jc w:val="center"/>
              <w:rPr>
                <w:rFonts w:ascii="Times New Roman" w:hAnsi="Times New Roman" w:cs="Times New Roman"/>
                <w:sz w:val="24"/>
                <w:szCs w:val="24"/>
              </w:rPr>
            </w:pPr>
          </w:p>
        </w:tc>
      </w:tr>
      <w:tr w:rsidR="001640E5" w:rsidRPr="00613161" w:rsidTr="00F74AAC">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4,9</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81</w:t>
            </w:r>
          </w:p>
        </w:tc>
      </w:tr>
      <w:tr w:rsidR="001640E5" w:rsidRPr="00613161" w:rsidTr="00F74AAC">
        <w:trPr>
          <w:trHeight w:val="2914"/>
        </w:trPr>
        <w:tc>
          <w:tcPr>
            <w:tcW w:w="1533" w:type="dxa"/>
            <w:shd w:val="clear" w:color="auto" w:fill="D9D9D9" w:themeFill="background1" w:themeFillShade="D9"/>
          </w:tcPr>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16</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24</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r>
      <w:tr w:rsidR="001640E5" w:rsidRPr="00613161" w:rsidTr="001F4530">
        <w:trPr>
          <w:trHeight w:val="870"/>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30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1F4530">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24</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r>
      <w:tr w:rsidR="001640E5" w:rsidRPr="00613161" w:rsidTr="001F4530">
        <w:trPr>
          <w:trHeight w:val="445"/>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26</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27</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28</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29</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r>
      <w:tr w:rsidR="001640E5" w:rsidRPr="00613161" w:rsidTr="00F74AAC">
        <w:trPr>
          <w:trHeight w:val="2914"/>
        </w:trPr>
        <w:tc>
          <w:tcPr>
            <w:tcW w:w="1533" w:type="dxa"/>
            <w:shd w:val="clear" w:color="auto" w:fill="D9D9D9" w:themeFill="background1" w:themeFillShade="D9"/>
            <w:vAlign w:val="center"/>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30</w:t>
            </w:r>
          </w:p>
        </w:tc>
        <w:tc>
          <w:tcPr>
            <w:tcW w:w="238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tc>
        <w:tc>
          <w:tcPr>
            <w:tcW w:w="2901"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2756" w:type="dxa"/>
          </w:tcPr>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1640E5" w:rsidRPr="00613161" w:rsidRDefault="001640E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tc>
      </w:tr>
    </w:tbl>
    <w:p w:rsidR="001C4C47" w:rsidRPr="00613161" w:rsidRDefault="001C4C47" w:rsidP="00613161">
      <w:pPr>
        <w:spacing w:after="0" w:line="360" w:lineRule="auto"/>
        <w:rPr>
          <w:rFonts w:ascii="Times New Roman" w:hAnsi="Times New Roman" w:cs="Times New Roman"/>
          <w:b/>
          <w:sz w:val="24"/>
          <w:szCs w:val="24"/>
        </w:rPr>
      </w:pPr>
    </w:p>
    <w:p w:rsidR="001119AE" w:rsidRPr="00613161" w:rsidRDefault="00DD07F0"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b/>
          <w:sz w:val="24"/>
          <w:szCs w:val="24"/>
        </w:rPr>
        <w:t>Контрольные вопросы</w:t>
      </w:r>
      <w:r w:rsidR="004C4E32" w:rsidRPr="00613161">
        <w:rPr>
          <w:rFonts w:ascii="Times New Roman" w:hAnsi="Times New Roman" w:cs="Times New Roman"/>
          <w:b/>
          <w:sz w:val="24"/>
          <w:szCs w:val="24"/>
        </w:rPr>
        <w:t xml:space="preserve"> к кейсу</w:t>
      </w:r>
      <w:r w:rsidRPr="00613161">
        <w:rPr>
          <w:rFonts w:ascii="Times New Roman" w:hAnsi="Times New Roman" w:cs="Times New Roman"/>
          <w:sz w:val="24"/>
          <w:szCs w:val="24"/>
        </w:rPr>
        <w:t>.</w:t>
      </w:r>
    </w:p>
    <w:p w:rsidR="003961B6" w:rsidRPr="00613161" w:rsidRDefault="003961B6"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Часть</w:t>
      </w:r>
      <w:r w:rsidR="0007083C" w:rsidRPr="00613161">
        <w:rPr>
          <w:rFonts w:ascii="Times New Roman" w:hAnsi="Times New Roman" w:cs="Times New Roman"/>
          <w:b/>
          <w:sz w:val="24"/>
          <w:szCs w:val="24"/>
          <w:lang w:val="en-US"/>
        </w:rPr>
        <w:t>1</w:t>
      </w:r>
      <w:r w:rsidRPr="00613161">
        <w:rPr>
          <w:rFonts w:ascii="Times New Roman" w:hAnsi="Times New Roman" w:cs="Times New Roman"/>
          <w:b/>
          <w:sz w:val="24"/>
          <w:szCs w:val="24"/>
        </w:rPr>
        <w:t>.</w:t>
      </w:r>
    </w:p>
    <w:p w:rsidR="00DD07F0" w:rsidRPr="00613161" w:rsidRDefault="00DD07F0" w:rsidP="00613161">
      <w:pPr>
        <w:numPr>
          <w:ilvl w:val="0"/>
          <w:numId w:val="1"/>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Приведите примеры рынков: локальных, национальных, международных.</w:t>
      </w:r>
    </w:p>
    <w:p w:rsidR="00DD07F0" w:rsidRPr="00613161" w:rsidRDefault="00DD07F0" w:rsidP="00613161">
      <w:pPr>
        <w:numPr>
          <w:ilvl w:val="0"/>
          <w:numId w:val="1"/>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Какая переменная является независимой, какая зависимой: цена, количество?</w:t>
      </w:r>
    </w:p>
    <w:p w:rsidR="00DD07F0" w:rsidRPr="00613161" w:rsidRDefault="00DD07F0" w:rsidP="00613161">
      <w:pPr>
        <w:numPr>
          <w:ilvl w:val="0"/>
          <w:numId w:val="1"/>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Назовите главный фактор спроса (детерминанту спроса).</w:t>
      </w:r>
    </w:p>
    <w:p w:rsidR="00DD07F0" w:rsidRPr="00613161" w:rsidRDefault="00DD07F0" w:rsidP="00613161">
      <w:pPr>
        <w:numPr>
          <w:ilvl w:val="0"/>
          <w:numId w:val="1"/>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Назовите вторичные (косвенные) факторы спроса.</w:t>
      </w:r>
    </w:p>
    <w:p w:rsidR="00DD07F0" w:rsidRPr="00613161" w:rsidRDefault="00DD07F0" w:rsidP="00613161">
      <w:pPr>
        <w:numPr>
          <w:ilvl w:val="0"/>
          <w:numId w:val="1"/>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Назовите главный фактор предложения (доминанту предложения).</w:t>
      </w:r>
    </w:p>
    <w:p w:rsidR="003961B6" w:rsidRPr="00613161" w:rsidRDefault="00DD07F0" w:rsidP="00613161">
      <w:pPr>
        <w:numPr>
          <w:ilvl w:val="0"/>
          <w:numId w:val="1"/>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Назовите косвенные факторы предложения.</w:t>
      </w:r>
    </w:p>
    <w:p w:rsidR="003961B6" w:rsidRPr="00613161" w:rsidRDefault="003961B6"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 xml:space="preserve">Часть </w:t>
      </w:r>
      <w:r w:rsidR="0007083C" w:rsidRPr="00613161">
        <w:rPr>
          <w:rFonts w:ascii="Times New Roman" w:hAnsi="Times New Roman" w:cs="Times New Roman"/>
          <w:b/>
          <w:sz w:val="24"/>
          <w:szCs w:val="24"/>
          <w:lang w:val="en-US"/>
        </w:rPr>
        <w:t>2</w:t>
      </w:r>
      <w:r w:rsidRPr="00613161">
        <w:rPr>
          <w:rFonts w:ascii="Times New Roman" w:hAnsi="Times New Roman" w:cs="Times New Roman"/>
          <w:b/>
          <w:sz w:val="24"/>
          <w:szCs w:val="24"/>
        </w:rPr>
        <w:t>.</w:t>
      </w:r>
    </w:p>
    <w:p w:rsidR="001119AE" w:rsidRPr="00613161" w:rsidRDefault="001119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7.Дайте определение эластичности спроса.</w:t>
      </w:r>
    </w:p>
    <w:p w:rsidR="001119AE" w:rsidRPr="00613161" w:rsidRDefault="001119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8.Приведите пример эластичного, единичного и неэластичного спроса.</w:t>
      </w:r>
    </w:p>
    <w:p w:rsidR="001119AE" w:rsidRPr="00613161" w:rsidRDefault="001119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9.Объясните экономический с</w:t>
      </w:r>
      <w:r w:rsidR="003961B6" w:rsidRPr="00613161">
        <w:rPr>
          <w:rFonts w:ascii="Times New Roman" w:hAnsi="Times New Roman" w:cs="Times New Roman"/>
          <w:sz w:val="24"/>
          <w:szCs w:val="24"/>
        </w:rPr>
        <w:t>мысл</w:t>
      </w:r>
      <w:r w:rsidRPr="00613161">
        <w:rPr>
          <w:rFonts w:ascii="Times New Roman" w:hAnsi="Times New Roman" w:cs="Times New Roman"/>
          <w:sz w:val="24"/>
          <w:szCs w:val="24"/>
        </w:rPr>
        <w:t xml:space="preserve"> показателя общей выручки фирмы-производителя ресурсов. Как изменится экономическая сущность этого показателя для фирмы-потребителя ресурсов?</w:t>
      </w:r>
    </w:p>
    <w:p w:rsidR="001119AE" w:rsidRPr="00613161" w:rsidRDefault="001119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xml:space="preserve">10.Объясните экономический смысл показателя коэффициента эластичности </w:t>
      </w:r>
      <w:r w:rsidRPr="00613161">
        <w:rPr>
          <w:rFonts w:ascii="Times New Roman" w:hAnsi="Times New Roman" w:cs="Times New Roman"/>
          <w:sz w:val="24"/>
          <w:szCs w:val="24"/>
          <w:lang w:val="en-US"/>
        </w:rPr>
        <w:t>Ed</w:t>
      </w:r>
      <w:r w:rsidRPr="00613161">
        <w:rPr>
          <w:rFonts w:ascii="Times New Roman" w:hAnsi="Times New Roman" w:cs="Times New Roman"/>
          <w:sz w:val="24"/>
          <w:szCs w:val="24"/>
        </w:rPr>
        <w:t xml:space="preserve"> = 3.</w:t>
      </w:r>
    </w:p>
    <w:p w:rsidR="001119AE" w:rsidRPr="00613161" w:rsidRDefault="001119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11.Дайте анализ следующих ситуаций с точки зрения изменения совокупных строительных организаций на сборный железобетон:</w:t>
      </w:r>
    </w:p>
    <w:p w:rsidR="001119AE" w:rsidRPr="00613161" w:rsidRDefault="001119A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 цена падает, спрос неэластичный;</w:t>
      </w:r>
    </w:p>
    <w:p w:rsidR="001119AE" w:rsidRPr="00613161" w:rsidRDefault="001119A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 цена растет, спрос эластичный;</w:t>
      </w:r>
    </w:p>
    <w:p w:rsidR="001119AE" w:rsidRPr="00613161" w:rsidRDefault="001119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цена растет, спрос неэластичный.</w:t>
      </w:r>
    </w:p>
    <w:p w:rsidR="00B762C8" w:rsidRPr="00613161" w:rsidRDefault="00B762C8"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12. Что является главным фактором эластичности спроса?</w:t>
      </w:r>
    </w:p>
    <w:p w:rsidR="00B762C8" w:rsidRPr="00613161" w:rsidRDefault="00B762C8"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13. Назовите косвенные доминанты спроса.</w:t>
      </w:r>
    </w:p>
    <w:p w:rsidR="001C4C47" w:rsidRPr="00613161" w:rsidRDefault="001C4C47"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 xml:space="preserve"> Рекомендуемая литература к кейсу</w:t>
      </w:r>
      <w:r w:rsidRPr="00613161">
        <w:rPr>
          <w:rFonts w:ascii="Times New Roman" w:hAnsi="Times New Roman" w:cs="Times New Roman"/>
          <w:sz w:val="24"/>
          <w:szCs w:val="24"/>
        </w:rPr>
        <w:t>.</w:t>
      </w:r>
    </w:p>
    <w:p w:rsidR="001C4C47" w:rsidRPr="00613161" w:rsidRDefault="001C4C4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1.</w:t>
      </w:r>
      <w:r w:rsidRPr="00613161">
        <w:rPr>
          <w:rFonts w:ascii="Times New Roman" w:hAnsi="Times New Roman" w:cs="Times New Roman"/>
          <w:sz w:val="24"/>
          <w:szCs w:val="24"/>
        </w:rPr>
        <w:tab/>
        <w:t xml:space="preserve">Экономикс: Принципы, проблемы ми политика. Кэмпбелл Р.Макконнелл, Стэнли Л. Брю, т.1 и 2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М.: ИНФРА, 2011.-400с.- ISBN 5-250-001486-0.</w:t>
      </w:r>
    </w:p>
    <w:p w:rsidR="001C4C47" w:rsidRPr="00613161" w:rsidRDefault="001C4C4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2.</w:t>
      </w:r>
      <w:r w:rsidRPr="00613161">
        <w:rPr>
          <w:rFonts w:ascii="Times New Roman" w:hAnsi="Times New Roman" w:cs="Times New Roman"/>
          <w:sz w:val="24"/>
          <w:szCs w:val="24"/>
        </w:rPr>
        <w:tab/>
        <w:t>Большая экономическая энцик</w:t>
      </w:r>
      <w:r w:rsidR="001F4530">
        <w:rPr>
          <w:rFonts w:ascii="Times New Roman" w:hAnsi="Times New Roman" w:cs="Times New Roman"/>
          <w:sz w:val="24"/>
          <w:szCs w:val="24"/>
        </w:rPr>
        <w:t>лопедия.- М.:Эксмо,2010.-816с.</w:t>
      </w:r>
      <w:r w:rsidR="006304A4" w:rsidRPr="00613161">
        <w:rPr>
          <w:rFonts w:ascii="Times New Roman" w:hAnsi="Times New Roman" w:cs="Times New Roman"/>
          <w:sz w:val="24"/>
          <w:szCs w:val="24"/>
        </w:rPr>
        <w:t>–</w:t>
      </w:r>
      <w:r w:rsidR="001F4530">
        <w:rPr>
          <w:rFonts w:ascii="Times New Roman" w:hAnsi="Times New Roman" w:cs="Times New Roman"/>
          <w:sz w:val="24"/>
          <w:szCs w:val="24"/>
        </w:rPr>
        <w:t xml:space="preserve"> ISBN</w:t>
      </w:r>
      <w:r w:rsidRPr="00613161">
        <w:rPr>
          <w:rFonts w:ascii="Times New Roman" w:hAnsi="Times New Roman" w:cs="Times New Roman"/>
          <w:sz w:val="24"/>
          <w:szCs w:val="24"/>
        </w:rPr>
        <w:t>5-699-14788-8.</w:t>
      </w:r>
    </w:p>
    <w:p w:rsidR="00A96462" w:rsidRPr="00613161" w:rsidRDefault="00A96462" w:rsidP="001F4530">
      <w:pPr>
        <w:spacing w:after="0" w:line="360" w:lineRule="auto"/>
        <w:outlineLvl w:val="0"/>
        <w:rPr>
          <w:rFonts w:ascii="Times New Roman" w:hAnsi="Times New Roman" w:cs="Times New Roman"/>
          <w:b/>
          <w:i/>
          <w:sz w:val="24"/>
          <w:szCs w:val="24"/>
        </w:rPr>
      </w:pPr>
      <w:r w:rsidRPr="00613161">
        <w:rPr>
          <w:rFonts w:ascii="Times New Roman" w:hAnsi="Times New Roman" w:cs="Times New Roman"/>
          <w:b/>
          <w:sz w:val="24"/>
          <w:szCs w:val="24"/>
        </w:rPr>
        <w:t xml:space="preserve">КЕЙС № 2 </w:t>
      </w:r>
      <w:r w:rsidRPr="00613161">
        <w:rPr>
          <w:rFonts w:ascii="Times New Roman" w:hAnsi="Times New Roman" w:cs="Times New Roman"/>
          <w:b/>
          <w:i/>
          <w:sz w:val="24"/>
          <w:szCs w:val="24"/>
        </w:rPr>
        <w:t>«ОСНОВНЫЕ ПОКАЗАТЕЛИ ДЕЯТЕЛЬНОСТИ ФИРМЫ»</w:t>
      </w:r>
    </w:p>
    <w:p w:rsidR="00A96462" w:rsidRPr="00613161" w:rsidRDefault="00A96462"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000F7364" w:rsidRPr="00613161">
        <w:rPr>
          <w:rFonts w:ascii="Times New Roman" w:hAnsi="Times New Roman" w:cs="Times New Roman"/>
          <w:sz w:val="24"/>
          <w:szCs w:val="24"/>
        </w:rPr>
        <w:t>для экономиста, формирующего общий отчет о деятельности фирмы за несколько периодов</w:t>
      </w:r>
      <w:r w:rsidRPr="00613161">
        <w:rPr>
          <w:rFonts w:ascii="Times New Roman" w:hAnsi="Times New Roman" w:cs="Times New Roman"/>
          <w:sz w:val="24"/>
          <w:szCs w:val="24"/>
        </w:rPr>
        <w:t>.</w:t>
      </w:r>
    </w:p>
    <w:p w:rsidR="00A96462" w:rsidRPr="00613161" w:rsidRDefault="00A96462" w:rsidP="001F4530">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 xml:space="preserve">развитие навыков </w:t>
      </w:r>
      <w:r w:rsidR="000F7364" w:rsidRPr="00613161">
        <w:rPr>
          <w:rFonts w:ascii="Times New Roman" w:hAnsi="Times New Roman" w:cs="Times New Roman"/>
          <w:sz w:val="24"/>
          <w:szCs w:val="24"/>
        </w:rPr>
        <w:t>использования официальной отчетности фирмы с целью оценки общей динамики изменения основных показателей деятельности</w:t>
      </w:r>
      <w:r w:rsidRPr="00613161">
        <w:rPr>
          <w:rFonts w:ascii="Times New Roman" w:hAnsi="Times New Roman" w:cs="Times New Roman"/>
          <w:sz w:val="24"/>
          <w:szCs w:val="24"/>
        </w:rPr>
        <w:t>.</w:t>
      </w:r>
    </w:p>
    <w:p w:rsidR="00A96462" w:rsidRPr="00613161" w:rsidRDefault="00A96462"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Содержание кейса: </w:t>
      </w:r>
    </w:p>
    <w:p w:rsidR="00731F4E" w:rsidRPr="00613161" w:rsidRDefault="00B3197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данном кейсе рассматривается следующая бизнес-ситуация (рис.</w:t>
      </w:r>
      <w:r w:rsidR="00731F4E" w:rsidRPr="00613161">
        <w:rPr>
          <w:rFonts w:ascii="Times New Roman" w:hAnsi="Times New Roman" w:cs="Times New Roman"/>
          <w:sz w:val="24"/>
          <w:szCs w:val="24"/>
        </w:rPr>
        <w:t>2</w:t>
      </w:r>
      <w:r w:rsidRPr="00613161">
        <w:rPr>
          <w:rFonts w:ascii="Times New Roman" w:hAnsi="Times New Roman" w:cs="Times New Roman"/>
          <w:sz w:val="24"/>
          <w:szCs w:val="24"/>
        </w:rPr>
        <w:t xml:space="preserve">.0.): </w:t>
      </w:r>
    </w:p>
    <w:p w:rsidR="00731F4E" w:rsidRPr="00613161" w:rsidRDefault="00731F4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фирма осуществляет деятельность более десяти лет. Необходимо дать общую характеристику ее деятельности за последние четыре года, рассмотрев динамику основных показателей деятельности. </w:t>
      </w:r>
    </w:p>
    <w:p w:rsidR="00731F4E"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53" style="position:absolute;left:0;text-align:left;margin-left:-10.2pt;margin-top:16.9pt;width:468.75pt;height:252.5pt;z-index:251669504" fillcolor="#f8f8f8">
            <v:fill r:id="rId25" o:title="Газетная бумага" rotate="t" type="tile"/>
          </v:rect>
        </w:pict>
      </w:r>
    </w:p>
    <w:p w:rsidR="00731F4E" w:rsidRPr="00613161" w:rsidRDefault="00731F4E" w:rsidP="00613161">
      <w:pPr>
        <w:spacing w:after="0" w:line="360" w:lineRule="auto"/>
        <w:jc w:val="both"/>
        <w:rPr>
          <w:rFonts w:ascii="Times New Roman" w:hAnsi="Times New Roman" w:cs="Times New Roman"/>
          <w:sz w:val="24"/>
          <w:szCs w:val="24"/>
        </w:rPr>
      </w:pPr>
    </w:p>
    <w:p w:rsidR="00731F4E"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4" type="#_x0000_t67" style="position:absolute;left:0;text-align:left;margin-left:11.9pt;margin-top:273.55pt;width:410.7pt;height:69pt;z-index:251670528;mso-position-horizontal-relative:margin;mso-position-vertical-relative:margin" adj="9438,5012" fillcolor="#c8c78f" strokecolor="#5b1e33 [1604]">
            <v:textbox style="mso-next-textbox:#_x0000_s1054">
              <w:txbxContent>
                <w:p w:rsidR="001F4530" w:rsidRPr="008C7F6E" w:rsidRDefault="001F4530" w:rsidP="00B31977">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p>
    <w:p w:rsidR="00B31977" w:rsidRPr="00613161" w:rsidRDefault="00B31977" w:rsidP="00613161">
      <w:pPr>
        <w:spacing w:after="0" w:line="360" w:lineRule="auto"/>
        <w:jc w:val="both"/>
        <w:rPr>
          <w:rFonts w:ascii="Times New Roman" w:hAnsi="Times New Roman" w:cs="Times New Roman"/>
          <w:sz w:val="24"/>
          <w:szCs w:val="24"/>
        </w:rPr>
      </w:pPr>
    </w:p>
    <w:p w:rsidR="00B31977" w:rsidRPr="00613161" w:rsidRDefault="00B31977" w:rsidP="00613161">
      <w:pPr>
        <w:spacing w:after="0" w:line="360" w:lineRule="auto"/>
        <w:jc w:val="both"/>
        <w:rPr>
          <w:rFonts w:ascii="Times New Roman" w:hAnsi="Times New Roman" w:cs="Times New Roman"/>
          <w:sz w:val="24"/>
          <w:szCs w:val="24"/>
        </w:rPr>
      </w:pPr>
    </w:p>
    <w:p w:rsidR="00B31977"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057" type="#_x0000_t115" style="position:absolute;left:0;text-align:left;margin-left:-434.65pt;margin-top:16.35pt;width:188.3pt;height:122.25pt;z-index:251671552" fillcolor="white [3212]">
            <v:fill color2="#0070c0" rotate="t" focus="-50%" type="gradient"/>
            <v:textbox style="mso-next-textbox:#_x0000_s1057">
              <w:txbxContent>
                <w:p w:rsidR="001F4530" w:rsidRPr="00B31977" w:rsidRDefault="001F4530" w:rsidP="00AE2B53">
                  <w:pPr>
                    <w:rPr>
                      <w:rFonts w:ascii="Times New Roman" w:hAnsi="Times New Roman" w:cs="Times New Roman"/>
                      <w:b/>
                      <w:sz w:val="24"/>
                      <w:szCs w:val="24"/>
                    </w:rPr>
                  </w:pPr>
                  <w:r w:rsidRPr="00B31977">
                    <w:rPr>
                      <w:rFonts w:ascii="Times New Roman" w:hAnsi="Times New Roman" w:cs="Times New Roman"/>
                      <w:b/>
                      <w:sz w:val="24"/>
                      <w:szCs w:val="24"/>
                    </w:rPr>
                    <w:t>«Отчет о прибылях -убытках»</w:t>
                  </w:r>
                </w:p>
                <w:p w:rsidR="001F4530" w:rsidRPr="00B31977" w:rsidRDefault="001F4530" w:rsidP="00AE2B53">
                  <w:pPr>
                    <w:rPr>
                      <w:rFonts w:ascii="Times New Roman" w:hAnsi="Times New Roman" w:cs="Times New Roman"/>
                      <w:b/>
                      <w:sz w:val="24"/>
                      <w:szCs w:val="24"/>
                    </w:rPr>
                  </w:pPr>
                  <w:r>
                    <w:rPr>
                      <w:rFonts w:ascii="Times New Roman" w:hAnsi="Times New Roman" w:cs="Times New Roman"/>
                      <w:b/>
                      <w:sz w:val="24"/>
                      <w:szCs w:val="24"/>
                    </w:rPr>
                    <w:t xml:space="preserve">           </w:t>
                  </w:r>
                  <w:r w:rsidRPr="00B31977">
                    <w:rPr>
                      <w:rFonts w:ascii="Times New Roman" w:hAnsi="Times New Roman" w:cs="Times New Roman"/>
                      <w:b/>
                      <w:sz w:val="24"/>
                      <w:szCs w:val="24"/>
                    </w:rPr>
                    <w:t>Форма № 2</w:t>
                  </w:r>
                </w:p>
              </w:txbxContent>
            </v:textbox>
          </v:shape>
        </w:pict>
      </w:r>
      <w:r>
        <w:rPr>
          <w:rFonts w:ascii="Times New Roman" w:hAnsi="Times New Roman" w:cs="Times New Roman"/>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8" type="#_x0000_t65" style="position:absolute;left:0;text-align:left;margin-left:-185.5pt;margin-top:16.35pt;width:197.4pt;height:122.25pt;z-index:251672576" adj="16244">
            <v:fill color2="#892d4d [2404]" rotate="t" focus="-50%" type="gradient"/>
            <v:textbox style="mso-next-textbox:#_x0000_s1058">
              <w:txbxContent>
                <w:p w:rsidR="001F4530" w:rsidRDefault="001F4530" w:rsidP="00AE2B53">
                  <w:pPr>
                    <w:jc w:val="center"/>
                    <w:rPr>
                      <w:rFonts w:ascii="Times New Roman" w:hAnsi="Times New Roman" w:cs="Times New Roman"/>
                      <w:b/>
                      <w:sz w:val="32"/>
                      <w:szCs w:val="32"/>
                    </w:rPr>
                  </w:pPr>
                </w:p>
                <w:p w:rsidR="001F4530" w:rsidRPr="00AE2B53" w:rsidRDefault="001F4530" w:rsidP="00AE2B53">
                  <w:pPr>
                    <w:jc w:val="center"/>
                    <w:rPr>
                      <w:rFonts w:ascii="Times New Roman" w:hAnsi="Times New Roman" w:cs="Times New Roman"/>
                      <w:b/>
                      <w:sz w:val="32"/>
                      <w:szCs w:val="32"/>
                    </w:rPr>
                  </w:pPr>
                  <w:r w:rsidRPr="00AE2B53">
                    <w:rPr>
                      <w:rFonts w:ascii="Times New Roman" w:hAnsi="Times New Roman" w:cs="Times New Roman"/>
                      <w:b/>
                      <w:sz w:val="32"/>
                      <w:szCs w:val="32"/>
                    </w:rPr>
                    <w:t>Оценка деятельности за последние четыре года</w:t>
                  </w:r>
                </w:p>
              </w:txbxContent>
            </v:textbox>
          </v:shape>
        </w:pict>
      </w:r>
      <w:r>
        <w:rPr>
          <w:rFonts w:ascii="Times New Roman" w:hAnsi="Times New Roman" w:cs="Times New Roman"/>
          <w:noProof/>
          <w:sz w:val="24"/>
          <w:szCs w:val="24"/>
        </w:rPr>
        <w:pict>
          <v:shape id="_x0000_s1062" type="#_x0000_t34" style="position:absolute;left:0;text-align:left;margin-left:186.8pt;margin-top:8.6pt;width:52.15pt;height:33.5pt;rotation:180;z-index:251676672" o:connectortype="elbow" adj="10790,-161903,-134198">
            <v:stroke startarrow="block" endarrow="block"/>
          </v:shape>
        </w:pict>
      </w:r>
    </w:p>
    <w:p w:rsidR="00B31977" w:rsidRPr="00613161" w:rsidRDefault="00B31977" w:rsidP="00613161">
      <w:pPr>
        <w:spacing w:after="0" w:line="360" w:lineRule="auto"/>
        <w:jc w:val="both"/>
        <w:rPr>
          <w:rFonts w:ascii="Times New Roman" w:hAnsi="Times New Roman" w:cs="Times New Roman"/>
          <w:sz w:val="24"/>
          <w:szCs w:val="24"/>
        </w:rPr>
      </w:pPr>
    </w:p>
    <w:p w:rsidR="00B31977"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1" type="#_x0000_t34" style="position:absolute;left:0;text-align:left;margin-left:188pt;margin-top:5.1pt;width:60.85pt;height:33.5pt;rotation:180;z-index:251675648" o:connectortype="elbow" adj="10791,-208295,-118525">
            <v:stroke startarrow="block" endarrow="block"/>
          </v:shape>
        </w:pict>
      </w:r>
    </w:p>
    <w:p w:rsidR="00B31977"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59" type="#_x0000_t34" style="position:absolute;left:0;text-align:left;margin-left:171.9pt;margin-top:13.55pt;width:76.95pt;height:40pt;rotation:180;z-index:251673600" o:connectortype="elbow" adj="12533,-192537,-93726">
            <v:stroke startarrow="block" endarrow="block"/>
          </v:shape>
        </w:pict>
      </w:r>
      <w:r>
        <w:rPr>
          <w:rFonts w:ascii="Times New Roman" w:hAnsi="Times New Roman" w:cs="Times New Roman"/>
          <w:noProof/>
          <w:sz w:val="24"/>
          <w:szCs w:val="24"/>
        </w:rPr>
        <w:pict>
          <v:shape id="_x0000_s1060" type="#_x0000_t34" style="position:absolute;left:0;text-align:left;margin-left:188pt;margin-top:3.6pt;width:60.85pt;height:33.5pt;rotation:180;z-index:251674624" o:connectortype="elbow" adj="10791,-219288,-118525">
            <v:stroke startarrow="block" endarrow="block"/>
          </v:shape>
        </w:pict>
      </w:r>
    </w:p>
    <w:p w:rsidR="00B31977" w:rsidRPr="00613161" w:rsidRDefault="00B31977" w:rsidP="00613161">
      <w:pPr>
        <w:spacing w:after="0" w:line="360" w:lineRule="auto"/>
        <w:jc w:val="both"/>
        <w:rPr>
          <w:rFonts w:ascii="Times New Roman" w:hAnsi="Times New Roman" w:cs="Times New Roman"/>
          <w:sz w:val="24"/>
          <w:szCs w:val="24"/>
        </w:rPr>
      </w:pPr>
    </w:p>
    <w:p w:rsidR="00B31977"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63" type="#_x0000_t34" style="position:absolute;left:0;text-align:left;margin-left:157pt;margin-top:.05pt;width:91.85pt;height:33.55pt;rotation:180;z-index:251677696" o:connectortype="elbow" adj="10794,-349720,-78522">
            <v:stroke startarrow="block" endarrow="block"/>
          </v:shape>
        </w:pict>
      </w:r>
    </w:p>
    <w:p w:rsidR="00B31977" w:rsidRPr="00613161" w:rsidRDefault="00B31977" w:rsidP="00613161">
      <w:pPr>
        <w:spacing w:after="0" w:line="360" w:lineRule="auto"/>
        <w:jc w:val="both"/>
        <w:rPr>
          <w:rFonts w:ascii="Times New Roman" w:hAnsi="Times New Roman" w:cs="Times New Roman"/>
          <w:sz w:val="24"/>
          <w:szCs w:val="24"/>
        </w:rPr>
      </w:pPr>
    </w:p>
    <w:p w:rsidR="00731F4E" w:rsidRPr="00613161" w:rsidRDefault="00731F4E" w:rsidP="00613161">
      <w:pPr>
        <w:spacing w:after="0" w:line="360" w:lineRule="auto"/>
        <w:jc w:val="center"/>
        <w:rPr>
          <w:rFonts w:ascii="Times New Roman" w:hAnsi="Times New Roman" w:cs="Times New Roman"/>
          <w:sz w:val="24"/>
          <w:szCs w:val="24"/>
        </w:rPr>
      </w:pPr>
    </w:p>
    <w:p w:rsidR="00731F4E" w:rsidRPr="00613161" w:rsidRDefault="00731F4E" w:rsidP="00613161">
      <w:pPr>
        <w:spacing w:after="0" w:line="360" w:lineRule="auto"/>
        <w:jc w:val="center"/>
        <w:rPr>
          <w:rFonts w:ascii="Times New Roman" w:hAnsi="Times New Roman" w:cs="Times New Roman"/>
          <w:sz w:val="24"/>
          <w:szCs w:val="24"/>
        </w:rPr>
      </w:pPr>
    </w:p>
    <w:p w:rsidR="0047718F" w:rsidRPr="00613161" w:rsidRDefault="0047718F" w:rsidP="00613161">
      <w:pPr>
        <w:spacing w:after="0" w:line="360" w:lineRule="auto"/>
        <w:jc w:val="center"/>
        <w:rPr>
          <w:rFonts w:ascii="Times New Roman" w:hAnsi="Times New Roman" w:cs="Times New Roman"/>
          <w:sz w:val="24"/>
          <w:szCs w:val="24"/>
        </w:rPr>
      </w:pPr>
    </w:p>
    <w:p w:rsidR="00B31977" w:rsidRPr="00613161" w:rsidRDefault="00B31977"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 xml:space="preserve">Рис. </w:t>
      </w:r>
      <w:r w:rsidR="00731F4E" w:rsidRPr="00613161">
        <w:rPr>
          <w:rFonts w:ascii="Times New Roman" w:hAnsi="Times New Roman" w:cs="Times New Roman"/>
          <w:sz w:val="24"/>
          <w:szCs w:val="24"/>
        </w:rPr>
        <w:t>2</w:t>
      </w:r>
      <w:r w:rsidRPr="00613161">
        <w:rPr>
          <w:rFonts w:ascii="Times New Roman" w:hAnsi="Times New Roman" w:cs="Times New Roman"/>
          <w:sz w:val="24"/>
          <w:szCs w:val="24"/>
        </w:rPr>
        <w:t xml:space="preserve">.0. </w:t>
      </w:r>
      <w:r w:rsidR="002D37CF" w:rsidRPr="00613161">
        <w:rPr>
          <w:rFonts w:ascii="Times New Roman" w:hAnsi="Times New Roman" w:cs="Times New Roman"/>
          <w:sz w:val="24"/>
          <w:szCs w:val="24"/>
        </w:rPr>
        <w:t>Б</w:t>
      </w:r>
      <w:r w:rsidRPr="00613161">
        <w:rPr>
          <w:rFonts w:ascii="Times New Roman" w:hAnsi="Times New Roman" w:cs="Times New Roman"/>
          <w:sz w:val="24"/>
          <w:szCs w:val="24"/>
        </w:rPr>
        <w:t>изнес-ситуаци</w:t>
      </w:r>
      <w:r w:rsidR="002D37CF" w:rsidRPr="00613161">
        <w:rPr>
          <w:rFonts w:ascii="Times New Roman" w:hAnsi="Times New Roman" w:cs="Times New Roman"/>
          <w:sz w:val="24"/>
          <w:szCs w:val="24"/>
        </w:rPr>
        <w:t>я</w:t>
      </w:r>
    </w:p>
    <w:p w:rsidR="00B31977" w:rsidRPr="00613161" w:rsidRDefault="0047718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B31977" w:rsidRPr="00613161">
        <w:rPr>
          <w:rFonts w:ascii="Times New Roman" w:hAnsi="Times New Roman" w:cs="Times New Roman"/>
          <w:sz w:val="24"/>
          <w:szCs w:val="24"/>
        </w:rPr>
        <w:t>К основным показателям деятельности предприятий и организаций относятся: выручка, себестоимость, прибыль, рентабельность и др. Сведения об этих показателях содержаться в «Отчете о прибылях и убытках» (форма № 2).</w:t>
      </w:r>
      <w:r w:rsidR="009D01EB" w:rsidRPr="00613161">
        <w:rPr>
          <w:rFonts w:ascii="Times New Roman" w:hAnsi="Times New Roman" w:cs="Times New Roman"/>
          <w:sz w:val="24"/>
          <w:szCs w:val="24"/>
        </w:rPr>
        <w:t xml:space="preserve"> «Отчет о прибылях и убытках» – официальный документ, с помощью которого можно охарактеризовать финансовый результат деятельности предприятия за определенный отчетный период. Таким образом, можно увидеть за счет чего и по каких причинам организация получила прибыль или </w:t>
      </w:r>
      <w:r w:rsidR="009D01EB" w:rsidRPr="00613161">
        <w:rPr>
          <w:rFonts w:ascii="Times New Roman" w:hAnsi="Times New Roman" w:cs="Times New Roman"/>
          <w:sz w:val="24"/>
          <w:szCs w:val="24"/>
        </w:rPr>
        <w:lastRenderedPageBreak/>
        <w:t>понесла убытки. Это происходит путем анализа суммарного дохода или выручки и расхода.</w:t>
      </w:r>
    </w:p>
    <w:p w:rsidR="003E4F6B"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4" style="position:absolute;left:0;text-align:left;margin-left:10.55pt;margin-top:8.8pt;width:458.05pt;height:76.8pt;z-index:251687936" fillcolor="#f8f8f8">
            <v:fill r:id="rId26" o:title="Газетная бумага" rotate="t" type="tile"/>
            <v:textbox style="mso-next-textbox:#_x0000_s1084">
              <w:txbxContent>
                <w:p w:rsidR="001F4530" w:rsidRPr="00370D6C" w:rsidRDefault="001F4530" w:rsidP="00370D6C">
                  <w:pPr>
                    <w:jc w:val="center"/>
                    <w:rPr>
                      <w:rFonts w:ascii="Times New Roman" w:hAnsi="Times New Roman" w:cs="Times New Roman"/>
                      <w:b/>
                      <w:i/>
                      <w:sz w:val="36"/>
                      <w:szCs w:val="36"/>
                    </w:rPr>
                  </w:pPr>
                  <w:r w:rsidRPr="00370D6C">
                    <w:rPr>
                      <w:rFonts w:ascii="Times New Roman" w:hAnsi="Times New Roman" w:cs="Times New Roman"/>
                      <w:b/>
                      <w:i/>
                      <w:sz w:val="36"/>
                      <w:szCs w:val="36"/>
                    </w:rPr>
                    <w:t>Показатель выручки представляет собой стоимость реализованных товаров, выполненных работ или оказанных фирмой  услуг.</w:t>
                  </w:r>
                </w:p>
              </w:txbxContent>
            </v:textbox>
          </v:rect>
        </w:pict>
      </w:r>
    </w:p>
    <w:p w:rsidR="003E4F6B" w:rsidRPr="00613161" w:rsidRDefault="000F7364"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3E4F6B" w:rsidRPr="00613161" w:rsidRDefault="003E4F6B" w:rsidP="00613161">
      <w:pPr>
        <w:spacing w:after="0" w:line="360" w:lineRule="auto"/>
        <w:jc w:val="both"/>
        <w:rPr>
          <w:rFonts w:ascii="Times New Roman" w:hAnsi="Times New Roman" w:cs="Times New Roman"/>
          <w:sz w:val="24"/>
          <w:szCs w:val="24"/>
        </w:rPr>
      </w:pPr>
    </w:p>
    <w:p w:rsidR="003E4F6B" w:rsidRPr="00613161" w:rsidRDefault="003E4F6B" w:rsidP="00613161">
      <w:pPr>
        <w:spacing w:after="0" w:line="360" w:lineRule="auto"/>
        <w:jc w:val="both"/>
        <w:rPr>
          <w:rFonts w:ascii="Times New Roman" w:hAnsi="Times New Roman" w:cs="Times New Roman"/>
          <w:sz w:val="24"/>
          <w:szCs w:val="24"/>
        </w:rPr>
      </w:pPr>
    </w:p>
    <w:p w:rsidR="00370D6C" w:rsidRPr="00613161" w:rsidRDefault="003E4F6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0F7364" w:rsidRPr="00613161" w:rsidRDefault="003E4F6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0F7364" w:rsidRPr="00613161">
        <w:rPr>
          <w:rFonts w:ascii="Times New Roman" w:hAnsi="Times New Roman" w:cs="Times New Roman"/>
          <w:sz w:val="24"/>
          <w:szCs w:val="24"/>
        </w:rPr>
        <w:t xml:space="preserve">Он формируется на основе </w:t>
      </w:r>
      <w:r w:rsidR="001C4C47" w:rsidRPr="00613161">
        <w:rPr>
          <w:rFonts w:ascii="Times New Roman" w:hAnsi="Times New Roman" w:cs="Times New Roman"/>
          <w:sz w:val="24"/>
          <w:szCs w:val="24"/>
        </w:rPr>
        <w:sym w:font="Symbol" w:char="F05B"/>
      </w:r>
      <w:r w:rsidR="007B769D" w:rsidRPr="00613161">
        <w:rPr>
          <w:rFonts w:ascii="Times New Roman" w:hAnsi="Times New Roman" w:cs="Times New Roman"/>
          <w:sz w:val="24"/>
          <w:szCs w:val="24"/>
        </w:rPr>
        <w:t>2</w:t>
      </w:r>
      <w:r w:rsidR="001C4C47" w:rsidRPr="00613161">
        <w:rPr>
          <w:rFonts w:ascii="Times New Roman" w:hAnsi="Times New Roman" w:cs="Times New Roman"/>
          <w:sz w:val="24"/>
          <w:szCs w:val="24"/>
        </w:rPr>
        <w:sym w:font="Symbol" w:char="F05D"/>
      </w:r>
      <w:r w:rsidR="007B769D" w:rsidRPr="00613161">
        <w:rPr>
          <w:rFonts w:ascii="Times New Roman" w:hAnsi="Times New Roman" w:cs="Times New Roman"/>
          <w:sz w:val="24"/>
          <w:szCs w:val="24"/>
        </w:rPr>
        <w:t xml:space="preserve">, для строительных организаций дополнительно на основе </w:t>
      </w:r>
      <w:r w:rsidR="007B769D" w:rsidRPr="00613161">
        <w:rPr>
          <w:rFonts w:ascii="Times New Roman" w:hAnsi="Times New Roman" w:cs="Times New Roman"/>
          <w:sz w:val="24"/>
          <w:szCs w:val="24"/>
        </w:rPr>
        <w:sym w:font="Symbol" w:char="F05B"/>
      </w:r>
      <w:r w:rsidR="007B769D" w:rsidRPr="00613161">
        <w:rPr>
          <w:rFonts w:ascii="Times New Roman" w:hAnsi="Times New Roman" w:cs="Times New Roman"/>
          <w:sz w:val="24"/>
          <w:szCs w:val="24"/>
        </w:rPr>
        <w:t>1</w:t>
      </w:r>
      <w:r w:rsidR="007B769D" w:rsidRPr="00613161">
        <w:rPr>
          <w:rFonts w:ascii="Times New Roman" w:hAnsi="Times New Roman" w:cs="Times New Roman"/>
          <w:sz w:val="24"/>
          <w:szCs w:val="24"/>
        </w:rPr>
        <w:sym w:font="Symbol" w:char="F05D"/>
      </w:r>
      <w:r w:rsidR="007B769D" w:rsidRPr="00613161">
        <w:rPr>
          <w:rFonts w:ascii="Times New Roman" w:hAnsi="Times New Roman" w:cs="Times New Roman"/>
          <w:sz w:val="24"/>
          <w:szCs w:val="24"/>
        </w:rPr>
        <w:t>.</w:t>
      </w:r>
    </w:p>
    <w:p w:rsidR="008D6C3C"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6" style="position:absolute;left:0;text-align:left;margin-left:5.15pt;margin-top:13.6pt;width:481.65pt;height:73.95pt;z-index:251689984" fillcolor="#f8f8f8">
            <v:fill r:id="rId27" o:title="Газетная бумага" rotate="t" type="tile"/>
            <v:textbox style="mso-next-textbox:#_x0000_s1086">
              <w:txbxContent>
                <w:p w:rsidR="001F4530" w:rsidRPr="00370D6C" w:rsidRDefault="001F4530" w:rsidP="00370D6C">
                  <w:pPr>
                    <w:jc w:val="center"/>
                    <w:rPr>
                      <w:b/>
                      <w:i/>
                      <w:sz w:val="36"/>
                      <w:szCs w:val="36"/>
                    </w:rPr>
                  </w:pPr>
                  <w:r w:rsidRPr="00370D6C">
                    <w:rPr>
                      <w:rFonts w:ascii="Times New Roman" w:hAnsi="Times New Roman" w:cs="Times New Roman"/>
                      <w:b/>
                      <w:i/>
                      <w:sz w:val="36"/>
                      <w:szCs w:val="36"/>
                    </w:rPr>
                    <w:t>Себестоимость предприятия представляют собой затраты на производство и реализацию продукции.</w:t>
                  </w:r>
                </w:p>
              </w:txbxContent>
            </v:textbox>
          </v:rect>
        </w:pict>
      </w:r>
    </w:p>
    <w:p w:rsidR="008D6C3C" w:rsidRPr="00613161" w:rsidRDefault="008D6C3C" w:rsidP="00613161">
      <w:pPr>
        <w:spacing w:after="0" w:line="360" w:lineRule="auto"/>
        <w:jc w:val="both"/>
        <w:rPr>
          <w:rFonts w:ascii="Times New Roman" w:hAnsi="Times New Roman" w:cs="Times New Roman"/>
          <w:sz w:val="24"/>
          <w:szCs w:val="24"/>
        </w:rPr>
      </w:pPr>
    </w:p>
    <w:p w:rsidR="008D6C3C" w:rsidRPr="00613161" w:rsidRDefault="008D6C3C" w:rsidP="00613161">
      <w:pPr>
        <w:spacing w:after="0" w:line="360" w:lineRule="auto"/>
        <w:jc w:val="both"/>
        <w:rPr>
          <w:rFonts w:ascii="Times New Roman" w:hAnsi="Times New Roman" w:cs="Times New Roman"/>
          <w:sz w:val="24"/>
          <w:szCs w:val="24"/>
        </w:rPr>
      </w:pPr>
    </w:p>
    <w:p w:rsidR="008D6C3C" w:rsidRPr="00613161" w:rsidRDefault="008D6C3C" w:rsidP="00613161">
      <w:pPr>
        <w:spacing w:after="0" w:line="360" w:lineRule="auto"/>
        <w:jc w:val="both"/>
        <w:rPr>
          <w:rFonts w:ascii="Times New Roman" w:hAnsi="Times New Roman" w:cs="Times New Roman"/>
          <w:sz w:val="24"/>
          <w:szCs w:val="24"/>
        </w:rPr>
      </w:pPr>
    </w:p>
    <w:p w:rsidR="008D6C3C" w:rsidRPr="00613161" w:rsidRDefault="007B769D"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8D6C3C" w:rsidRPr="00613161" w:rsidRDefault="007B769D"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Расходы организации или себестоимость производства и реализации продукции формируется на основе </w:t>
      </w:r>
      <w:r w:rsidRPr="00613161">
        <w:rPr>
          <w:rFonts w:ascii="Times New Roman" w:hAnsi="Times New Roman" w:cs="Times New Roman"/>
          <w:sz w:val="24"/>
          <w:szCs w:val="24"/>
        </w:rPr>
        <w:sym w:font="Symbol" w:char="F05B"/>
      </w:r>
      <w:r w:rsidRPr="00613161">
        <w:rPr>
          <w:rFonts w:ascii="Times New Roman" w:hAnsi="Times New Roman" w:cs="Times New Roman"/>
          <w:sz w:val="24"/>
          <w:szCs w:val="24"/>
        </w:rPr>
        <w:t>3, 4, 5</w:t>
      </w:r>
      <w:r w:rsidRPr="00613161">
        <w:rPr>
          <w:rFonts w:ascii="Times New Roman" w:hAnsi="Times New Roman" w:cs="Times New Roman"/>
          <w:sz w:val="24"/>
          <w:szCs w:val="24"/>
        </w:rPr>
        <w:sym w:font="Symbol" w:char="F05D"/>
      </w:r>
      <w:r w:rsidRPr="00613161">
        <w:rPr>
          <w:rFonts w:ascii="Times New Roman" w:hAnsi="Times New Roman" w:cs="Times New Roman"/>
          <w:sz w:val="24"/>
          <w:szCs w:val="24"/>
        </w:rPr>
        <w:t xml:space="preserve">. Кроме того, при определении выручки и расходов организации следует также руководствоваться положениями и нормами </w:t>
      </w:r>
      <w:r w:rsidR="00E866BD" w:rsidRPr="00613161">
        <w:rPr>
          <w:rFonts w:ascii="Times New Roman" w:hAnsi="Times New Roman" w:cs="Times New Roman"/>
          <w:sz w:val="24"/>
          <w:szCs w:val="24"/>
        </w:rPr>
        <w:sym w:font="Symbol" w:char="F05B"/>
      </w:r>
      <w:r w:rsidR="00E866BD" w:rsidRPr="00613161">
        <w:rPr>
          <w:rFonts w:ascii="Times New Roman" w:hAnsi="Times New Roman" w:cs="Times New Roman"/>
          <w:sz w:val="24"/>
          <w:szCs w:val="24"/>
        </w:rPr>
        <w:t>6</w:t>
      </w:r>
      <w:r w:rsidR="00E866BD" w:rsidRPr="00613161">
        <w:rPr>
          <w:rFonts w:ascii="Times New Roman" w:hAnsi="Times New Roman" w:cs="Times New Roman"/>
          <w:sz w:val="24"/>
          <w:szCs w:val="24"/>
        </w:rPr>
        <w:sym w:font="Symbol" w:char="F05D"/>
      </w:r>
      <w:r w:rsidR="00E866BD" w:rsidRPr="00613161">
        <w:rPr>
          <w:rFonts w:ascii="Times New Roman" w:hAnsi="Times New Roman" w:cs="Times New Roman"/>
          <w:sz w:val="24"/>
          <w:szCs w:val="24"/>
        </w:rPr>
        <w:t>.</w:t>
      </w:r>
    </w:p>
    <w:p w:rsidR="008D6C3C"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85" style="position:absolute;left:0;text-align:left;margin-left:-6.85pt;margin-top:5.4pt;width:493.65pt;height:119.2pt;z-index:251688960" fillcolor="#f8f8f8">
            <v:fill r:id="rId28" o:title="Газетная бумага" rotate="t" type="tile"/>
            <v:textbox style="mso-next-textbox:#_x0000_s1085">
              <w:txbxContent>
                <w:p w:rsidR="001F4530" w:rsidRPr="00370D6C" w:rsidRDefault="001F4530" w:rsidP="00370D6C">
                  <w:pPr>
                    <w:jc w:val="center"/>
                    <w:rPr>
                      <w:b/>
                      <w:i/>
                      <w:sz w:val="36"/>
                      <w:szCs w:val="36"/>
                    </w:rPr>
                  </w:pPr>
                  <w:r w:rsidRPr="00370D6C">
                    <w:rPr>
                      <w:rFonts w:ascii="Times New Roman" w:eastAsia="Times New Roman" w:hAnsi="Times New Roman"/>
                      <w:b/>
                      <w:i/>
                      <w:sz w:val="36"/>
                      <w:szCs w:val="36"/>
                    </w:rPr>
                    <w:t>Прибыль является конечным финансовым результатом предпринимательской деятельности предприятий и в общем виде представляет собой разницу между выручкой от реализации продукции и себестоимостью реализованной продукции.</w:t>
                  </w:r>
                </w:p>
              </w:txbxContent>
            </v:textbox>
          </v:rect>
        </w:pict>
      </w:r>
    </w:p>
    <w:p w:rsidR="008D6C3C" w:rsidRPr="00613161" w:rsidRDefault="008D6C3C" w:rsidP="00613161">
      <w:pPr>
        <w:spacing w:after="0" w:line="360" w:lineRule="auto"/>
        <w:jc w:val="both"/>
        <w:rPr>
          <w:rFonts w:ascii="Times New Roman" w:hAnsi="Times New Roman" w:cs="Times New Roman"/>
          <w:sz w:val="24"/>
          <w:szCs w:val="24"/>
        </w:rPr>
      </w:pPr>
    </w:p>
    <w:p w:rsidR="008D6C3C" w:rsidRPr="00613161" w:rsidRDefault="008D6C3C"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8D6C3C" w:rsidRPr="00613161" w:rsidRDefault="008D6C3C" w:rsidP="00613161">
      <w:pPr>
        <w:spacing w:after="0" w:line="360" w:lineRule="auto"/>
        <w:jc w:val="both"/>
        <w:rPr>
          <w:rFonts w:ascii="Times New Roman" w:hAnsi="Times New Roman" w:cs="Times New Roman"/>
          <w:sz w:val="24"/>
          <w:szCs w:val="24"/>
        </w:rPr>
      </w:pPr>
    </w:p>
    <w:p w:rsidR="008D6C3C" w:rsidRPr="00613161" w:rsidRDefault="008D6C3C" w:rsidP="00613161">
      <w:pPr>
        <w:spacing w:after="0" w:line="360" w:lineRule="auto"/>
        <w:jc w:val="both"/>
        <w:rPr>
          <w:rFonts w:ascii="Times New Roman" w:hAnsi="Times New Roman" w:cs="Times New Roman"/>
          <w:sz w:val="24"/>
          <w:szCs w:val="24"/>
        </w:rPr>
      </w:pPr>
    </w:p>
    <w:p w:rsidR="008D6C3C" w:rsidRPr="00613161" w:rsidRDefault="008D6C3C" w:rsidP="00613161">
      <w:pPr>
        <w:shd w:val="clear" w:color="auto" w:fill="FFFFFF"/>
        <w:spacing w:after="0" w:line="360" w:lineRule="auto"/>
        <w:textAlignment w:val="top"/>
        <w:rPr>
          <w:rFonts w:ascii="Times New Roman" w:eastAsia="Times New Roman" w:hAnsi="Times New Roman" w:cs="Times New Roman"/>
          <w:sz w:val="24"/>
          <w:szCs w:val="24"/>
        </w:rPr>
      </w:pPr>
    </w:p>
    <w:p w:rsidR="008D6C3C" w:rsidRPr="00613161" w:rsidRDefault="0002771A" w:rsidP="00613161">
      <w:pPr>
        <w:shd w:val="clear" w:color="auto" w:fill="FFFFFF"/>
        <w:spacing w:after="0" w:line="360" w:lineRule="auto"/>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p>
    <w:p w:rsidR="008D6C3C" w:rsidRPr="00613161" w:rsidRDefault="0002771A" w:rsidP="00613161">
      <w:pPr>
        <w:shd w:val="clear" w:color="auto" w:fill="FFFFFF"/>
        <w:spacing w:after="0" w:line="360" w:lineRule="auto"/>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В форме № 2 бухгалтерской отчетности «Отчет о прибылях и убытках» приводятся следующие </w:t>
      </w:r>
      <w:r w:rsidR="0008260D" w:rsidRPr="00613161">
        <w:rPr>
          <w:rFonts w:ascii="Times New Roman" w:eastAsia="Times New Roman" w:hAnsi="Times New Roman" w:cs="Times New Roman"/>
          <w:sz w:val="24"/>
          <w:szCs w:val="24"/>
        </w:rPr>
        <w:t xml:space="preserve">различные </w:t>
      </w:r>
      <w:r w:rsidRPr="00613161">
        <w:rPr>
          <w:rFonts w:ascii="Times New Roman" w:eastAsia="Times New Roman" w:hAnsi="Times New Roman" w:cs="Times New Roman"/>
          <w:sz w:val="24"/>
          <w:szCs w:val="24"/>
        </w:rPr>
        <w:t>виды прибыли</w:t>
      </w:r>
      <w:r w:rsidR="0008260D" w:rsidRPr="00613161">
        <w:rPr>
          <w:rFonts w:ascii="Times New Roman" w:eastAsia="Times New Roman" w:hAnsi="Times New Roman" w:cs="Times New Roman"/>
          <w:sz w:val="24"/>
          <w:szCs w:val="24"/>
        </w:rPr>
        <w:t>, которые подробно рассматриваются в кейсе № 4. В данном кейсе при формировании данных таблиц следует принять валовую</w:t>
      </w:r>
      <w:r w:rsidR="002E56B8" w:rsidRPr="00613161">
        <w:rPr>
          <w:rFonts w:ascii="Times New Roman" w:eastAsia="Times New Roman" w:hAnsi="Times New Roman" w:cs="Times New Roman"/>
          <w:sz w:val="24"/>
          <w:szCs w:val="24"/>
        </w:rPr>
        <w:t xml:space="preserve"> прибыль.</w:t>
      </w:r>
    </w:p>
    <w:p w:rsidR="002E56B8" w:rsidRPr="00613161" w:rsidRDefault="00BC5BE3" w:rsidP="00613161">
      <w:pPr>
        <w:shd w:val="clear" w:color="auto" w:fill="FFFFFF"/>
        <w:spacing w:after="0" w:line="360" w:lineRule="auto"/>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7" style="position:absolute;margin-left:4.2pt;margin-top:18.15pt;width:464.4pt;height:95.25pt;z-index:251655165" fillcolor="#f8f8f8">
            <v:fill r:id="rId29" o:title="Газетная бумага" rotate="t" type="tile"/>
            <v:textbox style="mso-next-textbox:#_x0000_s1087">
              <w:txbxContent>
                <w:p w:rsidR="001F4530" w:rsidRPr="00370D6C" w:rsidRDefault="001F4530" w:rsidP="00370D6C">
                  <w:pPr>
                    <w:jc w:val="center"/>
                    <w:rPr>
                      <w:b/>
                      <w:i/>
                      <w:sz w:val="36"/>
                      <w:szCs w:val="36"/>
                    </w:rPr>
                  </w:pPr>
                  <w:r w:rsidRPr="00370D6C">
                    <w:rPr>
                      <w:rFonts w:ascii="Times New Roman" w:eastAsia="Times New Roman" w:hAnsi="Times New Roman"/>
                      <w:b/>
                      <w:i/>
                      <w:sz w:val="36"/>
                      <w:szCs w:val="36"/>
                    </w:rPr>
                    <w:t>Рентабельность — это относительный показатель эффективности производства, характеризующий уровень отдачи затрат и степень использования ресурсов.</w:t>
                  </w:r>
                </w:p>
              </w:txbxContent>
            </v:textbox>
          </v:rect>
        </w:pict>
      </w:r>
    </w:p>
    <w:p w:rsidR="008D6C3C" w:rsidRPr="00613161" w:rsidRDefault="008D6C3C" w:rsidP="00613161">
      <w:pPr>
        <w:shd w:val="clear" w:color="auto" w:fill="FFFFFF"/>
        <w:spacing w:after="30" w:line="360" w:lineRule="auto"/>
        <w:ind w:left="360"/>
        <w:jc w:val="both"/>
        <w:textAlignment w:val="top"/>
        <w:rPr>
          <w:rFonts w:ascii="Times New Roman" w:eastAsia="Times New Roman" w:hAnsi="Times New Roman" w:cs="Times New Roman"/>
          <w:sz w:val="24"/>
          <w:szCs w:val="24"/>
        </w:rPr>
      </w:pPr>
    </w:p>
    <w:p w:rsidR="008D6C3C" w:rsidRPr="00613161" w:rsidRDefault="008D6C3C" w:rsidP="00613161">
      <w:pPr>
        <w:shd w:val="clear" w:color="auto" w:fill="FFFFFF"/>
        <w:spacing w:after="30" w:line="360" w:lineRule="auto"/>
        <w:ind w:left="360"/>
        <w:jc w:val="both"/>
        <w:textAlignment w:val="top"/>
        <w:rPr>
          <w:rFonts w:ascii="Times New Roman" w:eastAsia="Times New Roman" w:hAnsi="Times New Roman" w:cs="Times New Roman"/>
          <w:sz w:val="24"/>
          <w:szCs w:val="24"/>
        </w:rPr>
      </w:pPr>
    </w:p>
    <w:p w:rsidR="008D6C3C" w:rsidRPr="00613161" w:rsidRDefault="008D6C3C" w:rsidP="00613161">
      <w:pPr>
        <w:shd w:val="clear" w:color="auto" w:fill="FFFFFF"/>
        <w:spacing w:after="30" w:line="360" w:lineRule="auto"/>
        <w:ind w:left="360"/>
        <w:jc w:val="both"/>
        <w:textAlignment w:val="top"/>
        <w:rPr>
          <w:rFonts w:ascii="Times New Roman" w:eastAsia="Times New Roman" w:hAnsi="Times New Roman" w:cs="Times New Roman"/>
          <w:sz w:val="24"/>
          <w:szCs w:val="24"/>
        </w:rPr>
      </w:pPr>
    </w:p>
    <w:p w:rsidR="008D6C3C" w:rsidRPr="00613161" w:rsidRDefault="008D6C3C" w:rsidP="00613161">
      <w:pPr>
        <w:shd w:val="clear" w:color="auto" w:fill="FFFFFF"/>
        <w:spacing w:after="30" w:line="360" w:lineRule="auto"/>
        <w:ind w:left="360"/>
        <w:jc w:val="both"/>
        <w:textAlignment w:val="top"/>
        <w:rPr>
          <w:rFonts w:ascii="Times New Roman" w:eastAsia="Times New Roman" w:hAnsi="Times New Roman" w:cs="Times New Roman"/>
          <w:sz w:val="24"/>
          <w:szCs w:val="24"/>
        </w:rPr>
      </w:pPr>
    </w:p>
    <w:p w:rsidR="00370D6C" w:rsidRPr="00613161" w:rsidRDefault="00370D6C" w:rsidP="00613161">
      <w:pPr>
        <w:shd w:val="clear" w:color="auto" w:fill="FFFFFF"/>
        <w:spacing w:after="30" w:line="360" w:lineRule="auto"/>
        <w:ind w:left="360"/>
        <w:jc w:val="both"/>
        <w:textAlignment w:val="top"/>
        <w:rPr>
          <w:rFonts w:ascii="Times New Roman" w:eastAsia="Times New Roman" w:hAnsi="Times New Roman" w:cs="Times New Roman"/>
          <w:sz w:val="24"/>
          <w:szCs w:val="24"/>
        </w:rPr>
      </w:pPr>
    </w:p>
    <w:p w:rsidR="002E56B8" w:rsidRPr="00613161" w:rsidRDefault="00804A6D" w:rsidP="00613161">
      <w:pPr>
        <w:shd w:val="clear" w:color="auto" w:fill="FFFFFF"/>
        <w:spacing w:after="30" w:line="360" w:lineRule="auto"/>
        <w:ind w:left="360"/>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w:t>
      </w:r>
      <w:r w:rsidR="0002771A" w:rsidRPr="00613161">
        <w:rPr>
          <w:rFonts w:ascii="Times New Roman" w:eastAsia="Times New Roman" w:hAnsi="Times New Roman" w:cs="Times New Roman"/>
          <w:sz w:val="24"/>
          <w:szCs w:val="24"/>
        </w:rPr>
        <w:t xml:space="preserve">В основе </w:t>
      </w:r>
      <w:r w:rsidR="008D6C3C" w:rsidRPr="00613161">
        <w:rPr>
          <w:rFonts w:ascii="Times New Roman" w:eastAsia="Times New Roman" w:hAnsi="Times New Roman" w:cs="Times New Roman"/>
          <w:sz w:val="24"/>
          <w:szCs w:val="24"/>
        </w:rPr>
        <w:t>расчета</w:t>
      </w:r>
      <w:r w:rsidR="0002771A" w:rsidRPr="00613161">
        <w:rPr>
          <w:rFonts w:ascii="Times New Roman" w:eastAsia="Times New Roman" w:hAnsi="Times New Roman" w:cs="Times New Roman"/>
          <w:sz w:val="24"/>
          <w:szCs w:val="24"/>
        </w:rPr>
        <w:t xml:space="preserve"> коэффициентов рентабельности лежит отношение прибыли (чаще всего в расчет показателей рентабельности включают чистую прибыль) или к затраченным средствам, или к выручке от реализации, или к активам предприятия. Таким образом, коэффициенты рентабельности показывают степень эффективности деятельности компании.</w:t>
      </w:r>
    </w:p>
    <w:p w:rsidR="0002771A" w:rsidRPr="00613161" w:rsidRDefault="009E22C3" w:rsidP="00613161">
      <w:pPr>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02771A" w:rsidRPr="00613161">
        <w:rPr>
          <w:rFonts w:ascii="Times New Roman" w:eastAsia="Times New Roman" w:hAnsi="Times New Roman" w:cs="Times New Roman"/>
          <w:sz w:val="24"/>
          <w:szCs w:val="24"/>
        </w:rPr>
        <w:t xml:space="preserve">Для анализа эффективности </w:t>
      </w:r>
      <w:r w:rsidRPr="00613161">
        <w:rPr>
          <w:rFonts w:ascii="Times New Roman" w:eastAsia="Times New Roman" w:hAnsi="Times New Roman" w:cs="Times New Roman"/>
          <w:sz w:val="24"/>
          <w:szCs w:val="24"/>
        </w:rPr>
        <w:t xml:space="preserve">деятельности фирмы при выполнении задания данного кейса </w:t>
      </w:r>
      <w:r w:rsidR="0002771A" w:rsidRPr="00613161">
        <w:rPr>
          <w:rFonts w:ascii="Times New Roman" w:eastAsia="Times New Roman" w:hAnsi="Times New Roman" w:cs="Times New Roman"/>
          <w:sz w:val="24"/>
          <w:szCs w:val="24"/>
        </w:rPr>
        <w:t>используем два вида рентабельности: рентабельность продаж и рентабельность основной деятельности.</w:t>
      </w:r>
    </w:p>
    <w:p w:rsidR="00804A6D" w:rsidRPr="00613161" w:rsidRDefault="0002771A" w:rsidP="00613161">
      <w:pPr>
        <w:autoSpaceDE w:val="0"/>
        <w:autoSpaceDN w:val="0"/>
        <w:adjustRightInd w:val="0"/>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Рентабельность продаж</w:t>
      </w:r>
      <w:r w:rsidR="009E22C3" w:rsidRPr="00613161">
        <w:rPr>
          <w:rFonts w:ascii="Times New Roman" w:eastAsia="Times New Roman" w:hAnsi="Times New Roman" w:cs="Times New Roman"/>
          <w:sz w:val="24"/>
          <w:szCs w:val="24"/>
        </w:rPr>
        <w:t xml:space="preserve">  определяется:</w:t>
      </w:r>
    </w:p>
    <w:p w:rsidR="00804A6D" w:rsidRPr="00613161" w:rsidRDefault="00BC5BE3" w:rsidP="00613161">
      <w:pPr>
        <w:autoSpaceDE w:val="0"/>
        <w:autoSpaceDN w:val="0"/>
        <w:adjustRightInd w:val="0"/>
        <w:spacing w:after="0" w:line="360" w:lineRule="auto"/>
        <w:ind w:left="36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9" style="position:absolute;left:0;text-align:left;margin-left:24.2pt;margin-top:12.55pt;width:443.15pt;height:71.8pt;z-index:251692032;v-text-anchor:middle" fillcolor="#f8f8f8">
            <v:fill r:id="rId30" o:title="Газетная бумага" rotate="t" type="tile"/>
            <v:textbox style="mso-next-textbox:#_x0000_s1089">
              <w:txbxContent>
                <w:p w:rsidR="001F4530" w:rsidRPr="001919E3" w:rsidRDefault="001F4530" w:rsidP="00804A6D">
                  <w:pPr>
                    <w:autoSpaceDE w:val="0"/>
                    <w:autoSpaceDN w:val="0"/>
                    <w:adjustRightInd w:val="0"/>
                    <w:spacing w:after="0"/>
                    <w:ind w:left="360"/>
                    <w:jc w:val="center"/>
                    <w:outlineLvl w:val="0"/>
                    <w:rPr>
                      <w:rFonts w:ascii="Times New Roman" w:eastAsia="Times New Roman" w:hAnsi="Times New Roman"/>
                      <w:b/>
                      <w:sz w:val="48"/>
                      <w:szCs w:val="48"/>
                    </w:rPr>
                  </w:pPr>
                  <w:r w:rsidRPr="001919E3">
                    <w:rPr>
                      <w:rFonts w:ascii="Times New Roman" w:eastAsia="Times New Roman" w:hAnsi="Times New Roman"/>
                      <w:b/>
                      <w:sz w:val="48"/>
                      <w:szCs w:val="48"/>
                    </w:rPr>
                    <w:sym w:font="Symbol" w:char="F072"/>
                  </w:r>
                  <w:r w:rsidRPr="001919E3">
                    <w:rPr>
                      <w:rFonts w:ascii="Times New Roman" w:eastAsia="Times New Roman" w:hAnsi="Times New Roman"/>
                      <w:b/>
                      <w:sz w:val="48"/>
                      <w:szCs w:val="48"/>
                      <w:vertAlign w:val="subscript"/>
                    </w:rPr>
                    <w:t>пр</w:t>
                  </w:r>
                  <w:r w:rsidRPr="001919E3">
                    <w:rPr>
                      <w:rFonts w:ascii="Times New Roman" w:eastAsia="Times New Roman" w:hAnsi="Times New Roman"/>
                      <w:b/>
                      <w:sz w:val="48"/>
                      <w:szCs w:val="48"/>
                    </w:rPr>
                    <w:t xml:space="preserve"> = Прибыль /Выручка *100 %</w:t>
                  </w:r>
                </w:p>
                <w:p w:rsidR="001F4530" w:rsidRDefault="001F4530"/>
              </w:txbxContent>
            </v:textbox>
          </v:rect>
        </w:pict>
      </w:r>
    </w:p>
    <w:p w:rsidR="00804A6D" w:rsidRPr="00613161" w:rsidRDefault="00804A6D" w:rsidP="00613161">
      <w:pPr>
        <w:autoSpaceDE w:val="0"/>
        <w:autoSpaceDN w:val="0"/>
        <w:adjustRightInd w:val="0"/>
        <w:spacing w:after="0" w:line="360" w:lineRule="auto"/>
        <w:ind w:left="360"/>
        <w:rPr>
          <w:rFonts w:ascii="Times New Roman" w:eastAsia="Times New Roman" w:hAnsi="Times New Roman" w:cs="Times New Roman"/>
          <w:sz w:val="24"/>
          <w:szCs w:val="24"/>
        </w:rPr>
      </w:pPr>
    </w:p>
    <w:p w:rsidR="00804A6D" w:rsidRPr="00613161" w:rsidRDefault="00804A6D" w:rsidP="00613161">
      <w:pPr>
        <w:autoSpaceDE w:val="0"/>
        <w:autoSpaceDN w:val="0"/>
        <w:adjustRightInd w:val="0"/>
        <w:spacing w:after="0" w:line="360" w:lineRule="auto"/>
        <w:ind w:left="360"/>
        <w:rPr>
          <w:rFonts w:ascii="Times New Roman" w:eastAsia="Times New Roman" w:hAnsi="Times New Roman" w:cs="Times New Roman"/>
          <w:sz w:val="24"/>
          <w:szCs w:val="24"/>
        </w:rPr>
      </w:pPr>
    </w:p>
    <w:p w:rsidR="00804A6D" w:rsidRPr="00613161" w:rsidRDefault="00804A6D" w:rsidP="00613161">
      <w:pPr>
        <w:autoSpaceDE w:val="0"/>
        <w:autoSpaceDN w:val="0"/>
        <w:adjustRightInd w:val="0"/>
        <w:spacing w:after="0" w:line="360" w:lineRule="auto"/>
        <w:ind w:left="360"/>
        <w:rPr>
          <w:rFonts w:ascii="Times New Roman" w:eastAsia="Times New Roman" w:hAnsi="Times New Roman" w:cs="Times New Roman"/>
          <w:sz w:val="24"/>
          <w:szCs w:val="24"/>
        </w:rPr>
      </w:pPr>
    </w:p>
    <w:p w:rsidR="00804A6D" w:rsidRPr="00613161" w:rsidRDefault="00804A6D" w:rsidP="00613161">
      <w:pPr>
        <w:autoSpaceDE w:val="0"/>
        <w:autoSpaceDN w:val="0"/>
        <w:adjustRightInd w:val="0"/>
        <w:spacing w:after="0" w:line="360" w:lineRule="auto"/>
        <w:ind w:left="360"/>
        <w:rPr>
          <w:rFonts w:ascii="Times New Roman" w:eastAsia="Times New Roman" w:hAnsi="Times New Roman" w:cs="Times New Roman"/>
          <w:sz w:val="24"/>
          <w:szCs w:val="24"/>
        </w:rPr>
      </w:pPr>
    </w:p>
    <w:p w:rsidR="0002771A" w:rsidRPr="00613161" w:rsidRDefault="0002771A" w:rsidP="00613161">
      <w:pPr>
        <w:spacing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Рентабельность же основной деятельности находится как отношение прибыли к себестоимости</w:t>
      </w:r>
      <w:r w:rsidR="009E22C3" w:rsidRPr="00613161">
        <w:rPr>
          <w:rFonts w:ascii="Times New Roman" w:eastAsia="Times New Roman" w:hAnsi="Times New Roman" w:cs="Times New Roman"/>
          <w:sz w:val="24"/>
          <w:szCs w:val="24"/>
        </w:rPr>
        <w:t>:</w:t>
      </w:r>
      <w:r w:rsidRPr="00613161">
        <w:rPr>
          <w:rFonts w:ascii="Times New Roman" w:eastAsia="Times New Roman" w:hAnsi="Times New Roman" w:cs="Times New Roman"/>
          <w:sz w:val="24"/>
          <w:szCs w:val="24"/>
        </w:rPr>
        <w:t xml:space="preserve"> </w:t>
      </w:r>
    </w:p>
    <w:p w:rsidR="00804A6D" w:rsidRPr="00613161" w:rsidRDefault="00BC5BE3" w:rsidP="00613161">
      <w:pPr>
        <w:spacing w:line="36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8" style="position:absolute;left:0;text-align:left;margin-left:24.2pt;margin-top:5.7pt;width:443.15pt;height:69.7pt;z-index:251691008;v-text-anchor:middle" fillcolor="#f8f8f8">
            <v:fill r:id="rId31" o:title="Газетная бумага" rotate="t" type="tile"/>
            <v:textbox style="mso-next-textbox:#_x0000_s1088">
              <w:txbxContent>
                <w:p w:rsidR="001F4530" w:rsidRPr="001919E3" w:rsidRDefault="001F4530" w:rsidP="00804A6D">
                  <w:pPr>
                    <w:autoSpaceDE w:val="0"/>
                    <w:autoSpaceDN w:val="0"/>
                    <w:adjustRightInd w:val="0"/>
                    <w:spacing w:after="0"/>
                    <w:ind w:left="360"/>
                    <w:jc w:val="center"/>
                    <w:outlineLvl w:val="0"/>
                    <w:rPr>
                      <w:rFonts w:ascii="Times New Roman" w:eastAsia="Times New Roman" w:hAnsi="Times New Roman"/>
                      <w:b/>
                      <w:sz w:val="48"/>
                      <w:szCs w:val="48"/>
                    </w:rPr>
                  </w:pPr>
                  <w:r w:rsidRPr="001919E3">
                    <w:rPr>
                      <w:rFonts w:ascii="Times New Roman" w:eastAsia="Times New Roman" w:hAnsi="Times New Roman"/>
                      <w:b/>
                      <w:sz w:val="48"/>
                      <w:szCs w:val="48"/>
                    </w:rPr>
                    <w:sym w:font="Symbol" w:char="F072"/>
                  </w:r>
                  <w:r w:rsidRPr="001919E3">
                    <w:rPr>
                      <w:rFonts w:ascii="Times New Roman" w:eastAsia="Times New Roman" w:hAnsi="Times New Roman"/>
                      <w:b/>
                      <w:sz w:val="48"/>
                      <w:szCs w:val="48"/>
                      <w:vertAlign w:val="subscript"/>
                    </w:rPr>
                    <w:t>пр</w:t>
                  </w:r>
                  <w:r w:rsidRPr="001919E3">
                    <w:rPr>
                      <w:rFonts w:ascii="Times New Roman" w:eastAsia="Times New Roman" w:hAnsi="Times New Roman"/>
                      <w:b/>
                      <w:sz w:val="48"/>
                      <w:szCs w:val="48"/>
                    </w:rPr>
                    <w:t xml:space="preserve"> = Прибыль /Выручка *100 %</w:t>
                  </w:r>
                </w:p>
                <w:p w:rsidR="001F4530" w:rsidRDefault="001F4530"/>
              </w:txbxContent>
            </v:textbox>
          </v:rect>
        </w:pict>
      </w:r>
    </w:p>
    <w:p w:rsidR="00804A6D" w:rsidRPr="00613161" w:rsidRDefault="00804A6D" w:rsidP="00613161">
      <w:pPr>
        <w:spacing w:line="360" w:lineRule="auto"/>
        <w:ind w:left="360"/>
        <w:jc w:val="both"/>
        <w:rPr>
          <w:rFonts w:ascii="Times New Roman" w:eastAsia="Times New Roman" w:hAnsi="Times New Roman" w:cs="Times New Roman"/>
          <w:sz w:val="24"/>
          <w:szCs w:val="24"/>
        </w:rPr>
      </w:pPr>
    </w:p>
    <w:p w:rsidR="00804A6D" w:rsidRPr="00613161" w:rsidRDefault="00804A6D" w:rsidP="00613161">
      <w:pPr>
        <w:spacing w:line="360" w:lineRule="auto"/>
        <w:ind w:left="360"/>
        <w:jc w:val="both"/>
        <w:rPr>
          <w:rFonts w:ascii="Times New Roman" w:eastAsia="Times New Roman" w:hAnsi="Times New Roman" w:cs="Times New Roman"/>
          <w:sz w:val="24"/>
          <w:szCs w:val="24"/>
        </w:rPr>
      </w:pPr>
    </w:p>
    <w:p w:rsidR="0002771A" w:rsidRPr="00613161" w:rsidRDefault="009E22C3" w:rsidP="00613161">
      <w:pPr>
        <w:spacing w:line="360" w:lineRule="auto"/>
        <w:ind w:left="360"/>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0002771A" w:rsidRPr="00613161">
        <w:rPr>
          <w:rFonts w:ascii="Times New Roman" w:eastAsia="Times New Roman" w:hAnsi="Times New Roman" w:cs="Times New Roman"/>
          <w:sz w:val="24"/>
          <w:szCs w:val="24"/>
        </w:rPr>
        <w:t xml:space="preserve">Рассмотрим основные показатели деятельности организации за </w:t>
      </w:r>
      <w:r w:rsidRPr="00613161">
        <w:rPr>
          <w:rFonts w:ascii="Times New Roman" w:eastAsia="Times New Roman" w:hAnsi="Times New Roman" w:cs="Times New Roman"/>
          <w:sz w:val="24"/>
          <w:szCs w:val="24"/>
        </w:rPr>
        <w:t>последние четыре года</w:t>
      </w:r>
      <w:r w:rsidR="0002771A" w:rsidRPr="00613161">
        <w:rPr>
          <w:rFonts w:ascii="Times New Roman" w:eastAsia="Times New Roman" w:hAnsi="Times New Roman" w:cs="Times New Roman"/>
          <w:sz w:val="24"/>
          <w:szCs w:val="24"/>
        </w:rPr>
        <w:t xml:space="preserve">. Для этого используем данные отчетов «О прибылях и убытках» за </w:t>
      </w:r>
      <w:r w:rsidRPr="00613161">
        <w:rPr>
          <w:rFonts w:ascii="Times New Roman" w:eastAsia="Times New Roman" w:hAnsi="Times New Roman" w:cs="Times New Roman"/>
          <w:sz w:val="24"/>
          <w:szCs w:val="24"/>
        </w:rPr>
        <w:t>соответствующие периоды</w:t>
      </w:r>
      <w:r w:rsidR="0002771A"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 xml:space="preserve">Показатели </w:t>
      </w:r>
      <w:r w:rsidR="0002771A" w:rsidRPr="00613161">
        <w:rPr>
          <w:rFonts w:ascii="Times New Roman" w:eastAsia="Times New Roman" w:hAnsi="Times New Roman" w:cs="Times New Roman"/>
          <w:sz w:val="24"/>
          <w:szCs w:val="24"/>
        </w:rPr>
        <w:t>выручк</w:t>
      </w:r>
      <w:r w:rsidRPr="00613161">
        <w:rPr>
          <w:rFonts w:ascii="Times New Roman" w:eastAsia="Times New Roman" w:hAnsi="Times New Roman" w:cs="Times New Roman"/>
          <w:sz w:val="24"/>
          <w:szCs w:val="24"/>
        </w:rPr>
        <w:t>и</w:t>
      </w:r>
      <w:r w:rsidR="0002771A" w:rsidRPr="00613161">
        <w:rPr>
          <w:rFonts w:ascii="Times New Roman" w:eastAsia="Times New Roman" w:hAnsi="Times New Roman" w:cs="Times New Roman"/>
          <w:sz w:val="24"/>
          <w:szCs w:val="24"/>
        </w:rPr>
        <w:t>,</w:t>
      </w:r>
      <w:r w:rsidRPr="00613161">
        <w:rPr>
          <w:rFonts w:ascii="Times New Roman" w:eastAsia="Times New Roman" w:hAnsi="Times New Roman" w:cs="Times New Roman"/>
          <w:sz w:val="24"/>
          <w:szCs w:val="24"/>
        </w:rPr>
        <w:t xml:space="preserve"> себестоимости,</w:t>
      </w:r>
      <w:r w:rsidR="0002771A" w:rsidRPr="00613161">
        <w:rPr>
          <w:rFonts w:ascii="Times New Roman" w:eastAsia="Times New Roman" w:hAnsi="Times New Roman" w:cs="Times New Roman"/>
          <w:sz w:val="24"/>
          <w:szCs w:val="24"/>
        </w:rPr>
        <w:t xml:space="preserve"> валов</w:t>
      </w:r>
      <w:r w:rsidRPr="00613161">
        <w:rPr>
          <w:rFonts w:ascii="Times New Roman" w:eastAsia="Times New Roman" w:hAnsi="Times New Roman" w:cs="Times New Roman"/>
          <w:sz w:val="24"/>
          <w:szCs w:val="24"/>
        </w:rPr>
        <w:t>ой</w:t>
      </w:r>
      <w:r w:rsidR="0002771A" w:rsidRPr="00613161">
        <w:rPr>
          <w:rFonts w:ascii="Times New Roman" w:eastAsia="Times New Roman" w:hAnsi="Times New Roman" w:cs="Times New Roman"/>
          <w:sz w:val="24"/>
          <w:szCs w:val="24"/>
        </w:rPr>
        <w:t xml:space="preserve"> прибыл</w:t>
      </w:r>
      <w:r w:rsidRPr="00613161">
        <w:rPr>
          <w:rFonts w:ascii="Times New Roman" w:eastAsia="Times New Roman" w:hAnsi="Times New Roman" w:cs="Times New Roman"/>
          <w:sz w:val="24"/>
          <w:szCs w:val="24"/>
        </w:rPr>
        <w:t>и</w:t>
      </w:r>
      <w:r w:rsidR="0002771A" w:rsidRPr="00613161">
        <w:rPr>
          <w:rFonts w:ascii="Times New Roman" w:eastAsia="Times New Roman" w:hAnsi="Times New Roman" w:cs="Times New Roman"/>
          <w:sz w:val="24"/>
          <w:szCs w:val="24"/>
        </w:rPr>
        <w:t xml:space="preserve"> и рентабельност</w:t>
      </w:r>
      <w:r w:rsidRPr="00613161">
        <w:rPr>
          <w:rFonts w:ascii="Times New Roman" w:eastAsia="Times New Roman" w:hAnsi="Times New Roman" w:cs="Times New Roman"/>
          <w:sz w:val="24"/>
          <w:szCs w:val="24"/>
        </w:rPr>
        <w:t>и</w:t>
      </w:r>
      <w:r w:rsidR="0002771A" w:rsidRPr="00613161">
        <w:rPr>
          <w:rFonts w:ascii="Times New Roman" w:eastAsia="Times New Roman" w:hAnsi="Times New Roman" w:cs="Times New Roman"/>
          <w:sz w:val="24"/>
          <w:szCs w:val="24"/>
        </w:rPr>
        <w:t xml:space="preserve"> за анализируемый период приведены в таблице </w:t>
      </w:r>
      <w:r w:rsidRPr="00613161">
        <w:rPr>
          <w:rFonts w:ascii="Times New Roman" w:eastAsia="Times New Roman" w:hAnsi="Times New Roman" w:cs="Times New Roman"/>
          <w:sz w:val="24"/>
          <w:szCs w:val="24"/>
        </w:rPr>
        <w:t>2.1.</w:t>
      </w:r>
    </w:p>
    <w:p w:rsidR="0002771A" w:rsidRPr="00613161" w:rsidRDefault="0002771A" w:rsidP="00613161">
      <w:pPr>
        <w:spacing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Таблица </w:t>
      </w:r>
      <w:r w:rsidR="009E22C3" w:rsidRPr="00613161">
        <w:rPr>
          <w:rFonts w:ascii="Times New Roman" w:eastAsia="Times New Roman" w:hAnsi="Times New Roman" w:cs="Times New Roman"/>
          <w:sz w:val="24"/>
          <w:szCs w:val="24"/>
        </w:rPr>
        <w:t>2.1</w:t>
      </w:r>
    </w:p>
    <w:p w:rsidR="0002771A" w:rsidRPr="00613161" w:rsidRDefault="0002771A" w:rsidP="00613161">
      <w:pPr>
        <w:spacing w:line="360" w:lineRule="auto"/>
        <w:ind w:left="360"/>
        <w:jc w:val="center"/>
        <w:outlineLvl w:val="0"/>
        <w:rPr>
          <w:rFonts w:ascii="Times New Roman" w:eastAsia="Times New Roman" w:hAnsi="Times New Roman" w:cs="Times New Roman"/>
          <w:b/>
          <w:sz w:val="24"/>
          <w:szCs w:val="24"/>
        </w:rPr>
      </w:pPr>
      <w:r w:rsidRPr="00613161">
        <w:rPr>
          <w:rFonts w:ascii="Times New Roman" w:eastAsia="Times New Roman" w:hAnsi="Times New Roman" w:cs="Times New Roman"/>
          <w:b/>
          <w:iCs/>
          <w:sz w:val="24"/>
          <w:szCs w:val="24"/>
        </w:rPr>
        <w:t>Основные показатели деятельности</w:t>
      </w:r>
      <w:r w:rsidR="00E1644D" w:rsidRPr="00613161">
        <w:rPr>
          <w:rFonts w:ascii="Times New Roman" w:eastAsia="Times New Roman" w:hAnsi="Times New Roman" w:cs="Times New Roman"/>
          <w:b/>
          <w:iCs/>
          <w:sz w:val="24"/>
          <w:szCs w:val="24"/>
        </w:rPr>
        <w:t xml:space="preserve"> фирмы</w:t>
      </w:r>
      <w:r w:rsidRPr="00613161">
        <w:rPr>
          <w:rFonts w:ascii="Times New Roman" w:eastAsia="Times New Roman" w:hAnsi="Times New Roman" w:cs="Times New Roman"/>
          <w:b/>
          <w:iCs/>
          <w:sz w:val="24"/>
          <w:szCs w:val="24"/>
        </w:rPr>
        <w:t xml:space="preserve"> (</w:t>
      </w:r>
      <w:r w:rsidR="00E1644D" w:rsidRPr="00613161">
        <w:rPr>
          <w:rFonts w:ascii="Times New Roman" w:eastAsia="Times New Roman" w:hAnsi="Times New Roman" w:cs="Times New Roman"/>
          <w:b/>
          <w:iCs/>
          <w:sz w:val="24"/>
          <w:szCs w:val="24"/>
        </w:rPr>
        <w:t xml:space="preserve">в </w:t>
      </w:r>
      <w:r w:rsidRPr="00613161">
        <w:rPr>
          <w:rFonts w:ascii="Times New Roman" w:eastAsia="Times New Roman" w:hAnsi="Times New Roman" w:cs="Times New Roman"/>
          <w:b/>
          <w:iCs/>
          <w:sz w:val="24"/>
          <w:szCs w:val="24"/>
        </w:rPr>
        <w:t>текущи</w:t>
      </w:r>
      <w:r w:rsidR="00E1644D" w:rsidRPr="00613161">
        <w:rPr>
          <w:rFonts w:ascii="Times New Roman" w:eastAsia="Times New Roman" w:hAnsi="Times New Roman" w:cs="Times New Roman"/>
          <w:b/>
          <w:iCs/>
          <w:sz w:val="24"/>
          <w:szCs w:val="24"/>
        </w:rPr>
        <w:t>х ценах</w:t>
      </w:r>
      <w:r w:rsidRPr="00613161">
        <w:rPr>
          <w:rFonts w:ascii="Times New Roman" w:eastAsia="Times New Roman" w:hAnsi="Times New Roman" w:cs="Times New Roman"/>
          <w:b/>
          <w:iCs/>
          <w:sz w:val="24"/>
          <w:szCs w:val="24"/>
        </w:rPr>
        <w:t>)</w:t>
      </w:r>
      <w:r w:rsidR="002D37CF" w:rsidRPr="00613161">
        <w:rPr>
          <w:rFonts w:ascii="Times New Roman" w:eastAsia="Times New Roman" w:hAnsi="Times New Roman" w:cs="Times New Roman"/>
          <w:b/>
          <w:iCs/>
          <w:sz w:val="24"/>
          <w:szCs w:val="24"/>
        </w:rPr>
        <w:t>, тыс.р.</w:t>
      </w:r>
    </w:p>
    <w:tbl>
      <w:tblPr>
        <w:tblW w:w="9330" w:type="dxa"/>
        <w:jc w:val="center"/>
        <w:tblInd w:w="-34" w:type="dxa"/>
        <w:tblCellMar>
          <w:left w:w="0" w:type="dxa"/>
          <w:right w:w="0" w:type="dxa"/>
        </w:tblCellMar>
        <w:tblLook w:val="04A0"/>
      </w:tblPr>
      <w:tblGrid>
        <w:gridCol w:w="2379"/>
        <w:gridCol w:w="1758"/>
        <w:gridCol w:w="1786"/>
        <w:gridCol w:w="1807"/>
        <w:gridCol w:w="1600"/>
      </w:tblGrid>
      <w:tr w:rsidR="0002771A" w:rsidRPr="00613161" w:rsidTr="006304A4">
        <w:trPr>
          <w:jc w:val="center"/>
        </w:trPr>
        <w:tc>
          <w:tcPr>
            <w:tcW w:w="2379"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Показатели</w:t>
            </w:r>
          </w:p>
        </w:tc>
        <w:tc>
          <w:tcPr>
            <w:tcW w:w="1758"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DC0AA0"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1-й год</w:t>
            </w:r>
          </w:p>
        </w:tc>
        <w:tc>
          <w:tcPr>
            <w:tcW w:w="1786"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w:t>
            </w:r>
            <w:r w:rsidR="00DC0AA0" w:rsidRPr="00613161">
              <w:rPr>
                <w:rFonts w:ascii="Times New Roman" w:eastAsia="Times New Roman" w:hAnsi="Times New Roman" w:cs="Times New Roman"/>
                <w:b/>
                <w:sz w:val="24"/>
                <w:szCs w:val="24"/>
              </w:rPr>
              <w:t>-й год</w:t>
            </w:r>
          </w:p>
        </w:tc>
        <w:tc>
          <w:tcPr>
            <w:tcW w:w="1807"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DC0AA0"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3-й год</w:t>
            </w:r>
          </w:p>
        </w:tc>
        <w:tc>
          <w:tcPr>
            <w:tcW w:w="1600" w:type="dxa"/>
            <w:tcBorders>
              <w:top w:val="single" w:sz="8" w:space="0" w:color="000000"/>
              <w:left w:val="single" w:sz="8" w:space="0" w:color="000000"/>
              <w:bottom w:val="single" w:sz="8" w:space="0" w:color="000000"/>
              <w:right w:val="single" w:sz="8" w:space="0" w:color="000000"/>
            </w:tcBorders>
            <w:shd w:val="clear" w:color="auto" w:fill="F1D7E0" w:themeFill="accent1" w:themeFillTint="33"/>
            <w:tcMar>
              <w:top w:w="55" w:type="dxa"/>
              <w:left w:w="55" w:type="dxa"/>
              <w:bottom w:w="55" w:type="dxa"/>
              <w:right w:w="55" w:type="dxa"/>
            </w:tcMar>
            <w:hideMark/>
          </w:tcPr>
          <w:p w:rsidR="0002771A" w:rsidRPr="00613161" w:rsidRDefault="00DC0AA0"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4-й год</w:t>
            </w:r>
          </w:p>
        </w:tc>
      </w:tr>
      <w:tr w:rsidR="0002771A" w:rsidRPr="00613161" w:rsidTr="00777908">
        <w:trPr>
          <w:jc w:val="center"/>
        </w:trPr>
        <w:tc>
          <w:tcPr>
            <w:tcW w:w="2379"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 Выручка</w:t>
            </w:r>
          </w:p>
        </w:tc>
        <w:tc>
          <w:tcPr>
            <w:tcW w:w="1758"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55324</w:t>
            </w:r>
          </w:p>
        </w:tc>
        <w:tc>
          <w:tcPr>
            <w:tcW w:w="1786"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55183</w:t>
            </w:r>
          </w:p>
        </w:tc>
        <w:tc>
          <w:tcPr>
            <w:tcW w:w="1807"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38971</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47933</w:t>
            </w:r>
          </w:p>
        </w:tc>
      </w:tr>
      <w:tr w:rsidR="0002771A" w:rsidRPr="00613161" w:rsidTr="00777908">
        <w:trPr>
          <w:jc w:val="center"/>
        </w:trPr>
        <w:tc>
          <w:tcPr>
            <w:tcW w:w="2379"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 Себестоимость</w:t>
            </w:r>
          </w:p>
        </w:tc>
        <w:tc>
          <w:tcPr>
            <w:tcW w:w="1758"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52439</w:t>
            </w:r>
          </w:p>
        </w:tc>
        <w:tc>
          <w:tcPr>
            <w:tcW w:w="1786"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52309</w:t>
            </w:r>
          </w:p>
        </w:tc>
        <w:tc>
          <w:tcPr>
            <w:tcW w:w="1807"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36943</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45651</w:t>
            </w:r>
          </w:p>
        </w:tc>
      </w:tr>
      <w:tr w:rsidR="0002771A" w:rsidRPr="00613161" w:rsidTr="00777908">
        <w:trPr>
          <w:jc w:val="center"/>
        </w:trPr>
        <w:tc>
          <w:tcPr>
            <w:tcW w:w="2379"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 Прибыль</w:t>
            </w:r>
          </w:p>
        </w:tc>
        <w:tc>
          <w:tcPr>
            <w:tcW w:w="1758"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2885</w:t>
            </w:r>
          </w:p>
        </w:tc>
        <w:tc>
          <w:tcPr>
            <w:tcW w:w="1786"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2874</w:t>
            </w:r>
          </w:p>
        </w:tc>
        <w:tc>
          <w:tcPr>
            <w:tcW w:w="1807"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2028</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2282</w:t>
            </w:r>
          </w:p>
        </w:tc>
      </w:tr>
      <w:tr w:rsidR="0002771A" w:rsidRPr="00613161" w:rsidTr="00777908">
        <w:trPr>
          <w:jc w:val="center"/>
        </w:trPr>
        <w:tc>
          <w:tcPr>
            <w:tcW w:w="2379"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4. Рентабельность </w:t>
            </w:r>
            <w:r w:rsidR="008F534F" w:rsidRPr="00613161">
              <w:rPr>
                <w:rFonts w:ascii="Times New Roman" w:eastAsia="Times New Roman" w:hAnsi="Times New Roman" w:cs="Times New Roman"/>
                <w:sz w:val="24"/>
                <w:szCs w:val="24"/>
              </w:rPr>
              <w:lastRenderedPageBreak/>
              <w:t>продаж,</w:t>
            </w:r>
            <w:r w:rsidRPr="00613161">
              <w:rPr>
                <w:rFonts w:ascii="Times New Roman" w:eastAsia="Times New Roman" w:hAnsi="Times New Roman" w:cs="Times New Roman"/>
                <w:sz w:val="24"/>
                <w:szCs w:val="24"/>
              </w:rPr>
              <w:t xml:space="preserve"> %</w:t>
            </w:r>
            <w:r w:rsidR="008F534F" w:rsidRPr="00613161">
              <w:rPr>
                <w:rFonts w:ascii="Times New Roman" w:eastAsia="Times New Roman" w:hAnsi="Times New Roman" w:cs="Times New Roman"/>
                <w:sz w:val="24"/>
                <w:szCs w:val="24"/>
              </w:rPr>
              <w:t xml:space="preserve"> </w:t>
            </w:r>
          </w:p>
        </w:tc>
        <w:tc>
          <w:tcPr>
            <w:tcW w:w="1758"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8F534F"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5,21</w:t>
            </w:r>
          </w:p>
        </w:tc>
        <w:tc>
          <w:tcPr>
            <w:tcW w:w="1786"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8F534F" w:rsidRPr="00613161">
              <w:rPr>
                <w:rFonts w:ascii="Times New Roman" w:eastAsia="Times New Roman" w:hAnsi="Times New Roman" w:cs="Times New Roman"/>
                <w:sz w:val="24"/>
                <w:szCs w:val="24"/>
              </w:rPr>
              <w:t>2</w:t>
            </w:r>
          </w:p>
        </w:tc>
        <w:tc>
          <w:tcPr>
            <w:tcW w:w="1807"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8F534F" w:rsidRPr="00613161">
              <w:rPr>
                <w:rFonts w:ascii="Times New Roman" w:eastAsia="Times New Roman" w:hAnsi="Times New Roman" w:cs="Times New Roman"/>
                <w:sz w:val="24"/>
                <w:szCs w:val="24"/>
              </w:rPr>
              <w:t>2</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8F534F"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w:t>
            </w:r>
          </w:p>
        </w:tc>
      </w:tr>
      <w:tr w:rsidR="0002771A" w:rsidRPr="00613161" w:rsidTr="00777908">
        <w:trPr>
          <w:jc w:val="center"/>
        </w:trPr>
        <w:tc>
          <w:tcPr>
            <w:tcW w:w="2379"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5.Рентабельность </w:t>
            </w:r>
            <w:r w:rsidR="008F534F" w:rsidRPr="00613161">
              <w:rPr>
                <w:rFonts w:ascii="Times New Roman" w:eastAsia="Times New Roman" w:hAnsi="Times New Roman" w:cs="Times New Roman"/>
                <w:sz w:val="24"/>
                <w:szCs w:val="24"/>
              </w:rPr>
              <w:t>основной деятельности</w:t>
            </w:r>
            <w:r w:rsidRPr="00613161">
              <w:rPr>
                <w:rFonts w:ascii="Times New Roman" w:eastAsia="Times New Roman" w:hAnsi="Times New Roman" w:cs="Times New Roman"/>
                <w:sz w:val="24"/>
                <w:szCs w:val="24"/>
              </w:rPr>
              <w:t>, %</w:t>
            </w:r>
          </w:p>
        </w:tc>
        <w:tc>
          <w:tcPr>
            <w:tcW w:w="1758"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8F534F" w:rsidRPr="00613161">
              <w:rPr>
                <w:rFonts w:ascii="Times New Roman" w:eastAsia="Times New Roman" w:hAnsi="Times New Roman" w:cs="Times New Roman"/>
                <w:sz w:val="24"/>
                <w:szCs w:val="24"/>
              </w:rPr>
              <w:t>5</w:t>
            </w:r>
          </w:p>
        </w:tc>
        <w:tc>
          <w:tcPr>
            <w:tcW w:w="1786"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8F534F"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5,49</w:t>
            </w:r>
          </w:p>
        </w:tc>
        <w:tc>
          <w:tcPr>
            <w:tcW w:w="1807"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8F534F" w:rsidRPr="00613161">
              <w:rPr>
                <w:rFonts w:ascii="Times New Roman" w:eastAsia="Times New Roman" w:hAnsi="Times New Roman" w:cs="Times New Roman"/>
                <w:sz w:val="24"/>
                <w:szCs w:val="24"/>
              </w:rPr>
              <w:t>49</w:t>
            </w:r>
          </w:p>
        </w:tc>
        <w:tc>
          <w:tcPr>
            <w:tcW w:w="1600"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8F534F"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w:t>
            </w:r>
          </w:p>
        </w:tc>
      </w:tr>
    </w:tbl>
    <w:p w:rsidR="0047718F" w:rsidRPr="00613161" w:rsidRDefault="0047718F"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p>
    <w:p w:rsidR="002D37CF" w:rsidRPr="00613161" w:rsidRDefault="002D37CF"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Следует обратить внимание на то, что показатели рентабельности рассчитываются самостоятельно, так как в «Отчетах о прибылях и убытках</w:t>
      </w:r>
      <w:r w:rsidR="009D01EB" w:rsidRPr="00613161">
        <w:rPr>
          <w:rFonts w:ascii="Times New Roman" w:eastAsia="Times New Roman" w:hAnsi="Times New Roman" w:cs="Times New Roman"/>
          <w:sz w:val="24"/>
          <w:szCs w:val="24"/>
        </w:rPr>
        <w:t>»</w:t>
      </w:r>
      <w:r w:rsidRPr="00613161">
        <w:rPr>
          <w:rFonts w:ascii="Times New Roman" w:eastAsia="Times New Roman" w:hAnsi="Times New Roman" w:cs="Times New Roman"/>
          <w:sz w:val="24"/>
          <w:szCs w:val="24"/>
        </w:rPr>
        <w:t xml:space="preserve"> они не приводятся.</w:t>
      </w:r>
    </w:p>
    <w:p w:rsidR="00777908" w:rsidRPr="00613161" w:rsidRDefault="002D37CF"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Приведенные показатели отражают уровень собственных значений в ценах соответствующих годов. В этой связи важно понимать, что для</w:t>
      </w:r>
      <w:r w:rsidR="0002771A" w:rsidRPr="00613161">
        <w:rPr>
          <w:rFonts w:ascii="Times New Roman" w:eastAsia="Times New Roman" w:hAnsi="Times New Roman" w:cs="Times New Roman"/>
          <w:sz w:val="24"/>
          <w:szCs w:val="24"/>
        </w:rPr>
        <w:t xml:space="preserve"> реально</w:t>
      </w:r>
      <w:r w:rsidRPr="00613161">
        <w:rPr>
          <w:rFonts w:ascii="Times New Roman" w:eastAsia="Times New Roman" w:hAnsi="Times New Roman" w:cs="Times New Roman"/>
          <w:sz w:val="24"/>
          <w:szCs w:val="24"/>
        </w:rPr>
        <w:t>й</w:t>
      </w:r>
      <w:r w:rsidR="0002771A" w:rsidRPr="00613161">
        <w:rPr>
          <w:rFonts w:ascii="Times New Roman" w:eastAsia="Times New Roman" w:hAnsi="Times New Roman" w:cs="Times New Roman"/>
          <w:sz w:val="24"/>
          <w:szCs w:val="24"/>
        </w:rPr>
        <w:t xml:space="preserve"> оцен</w:t>
      </w:r>
      <w:r w:rsidRPr="00613161">
        <w:rPr>
          <w:rFonts w:ascii="Times New Roman" w:eastAsia="Times New Roman" w:hAnsi="Times New Roman" w:cs="Times New Roman"/>
          <w:sz w:val="24"/>
          <w:szCs w:val="24"/>
        </w:rPr>
        <w:t>ки</w:t>
      </w:r>
      <w:r w:rsidR="0002771A" w:rsidRPr="00613161">
        <w:rPr>
          <w:rFonts w:ascii="Times New Roman" w:eastAsia="Times New Roman" w:hAnsi="Times New Roman" w:cs="Times New Roman"/>
          <w:sz w:val="24"/>
          <w:szCs w:val="24"/>
        </w:rPr>
        <w:t xml:space="preserve"> ситуаци</w:t>
      </w:r>
      <w:r w:rsidRPr="00613161">
        <w:rPr>
          <w:rFonts w:ascii="Times New Roman" w:eastAsia="Times New Roman" w:hAnsi="Times New Roman" w:cs="Times New Roman"/>
          <w:sz w:val="24"/>
          <w:szCs w:val="24"/>
        </w:rPr>
        <w:t>и</w:t>
      </w:r>
      <w:r w:rsidR="0002771A" w:rsidRPr="00613161">
        <w:rPr>
          <w:rFonts w:ascii="Times New Roman" w:eastAsia="Times New Roman" w:hAnsi="Times New Roman" w:cs="Times New Roman"/>
          <w:sz w:val="24"/>
          <w:szCs w:val="24"/>
        </w:rPr>
        <w:t xml:space="preserve">, показатели в текущих ценах, </w:t>
      </w:r>
      <w:r w:rsidRPr="00613161">
        <w:rPr>
          <w:rFonts w:ascii="Times New Roman" w:eastAsia="Times New Roman" w:hAnsi="Times New Roman" w:cs="Times New Roman"/>
          <w:sz w:val="24"/>
          <w:szCs w:val="24"/>
        </w:rPr>
        <w:t>необходимо</w:t>
      </w:r>
      <w:r w:rsidR="0002771A" w:rsidRPr="00613161">
        <w:rPr>
          <w:rFonts w:ascii="Times New Roman" w:eastAsia="Times New Roman" w:hAnsi="Times New Roman" w:cs="Times New Roman"/>
          <w:sz w:val="24"/>
          <w:szCs w:val="24"/>
        </w:rPr>
        <w:t xml:space="preserve"> перевести в сопоставимые</w:t>
      </w:r>
      <w:r w:rsidRPr="00613161">
        <w:rPr>
          <w:rFonts w:ascii="Times New Roman" w:eastAsia="Times New Roman" w:hAnsi="Times New Roman" w:cs="Times New Roman"/>
          <w:sz w:val="24"/>
          <w:szCs w:val="24"/>
        </w:rPr>
        <w:t xml:space="preserve"> цены</w:t>
      </w:r>
      <w:r w:rsidR="00777908" w:rsidRPr="00613161">
        <w:rPr>
          <w:rFonts w:ascii="Times New Roman" w:eastAsia="Times New Roman" w:hAnsi="Times New Roman" w:cs="Times New Roman"/>
          <w:sz w:val="24"/>
          <w:szCs w:val="24"/>
        </w:rPr>
        <w:t>, т.е. продисконтировать.</w:t>
      </w:r>
      <w:r w:rsidR="0002771A" w:rsidRPr="00613161">
        <w:rPr>
          <w:rFonts w:ascii="Times New Roman" w:eastAsia="Times New Roman" w:hAnsi="Times New Roman" w:cs="Times New Roman"/>
          <w:sz w:val="24"/>
          <w:szCs w:val="24"/>
        </w:rPr>
        <w:t xml:space="preserve"> Для этого используем следующие индексы</w:t>
      </w:r>
      <w:r w:rsidR="0047718F" w:rsidRPr="00613161">
        <w:rPr>
          <w:rFonts w:ascii="Times New Roman" w:eastAsia="Times New Roman" w:hAnsi="Times New Roman" w:cs="Times New Roman"/>
          <w:sz w:val="24"/>
          <w:szCs w:val="24"/>
        </w:rPr>
        <w:t xml:space="preserve"> роста </w:t>
      </w:r>
      <w:r w:rsidR="00777908" w:rsidRPr="00613161">
        <w:rPr>
          <w:rFonts w:ascii="Times New Roman" w:eastAsia="Times New Roman" w:hAnsi="Times New Roman" w:cs="Times New Roman"/>
          <w:sz w:val="24"/>
          <w:szCs w:val="24"/>
        </w:rPr>
        <w:t xml:space="preserve">потребительских </w:t>
      </w:r>
      <w:r w:rsidR="0047718F" w:rsidRPr="00613161">
        <w:rPr>
          <w:rFonts w:ascii="Times New Roman" w:eastAsia="Times New Roman" w:hAnsi="Times New Roman" w:cs="Times New Roman"/>
          <w:sz w:val="24"/>
          <w:szCs w:val="24"/>
        </w:rPr>
        <w:t>цен за соответствующие периоды:</w:t>
      </w:r>
      <w:r w:rsidR="0002771A" w:rsidRPr="00613161">
        <w:rPr>
          <w:rFonts w:ascii="Times New Roman" w:eastAsia="Times New Roman" w:hAnsi="Times New Roman" w:cs="Times New Roman"/>
          <w:sz w:val="24"/>
          <w:szCs w:val="24"/>
        </w:rPr>
        <w:t xml:space="preserve"> </w:t>
      </w:r>
      <w:r w:rsidR="0002771A" w:rsidRPr="00613161">
        <w:rPr>
          <w:rFonts w:ascii="Times New Roman" w:eastAsia="Times New Roman" w:hAnsi="Times New Roman" w:cs="Times New Roman"/>
          <w:b/>
          <w:sz w:val="24"/>
          <w:szCs w:val="24"/>
        </w:rPr>
        <w:t>J</w:t>
      </w:r>
      <w:r w:rsidR="00DC0AA0" w:rsidRPr="00613161">
        <w:rPr>
          <w:rFonts w:ascii="Times New Roman" w:eastAsia="Times New Roman" w:hAnsi="Times New Roman" w:cs="Times New Roman"/>
          <w:b/>
          <w:sz w:val="24"/>
          <w:szCs w:val="24"/>
          <w:vertAlign w:val="subscript"/>
        </w:rPr>
        <w:t>2</w:t>
      </w:r>
      <w:r w:rsidR="0002771A" w:rsidRPr="00613161">
        <w:rPr>
          <w:rFonts w:ascii="Times New Roman" w:eastAsia="Times New Roman" w:hAnsi="Times New Roman" w:cs="Times New Roman"/>
          <w:b/>
          <w:sz w:val="24"/>
          <w:szCs w:val="24"/>
          <w:vertAlign w:val="subscript"/>
        </w:rPr>
        <w:t>/</w:t>
      </w:r>
      <w:r w:rsidR="00DC0AA0" w:rsidRPr="00613161">
        <w:rPr>
          <w:rFonts w:ascii="Times New Roman" w:eastAsia="Times New Roman" w:hAnsi="Times New Roman" w:cs="Times New Roman"/>
          <w:b/>
          <w:sz w:val="24"/>
          <w:szCs w:val="24"/>
          <w:vertAlign w:val="subscript"/>
        </w:rPr>
        <w:t>1</w:t>
      </w:r>
      <w:r w:rsidR="0002771A" w:rsidRPr="00613161">
        <w:rPr>
          <w:rFonts w:ascii="Times New Roman" w:eastAsia="Times New Roman" w:hAnsi="Times New Roman" w:cs="Times New Roman"/>
          <w:sz w:val="24"/>
          <w:szCs w:val="24"/>
        </w:rPr>
        <w:t>=1,</w:t>
      </w:r>
      <w:r w:rsidRPr="00613161">
        <w:rPr>
          <w:rFonts w:ascii="Times New Roman" w:eastAsia="Times New Roman" w:hAnsi="Times New Roman" w:cs="Times New Roman"/>
          <w:sz w:val="24"/>
          <w:szCs w:val="24"/>
        </w:rPr>
        <w:t>11</w:t>
      </w:r>
      <w:r w:rsidR="0002771A" w:rsidRPr="00613161">
        <w:rPr>
          <w:rFonts w:ascii="Times New Roman" w:eastAsia="Times New Roman" w:hAnsi="Times New Roman" w:cs="Times New Roman"/>
          <w:sz w:val="24"/>
          <w:szCs w:val="24"/>
        </w:rPr>
        <w:t xml:space="preserve">, </w:t>
      </w:r>
      <w:r w:rsidR="0002771A" w:rsidRPr="00613161">
        <w:rPr>
          <w:rFonts w:ascii="Times New Roman" w:eastAsia="Times New Roman" w:hAnsi="Times New Roman" w:cs="Times New Roman"/>
          <w:b/>
          <w:sz w:val="24"/>
          <w:szCs w:val="24"/>
        </w:rPr>
        <w:t>J</w:t>
      </w:r>
      <w:r w:rsidR="00DC0AA0" w:rsidRPr="00613161">
        <w:rPr>
          <w:rFonts w:ascii="Times New Roman" w:eastAsia="Times New Roman" w:hAnsi="Times New Roman" w:cs="Times New Roman"/>
          <w:b/>
          <w:sz w:val="24"/>
          <w:szCs w:val="24"/>
          <w:vertAlign w:val="subscript"/>
        </w:rPr>
        <w:t>3</w:t>
      </w:r>
      <w:r w:rsidR="0002771A" w:rsidRPr="00613161">
        <w:rPr>
          <w:rFonts w:ascii="Times New Roman" w:eastAsia="Times New Roman" w:hAnsi="Times New Roman" w:cs="Times New Roman"/>
          <w:b/>
          <w:sz w:val="24"/>
          <w:szCs w:val="24"/>
          <w:vertAlign w:val="subscript"/>
        </w:rPr>
        <w:t>/</w:t>
      </w:r>
      <w:r w:rsidR="00DC0AA0" w:rsidRPr="00613161">
        <w:rPr>
          <w:rFonts w:ascii="Times New Roman" w:eastAsia="Times New Roman" w:hAnsi="Times New Roman" w:cs="Times New Roman"/>
          <w:b/>
          <w:sz w:val="24"/>
          <w:szCs w:val="24"/>
          <w:vertAlign w:val="subscript"/>
        </w:rPr>
        <w:t>2</w:t>
      </w:r>
      <w:r w:rsidR="0002771A" w:rsidRPr="00613161">
        <w:rPr>
          <w:rFonts w:ascii="Times New Roman" w:eastAsia="Times New Roman" w:hAnsi="Times New Roman" w:cs="Times New Roman"/>
          <w:sz w:val="24"/>
          <w:szCs w:val="24"/>
        </w:rPr>
        <w:t>=1,</w:t>
      </w:r>
      <w:r w:rsidRPr="00613161">
        <w:rPr>
          <w:rFonts w:ascii="Times New Roman" w:eastAsia="Times New Roman" w:hAnsi="Times New Roman" w:cs="Times New Roman"/>
          <w:sz w:val="24"/>
          <w:szCs w:val="24"/>
        </w:rPr>
        <w:t>0</w:t>
      </w:r>
      <w:r w:rsidR="0002771A" w:rsidRPr="00613161">
        <w:rPr>
          <w:rFonts w:ascii="Times New Roman" w:eastAsia="Times New Roman" w:hAnsi="Times New Roman" w:cs="Times New Roman"/>
          <w:sz w:val="24"/>
          <w:szCs w:val="24"/>
        </w:rPr>
        <w:t xml:space="preserve">9, </w:t>
      </w:r>
      <w:r w:rsidR="0002771A" w:rsidRPr="00613161">
        <w:rPr>
          <w:rFonts w:ascii="Times New Roman" w:eastAsia="Times New Roman" w:hAnsi="Times New Roman" w:cs="Times New Roman"/>
          <w:b/>
          <w:sz w:val="24"/>
          <w:szCs w:val="24"/>
        </w:rPr>
        <w:t>J</w:t>
      </w:r>
      <w:r w:rsidR="00DC0AA0" w:rsidRPr="00613161">
        <w:rPr>
          <w:rFonts w:ascii="Times New Roman" w:eastAsia="Times New Roman" w:hAnsi="Times New Roman" w:cs="Times New Roman"/>
          <w:b/>
          <w:sz w:val="24"/>
          <w:szCs w:val="24"/>
          <w:vertAlign w:val="subscript"/>
        </w:rPr>
        <w:t>4</w:t>
      </w:r>
      <w:r w:rsidR="0002771A" w:rsidRPr="00613161">
        <w:rPr>
          <w:rFonts w:ascii="Times New Roman" w:eastAsia="Times New Roman" w:hAnsi="Times New Roman" w:cs="Times New Roman"/>
          <w:b/>
          <w:sz w:val="24"/>
          <w:szCs w:val="24"/>
          <w:vertAlign w:val="subscript"/>
        </w:rPr>
        <w:t>/</w:t>
      </w:r>
      <w:r w:rsidR="00DC0AA0" w:rsidRPr="00613161">
        <w:rPr>
          <w:rFonts w:ascii="Times New Roman" w:eastAsia="Times New Roman" w:hAnsi="Times New Roman" w:cs="Times New Roman"/>
          <w:b/>
          <w:sz w:val="24"/>
          <w:szCs w:val="24"/>
          <w:vertAlign w:val="subscript"/>
        </w:rPr>
        <w:t>3</w:t>
      </w:r>
      <w:r w:rsidR="0002771A" w:rsidRPr="00613161">
        <w:rPr>
          <w:rFonts w:ascii="Times New Roman" w:eastAsia="Times New Roman" w:hAnsi="Times New Roman" w:cs="Times New Roman"/>
          <w:sz w:val="24"/>
          <w:szCs w:val="24"/>
        </w:rPr>
        <w:t>=1,</w:t>
      </w:r>
      <w:r w:rsidRPr="00613161">
        <w:rPr>
          <w:rFonts w:ascii="Times New Roman" w:eastAsia="Times New Roman" w:hAnsi="Times New Roman" w:cs="Times New Roman"/>
          <w:sz w:val="24"/>
          <w:szCs w:val="24"/>
        </w:rPr>
        <w:t>08</w:t>
      </w:r>
      <w:r w:rsidR="0002771A" w:rsidRPr="00613161">
        <w:rPr>
          <w:rFonts w:ascii="Times New Roman" w:eastAsia="Times New Roman" w:hAnsi="Times New Roman" w:cs="Times New Roman"/>
          <w:sz w:val="24"/>
          <w:szCs w:val="24"/>
        </w:rPr>
        <w:t xml:space="preserve">. </w:t>
      </w:r>
      <w:r w:rsidR="00E1644D" w:rsidRPr="00613161">
        <w:rPr>
          <w:rFonts w:ascii="Times New Roman" w:eastAsia="Times New Roman" w:hAnsi="Times New Roman" w:cs="Times New Roman"/>
          <w:sz w:val="24"/>
          <w:szCs w:val="24"/>
        </w:rPr>
        <w:t>При выборе индексов роста (или снижения) цен можно ориентироваться на средний уровень инфляции, учетн</w:t>
      </w:r>
      <w:r w:rsidR="00777908" w:rsidRPr="00613161">
        <w:rPr>
          <w:rFonts w:ascii="Times New Roman" w:eastAsia="Times New Roman" w:hAnsi="Times New Roman" w:cs="Times New Roman"/>
          <w:sz w:val="24"/>
          <w:szCs w:val="24"/>
        </w:rPr>
        <w:t>ые</w:t>
      </w:r>
      <w:r w:rsidR="00E1644D" w:rsidRPr="00613161">
        <w:rPr>
          <w:rFonts w:ascii="Times New Roman" w:eastAsia="Times New Roman" w:hAnsi="Times New Roman" w:cs="Times New Roman"/>
          <w:sz w:val="24"/>
          <w:szCs w:val="24"/>
        </w:rPr>
        <w:t xml:space="preserve"> ставк</w:t>
      </w:r>
      <w:r w:rsidR="00777908" w:rsidRPr="00613161">
        <w:rPr>
          <w:rFonts w:ascii="Times New Roman" w:eastAsia="Times New Roman" w:hAnsi="Times New Roman" w:cs="Times New Roman"/>
          <w:sz w:val="24"/>
          <w:szCs w:val="24"/>
        </w:rPr>
        <w:t>и</w:t>
      </w:r>
      <w:r w:rsidR="00E1644D" w:rsidRPr="00613161">
        <w:rPr>
          <w:rFonts w:ascii="Times New Roman" w:eastAsia="Times New Roman" w:hAnsi="Times New Roman" w:cs="Times New Roman"/>
          <w:sz w:val="24"/>
          <w:szCs w:val="24"/>
        </w:rPr>
        <w:t xml:space="preserve"> </w:t>
      </w:r>
      <w:r w:rsidR="00777908" w:rsidRPr="00613161">
        <w:rPr>
          <w:rFonts w:ascii="Times New Roman" w:eastAsia="Times New Roman" w:hAnsi="Times New Roman" w:cs="Times New Roman"/>
          <w:sz w:val="24"/>
          <w:szCs w:val="24"/>
        </w:rPr>
        <w:t xml:space="preserve">ЦБР, изменение курса ведущих мировых валют и т.д. Для определения индексов цен можно воспользоваться данными Росстата РФ, Министерства финансов РФ, которые размещаются на официальных сайтах учреждений, на сайтах консультационных служб Консультант, Гарант и др. </w:t>
      </w:r>
    </w:p>
    <w:p w:rsidR="0002771A" w:rsidRPr="00613161" w:rsidRDefault="00777908"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В результате дисконтирования получим показатели</w:t>
      </w:r>
      <w:r w:rsidR="0002771A" w:rsidRPr="00613161">
        <w:rPr>
          <w:rFonts w:ascii="Times New Roman" w:eastAsia="Times New Roman" w:hAnsi="Times New Roman" w:cs="Times New Roman"/>
          <w:sz w:val="24"/>
          <w:szCs w:val="24"/>
        </w:rPr>
        <w:t xml:space="preserve"> выручк</w:t>
      </w:r>
      <w:r w:rsidRPr="00613161">
        <w:rPr>
          <w:rFonts w:ascii="Times New Roman" w:eastAsia="Times New Roman" w:hAnsi="Times New Roman" w:cs="Times New Roman"/>
          <w:sz w:val="24"/>
          <w:szCs w:val="24"/>
        </w:rPr>
        <w:t>и</w:t>
      </w:r>
      <w:r w:rsidR="0002771A" w:rsidRPr="00613161">
        <w:rPr>
          <w:rFonts w:ascii="Times New Roman" w:eastAsia="Times New Roman" w:hAnsi="Times New Roman" w:cs="Times New Roman"/>
          <w:sz w:val="24"/>
          <w:szCs w:val="24"/>
        </w:rPr>
        <w:t>, себестоимости и прибыл</w:t>
      </w:r>
      <w:r w:rsidRPr="00613161">
        <w:rPr>
          <w:rFonts w:ascii="Times New Roman" w:eastAsia="Times New Roman" w:hAnsi="Times New Roman" w:cs="Times New Roman"/>
          <w:sz w:val="24"/>
          <w:szCs w:val="24"/>
        </w:rPr>
        <w:t>и в сопоставимых ценах</w:t>
      </w:r>
      <w:r w:rsidR="002F44DF"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(см.</w:t>
      </w:r>
      <w:r w:rsidR="00DC0AA0"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в табл</w:t>
      </w:r>
      <w:r w:rsidR="007B043D"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2.2.</w:t>
      </w:r>
      <w:r w:rsidR="007B043D" w:rsidRPr="00613161">
        <w:rPr>
          <w:rFonts w:ascii="Times New Roman" w:eastAsia="Times New Roman" w:hAnsi="Times New Roman" w:cs="Times New Roman"/>
          <w:sz w:val="24"/>
          <w:szCs w:val="24"/>
        </w:rPr>
        <w:t>).</w:t>
      </w:r>
    </w:p>
    <w:p w:rsidR="0002771A" w:rsidRPr="00613161" w:rsidRDefault="0002771A" w:rsidP="00613161">
      <w:pPr>
        <w:spacing w:line="360" w:lineRule="auto"/>
        <w:ind w:left="360"/>
        <w:jc w:val="right"/>
        <w:rPr>
          <w:rFonts w:ascii="Times New Roman" w:eastAsia="Times New Roman" w:hAnsi="Times New Roman" w:cs="Times New Roman"/>
          <w:sz w:val="24"/>
          <w:szCs w:val="24"/>
        </w:rPr>
      </w:pPr>
    </w:p>
    <w:p w:rsidR="0002771A" w:rsidRPr="00613161" w:rsidRDefault="0002771A" w:rsidP="00613161">
      <w:pPr>
        <w:spacing w:line="360" w:lineRule="auto"/>
        <w:ind w:left="360"/>
        <w:outlineLvl w:val="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Таблица </w:t>
      </w:r>
      <w:r w:rsidR="0047718F" w:rsidRPr="00613161">
        <w:rPr>
          <w:rFonts w:ascii="Times New Roman" w:eastAsia="Times New Roman" w:hAnsi="Times New Roman" w:cs="Times New Roman"/>
          <w:sz w:val="24"/>
          <w:szCs w:val="24"/>
        </w:rPr>
        <w:t>2.2</w:t>
      </w:r>
    </w:p>
    <w:p w:rsidR="0002771A" w:rsidRPr="00613161" w:rsidRDefault="0002771A" w:rsidP="00613161">
      <w:pPr>
        <w:spacing w:line="360" w:lineRule="auto"/>
        <w:ind w:left="360"/>
        <w:jc w:val="center"/>
        <w:rPr>
          <w:rFonts w:ascii="Times New Roman" w:eastAsia="Times New Roman" w:hAnsi="Times New Roman" w:cs="Times New Roman"/>
          <w:b/>
          <w:sz w:val="24"/>
          <w:szCs w:val="24"/>
        </w:rPr>
      </w:pPr>
      <w:r w:rsidRPr="00613161">
        <w:rPr>
          <w:rFonts w:ascii="Times New Roman" w:eastAsia="Times New Roman" w:hAnsi="Times New Roman" w:cs="Times New Roman"/>
          <w:b/>
          <w:iCs/>
          <w:sz w:val="24"/>
          <w:szCs w:val="24"/>
        </w:rPr>
        <w:t xml:space="preserve">Основные показатели деятельности </w:t>
      </w:r>
      <w:r w:rsidR="00E1644D" w:rsidRPr="00613161">
        <w:rPr>
          <w:rFonts w:ascii="Times New Roman" w:eastAsia="Times New Roman" w:hAnsi="Times New Roman" w:cs="Times New Roman"/>
          <w:b/>
          <w:iCs/>
          <w:sz w:val="24"/>
          <w:szCs w:val="24"/>
        </w:rPr>
        <w:t>фирмы</w:t>
      </w:r>
      <w:r w:rsidR="00E14AEC" w:rsidRPr="00613161">
        <w:rPr>
          <w:rFonts w:ascii="Times New Roman" w:eastAsia="Times New Roman" w:hAnsi="Times New Roman" w:cs="Times New Roman"/>
          <w:b/>
          <w:iCs/>
          <w:sz w:val="24"/>
          <w:szCs w:val="24"/>
        </w:rPr>
        <w:t xml:space="preserve"> </w:t>
      </w:r>
      <w:r w:rsidRPr="00613161">
        <w:rPr>
          <w:rFonts w:ascii="Times New Roman" w:eastAsia="Times New Roman" w:hAnsi="Times New Roman" w:cs="Times New Roman"/>
          <w:b/>
          <w:iCs/>
          <w:sz w:val="24"/>
          <w:szCs w:val="24"/>
        </w:rPr>
        <w:t>(</w:t>
      </w:r>
      <w:r w:rsidR="00E1644D" w:rsidRPr="00613161">
        <w:rPr>
          <w:rFonts w:ascii="Times New Roman" w:eastAsia="Times New Roman" w:hAnsi="Times New Roman" w:cs="Times New Roman"/>
          <w:b/>
          <w:iCs/>
          <w:sz w:val="24"/>
          <w:szCs w:val="24"/>
        </w:rPr>
        <w:t>в сопоставимых</w:t>
      </w:r>
      <w:r w:rsidRPr="00613161">
        <w:rPr>
          <w:rFonts w:ascii="Times New Roman" w:eastAsia="Times New Roman" w:hAnsi="Times New Roman" w:cs="Times New Roman"/>
          <w:b/>
          <w:iCs/>
          <w:sz w:val="24"/>
          <w:szCs w:val="24"/>
        </w:rPr>
        <w:t xml:space="preserve"> цен</w:t>
      </w:r>
      <w:r w:rsidR="00E1644D" w:rsidRPr="00613161">
        <w:rPr>
          <w:rFonts w:ascii="Times New Roman" w:eastAsia="Times New Roman" w:hAnsi="Times New Roman" w:cs="Times New Roman"/>
          <w:b/>
          <w:iCs/>
          <w:sz w:val="24"/>
          <w:szCs w:val="24"/>
        </w:rPr>
        <w:t>ах</w:t>
      </w:r>
      <w:r w:rsidRPr="00613161">
        <w:rPr>
          <w:rFonts w:ascii="Times New Roman" w:eastAsia="Times New Roman" w:hAnsi="Times New Roman" w:cs="Times New Roman"/>
          <w:b/>
          <w:iCs/>
          <w:sz w:val="24"/>
          <w:szCs w:val="24"/>
        </w:rPr>
        <w:t>)</w:t>
      </w:r>
      <w:r w:rsidR="00E1644D" w:rsidRPr="00613161">
        <w:rPr>
          <w:rFonts w:ascii="Times New Roman" w:eastAsia="Times New Roman" w:hAnsi="Times New Roman" w:cs="Times New Roman"/>
          <w:b/>
          <w:iCs/>
          <w:sz w:val="24"/>
          <w:szCs w:val="24"/>
        </w:rPr>
        <w:t>, тыс.р.</w:t>
      </w:r>
    </w:p>
    <w:tbl>
      <w:tblPr>
        <w:tblW w:w="9357" w:type="dxa"/>
        <w:jc w:val="center"/>
        <w:tblInd w:w="625" w:type="dxa"/>
        <w:tblCellMar>
          <w:left w:w="0" w:type="dxa"/>
          <w:right w:w="0" w:type="dxa"/>
        </w:tblCellMar>
        <w:tblLook w:val="04A0"/>
      </w:tblPr>
      <w:tblGrid>
        <w:gridCol w:w="2693"/>
        <w:gridCol w:w="1701"/>
        <w:gridCol w:w="1701"/>
        <w:gridCol w:w="1701"/>
        <w:gridCol w:w="1561"/>
      </w:tblGrid>
      <w:tr w:rsidR="0002771A" w:rsidRPr="00613161" w:rsidTr="006304A4">
        <w:trPr>
          <w:jc w:val="center"/>
        </w:trPr>
        <w:tc>
          <w:tcPr>
            <w:tcW w:w="2693"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Показатели</w:t>
            </w:r>
          </w:p>
        </w:tc>
        <w:tc>
          <w:tcPr>
            <w:tcW w:w="1701"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DC0AA0"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1-й год</w:t>
            </w:r>
          </w:p>
        </w:tc>
        <w:tc>
          <w:tcPr>
            <w:tcW w:w="1701"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w:t>
            </w:r>
            <w:r w:rsidR="00DC0AA0" w:rsidRPr="00613161">
              <w:rPr>
                <w:rFonts w:ascii="Times New Roman" w:eastAsia="Times New Roman" w:hAnsi="Times New Roman" w:cs="Times New Roman"/>
                <w:b/>
                <w:sz w:val="24"/>
                <w:szCs w:val="24"/>
              </w:rPr>
              <w:t>-й год</w:t>
            </w:r>
          </w:p>
        </w:tc>
        <w:tc>
          <w:tcPr>
            <w:tcW w:w="1701" w:type="dxa"/>
            <w:tcBorders>
              <w:top w:val="single" w:sz="8" w:space="0" w:color="000000"/>
              <w:left w:val="single" w:sz="8" w:space="0" w:color="000000"/>
              <w:bottom w:val="single" w:sz="8" w:space="0" w:color="000000"/>
              <w:right w:val="nil"/>
            </w:tcBorders>
            <w:shd w:val="clear" w:color="auto" w:fill="F1D7E0" w:themeFill="accent1" w:themeFillTint="33"/>
            <w:tcMar>
              <w:top w:w="55" w:type="dxa"/>
              <w:left w:w="55" w:type="dxa"/>
              <w:bottom w:w="55" w:type="dxa"/>
              <w:right w:w="55" w:type="dxa"/>
            </w:tcMar>
            <w:hideMark/>
          </w:tcPr>
          <w:p w:rsidR="0002771A" w:rsidRPr="00613161" w:rsidRDefault="00DC0AA0"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3-й год</w:t>
            </w:r>
          </w:p>
        </w:tc>
        <w:tc>
          <w:tcPr>
            <w:tcW w:w="1561" w:type="dxa"/>
            <w:tcBorders>
              <w:top w:val="single" w:sz="8" w:space="0" w:color="000000"/>
              <w:left w:val="single" w:sz="8" w:space="0" w:color="000000"/>
              <w:bottom w:val="single" w:sz="8" w:space="0" w:color="000000"/>
              <w:right w:val="single" w:sz="8" w:space="0" w:color="000000"/>
            </w:tcBorders>
            <w:shd w:val="clear" w:color="auto" w:fill="F1D7E0" w:themeFill="accent1" w:themeFillTint="33"/>
            <w:tcMar>
              <w:top w:w="55" w:type="dxa"/>
              <w:left w:w="55" w:type="dxa"/>
              <w:bottom w:w="55" w:type="dxa"/>
              <w:right w:w="55" w:type="dxa"/>
            </w:tcMar>
            <w:hideMark/>
          </w:tcPr>
          <w:p w:rsidR="0002771A" w:rsidRPr="00613161" w:rsidRDefault="00DC0AA0" w:rsidP="00613161">
            <w:pPr>
              <w:spacing w:after="0" w:line="360" w:lineRule="auto"/>
              <w:ind w:left="360"/>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4-й год</w:t>
            </w:r>
          </w:p>
        </w:tc>
      </w:tr>
      <w:tr w:rsidR="0002771A" w:rsidRPr="00613161" w:rsidTr="00E14AEC">
        <w:trPr>
          <w:jc w:val="center"/>
        </w:trPr>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 Выручка</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7B043D"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72291</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7B043D"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64961</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7B043D"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42089</w:t>
            </w:r>
          </w:p>
        </w:tc>
        <w:tc>
          <w:tcPr>
            <w:tcW w:w="156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47933</w:t>
            </w:r>
          </w:p>
        </w:tc>
      </w:tr>
      <w:tr w:rsidR="0002771A" w:rsidRPr="00613161" w:rsidTr="00E14AEC">
        <w:trPr>
          <w:jc w:val="center"/>
        </w:trPr>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 Себестоимость</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7B043D"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68522</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7B043D"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61578</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42484</w:t>
            </w:r>
          </w:p>
        </w:tc>
        <w:tc>
          <w:tcPr>
            <w:tcW w:w="156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45651</w:t>
            </w:r>
          </w:p>
        </w:tc>
      </w:tr>
      <w:tr w:rsidR="0002771A" w:rsidRPr="00613161" w:rsidTr="00E14AEC">
        <w:trPr>
          <w:jc w:val="center"/>
        </w:trPr>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3. Прибыль </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4823</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3897</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2333</w:t>
            </w:r>
          </w:p>
        </w:tc>
        <w:tc>
          <w:tcPr>
            <w:tcW w:w="156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2282</w:t>
            </w:r>
          </w:p>
        </w:tc>
      </w:tr>
      <w:tr w:rsidR="0002771A" w:rsidRPr="00613161" w:rsidTr="00E14AEC">
        <w:trPr>
          <w:jc w:val="center"/>
        </w:trPr>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4.Рентабельность продаж, %</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w:t>
            </w:r>
            <w:r w:rsidR="008F534F" w:rsidRPr="00613161">
              <w:rPr>
                <w:rFonts w:ascii="Times New Roman" w:eastAsia="Times New Roman" w:hAnsi="Times New Roman" w:cs="Times New Roman"/>
                <w:sz w:val="24"/>
                <w:szCs w:val="24"/>
              </w:rPr>
              <w:t>1</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w:t>
            </w:r>
          </w:p>
        </w:tc>
        <w:tc>
          <w:tcPr>
            <w:tcW w:w="156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w:t>
            </w:r>
          </w:p>
        </w:tc>
      </w:tr>
      <w:tr w:rsidR="0002771A" w:rsidRPr="00613161" w:rsidTr="00E14AEC">
        <w:trPr>
          <w:jc w:val="center"/>
        </w:trPr>
        <w:tc>
          <w:tcPr>
            <w:tcW w:w="2693"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5.Рентабельность основной деятельности, %</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5,49</w:t>
            </w:r>
          </w:p>
        </w:tc>
        <w:tc>
          <w:tcPr>
            <w:tcW w:w="1701" w:type="dxa"/>
            <w:tcBorders>
              <w:top w:val="nil"/>
              <w:left w:val="single" w:sz="8" w:space="0" w:color="000000"/>
              <w:bottom w:val="single" w:sz="8" w:space="0" w:color="000000"/>
              <w:right w:val="nil"/>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5,49</w:t>
            </w:r>
          </w:p>
        </w:tc>
        <w:tc>
          <w:tcPr>
            <w:tcW w:w="1561"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02771A" w:rsidRPr="00613161" w:rsidRDefault="0002771A" w:rsidP="00613161">
            <w:pPr>
              <w:spacing w:after="0" w:line="360" w:lineRule="auto"/>
              <w:ind w:left="36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w:t>
            </w:r>
          </w:p>
        </w:tc>
      </w:tr>
    </w:tbl>
    <w:p w:rsidR="0047718F" w:rsidRPr="00613161" w:rsidRDefault="0047718F" w:rsidP="00613161">
      <w:pPr>
        <w:autoSpaceDE w:val="0"/>
        <w:autoSpaceDN w:val="0"/>
        <w:adjustRightInd w:val="0"/>
        <w:spacing w:line="360" w:lineRule="auto"/>
        <w:ind w:left="360"/>
        <w:jc w:val="both"/>
        <w:rPr>
          <w:rFonts w:ascii="Times New Roman" w:eastAsia="Times New Roman" w:hAnsi="Times New Roman" w:cs="Times New Roman"/>
          <w:sz w:val="24"/>
          <w:szCs w:val="24"/>
        </w:rPr>
      </w:pPr>
    </w:p>
    <w:p w:rsidR="0002771A" w:rsidRPr="00613161" w:rsidRDefault="0002771A"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r w:rsidR="002F44DF" w:rsidRPr="00613161">
        <w:rPr>
          <w:rFonts w:ascii="Times New Roman" w:eastAsia="Times New Roman" w:hAnsi="Times New Roman" w:cs="Times New Roman"/>
          <w:sz w:val="24"/>
          <w:szCs w:val="24"/>
        </w:rPr>
        <w:t>На основании приведенных данных можно заключить, что</w:t>
      </w:r>
      <w:r w:rsidRPr="00613161">
        <w:rPr>
          <w:rFonts w:ascii="Times New Roman" w:eastAsia="Times New Roman" w:hAnsi="Times New Roman" w:cs="Times New Roman"/>
          <w:sz w:val="24"/>
          <w:szCs w:val="24"/>
        </w:rPr>
        <w:t xml:space="preserve"> наблюдается тенденция снижени</w:t>
      </w:r>
      <w:r w:rsidR="002F44DF" w:rsidRPr="00613161">
        <w:rPr>
          <w:rFonts w:ascii="Times New Roman" w:eastAsia="Times New Roman" w:hAnsi="Times New Roman" w:cs="Times New Roman"/>
          <w:sz w:val="24"/>
          <w:szCs w:val="24"/>
        </w:rPr>
        <w:t>я</w:t>
      </w:r>
      <w:r w:rsidRPr="00613161">
        <w:rPr>
          <w:rFonts w:ascii="Times New Roman" w:eastAsia="Times New Roman" w:hAnsi="Times New Roman" w:cs="Times New Roman"/>
          <w:sz w:val="24"/>
          <w:szCs w:val="24"/>
        </w:rPr>
        <w:t xml:space="preserve"> основных показателей деятельности </w:t>
      </w:r>
      <w:r w:rsidR="002F44DF" w:rsidRPr="00613161">
        <w:rPr>
          <w:rFonts w:ascii="Times New Roman" w:eastAsia="Times New Roman" w:hAnsi="Times New Roman" w:cs="Times New Roman"/>
          <w:sz w:val="24"/>
          <w:szCs w:val="24"/>
        </w:rPr>
        <w:t>фирмы:</w:t>
      </w:r>
    </w:p>
    <w:p w:rsidR="0002771A" w:rsidRPr="00613161" w:rsidRDefault="0002771A"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2F44DF" w:rsidRPr="00613161">
        <w:rPr>
          <w:rFonts w:ascii="Times New Roman" w:eastAsia="Times New Roman" w:hAnsi="Times New Roman" w:cs="Times New Roman"/>
          <w:sz w:val="24"/>
          <w:szCs w:val="24"/>
        </w:rPr>
        <w:t>среднее снижение выручки за четыре года составляет</w:t>
      </w:r>
      <w:r w:rsidR="00C757EC" w:rsidRPr="00613161">
        <w:rPr>
          <w:rFonts w:ascii="Times New Roman" w:eastAsia="Times New Roman" w:hAnsi="Times New Roman" w:cs="Times New Roman"/>
          <w:sz w:val="24"/>
          <w:szCs w:val="24"/>
        </w:rPr>
        <w:t xml:space="preserve"> 89,7%;</w:t>
      </w:r>
    </w:p>
    <w:p w:rsidR="0002771A" w:rsidRPr="00613161" w:rsidRDefault="0002771A"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C757EC" w:rsidRPr="00613161">
        <w:rPr>
          <w:rFonts w:ascii="Times New Roman" w:eastAsia="Times New Roman" w:hAnsi="Times New Roman" w:cs="Times New Roman"/>
          <w:sz w:val="24"/>
          <w:szCs w:val="24"/>
        </w:rPr>
        <w:t>средние темпы снижения себестоимости составили 88,7%;</w:t>
      </w:r>
    </w:p>
    <w:p w:rsidR="0002771A" w:rsidRPr="00613161" w:rsidRDefault="0002771A" w:rsidP="00613161">
      <w:pPr>
        <w:autoSpaceDE w:val="0"/>
        <w:autoSpaceDN w:val="0"/>
        <w:adjustRightInd w:val="0"/>
        <w:spacing w:after="0"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прибыль </w:t>
      </w:r>
      <w:r w:rsidR="00C757EC" w:rsidRPr="00613161">
        <w:rPr>
          <w:rFonts w:ascii="Times New Roman" w:eastAsia="Times New Roman" w:hAnsi="Times New Roman" w:cs="Times New Roman"/>
          <w:sz w:val="24"/>
          <w:szCs w:val="24"/>
        </w:rPr>
        <w:t>снижается в среднем за четыре года на 79,43%.</w:t>
      </w:r>
    </w:p>
    <w:p w:rsidR="0002771A" w:rsidRPr="00613161" w:rsidRDefault="0002771A" w:rsidP="00613161">
      <w:pPr>
        <w:autoSpaceDE w:val="0"/>
        <w:autoSpaceDN w:val="0"/>
        <w:adjustRightInd w:val="0"/>
        <w:spacing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Наиболее наглядно изменени</w:t>
      </w:r>
      <w:r w:rsidR="00C757EC" w:rsidRPr="00613161">
        <w:rPr>
          <w:rFonts w:ascii="Times New Roman" w:eastAsia="Times New Roman" w:hAnsi="Times New Roman" w:cs="Times New Roman"/>
          <w:sz w:val="24"/>
          <w:szCs w:val="24"/>
        </w:rPr>
        <w:t>е</w:t>
      </w:r>
      <w:r w:rsidRPr="00613161">
        <w:rPr>
          <w:rFonts w:ascii="Times New Roman" w:eastAsia="Times New Roman" w:hAnsi="Times New Roman" w:cs="Times New Roman"/>
          <w:sz w:val="24"/>
          <w:szCs w:val="24"/>
        </w:rPr>
        <w:t xml:space="preserve"> выручки, себестоимости и прибыли за 4 года представлены на рисунке 2.</w:t>
      </w:r>
      <w:r w:rsidR="00C757EC" w:rsidRPr="00613161">
        <w:rPr>
          <w:rFonts w:ascii="Times New Roman" w:eastAsia="Times New Roman" w:hAnsi="Times New Roman" w:cs="Times New Roman"/>
          <w:sz w:val="24"/>
          <w:szCs w:val="24"/>
        </w:rPr>
        <w:t>1.</w:t>
      </w:r>
    </w:p>
    <w:p w:rsidR="0002771A" w:rsidRPr="00613161" w:rsidRDefault="0002771A" w:rsidP="00613161">
      <w:pPr>
        <w:spacing w:line="360" w:lineRule="auto"/>
        <w:ind w:left="360"/>
        <w:jc w:val="center"/>
        <w:rPr>
          <w:rFonts w:ascii="Times New Roman" w:eastAsia="Times New Roman" w:hAnsi="Times New Roman" w:cs="Times New Roman"/>
          <w:sz w:val="24"/>
          <w:szCs w:val="24"/>
        </w:rPr>
      </w:pPr>
      <w:r w:rsidRPr="00613161">
        <w:rPr>
          <w:rFonts w:ascii="Times New Roman" w:eastAsia="Times New Roman" w:hAnsi="Times New Roman" w:cs="Times New Roman"/>
          <w:noProof/>
          <w:sz w:val="24"/>
          <w:szCs w:val="24"/>
        </w:rPr>
        <w:drawing>
          <wp:inline distT="0" distB="0" distL="0" distR="0">
            <wp:extent cx="5505450" cy="3209925"/>
            <wp:effectExtent l="0" t="0" r="0" b="0"/>
            <wp:docPr id="2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613161">
        <w:rPr>
          <w:rFonts w:ascii="Times New Roman" w:eastAsia="Times New Roman" w:hAnsi="Times New Roman" w:cs="Times New Roman"/>
          <w:sz w:val="24"/>
          <w:szCs w:val="24"/>
        </w:rPr>
        <w:t> </w:t>
      </w:r>
    </w:p>
    <w:p w:rsidR="0002771A" w:rsidRPr="00613161" w:rsidRDefault="0002771A" w:rsidP="00613161">
      <w:pPr>
        <w:spacing w:line="360" w:lineRule="auto"/>
        <w:ind w:left="360"/>
        <w:jc w:val="center"/>
        <w:outlineLvl w:val="0"/>
        <w:rPr>
          <w:rFonts w:ascii="Times New Roman" w:eastAsia="Times New Roman" w:hAnsi="Times New Roman" w:cs="Times New Roman"/>
          <w:b/>
          <w:sz w:val="24"/>
          <w:szCs w:val="24"/>
        </w:rPr>
      </w:pPr>
      <w:r w:rsidRPr="00613161">
        <w:rPr>
          <w:rFonts w:ascii="Times New Roman" w:eastAsia="Times New Roman" w:hAnsi="Times New Roman" w:cs="Times New Roman"/>
          <w:b/>
          <w:iCs/>
          <w:sz w:val="24"/>
          <w:szCs w:val="24"/>
        </w:rPr>
        <w:t>Рис. 2.</w:t>
      </w:r>
      <w:r w:rsidR="0047718F" w:rsidRPr="00613161">
        <w:rPr>
          <w:rFonts w:ascii="Times New Roman" w:eastAsia="Times New Roman" w:hAnsi="Times New Roman" w:cs="Times New Roman"/>
          <w:b/>
          <w:iCs/>
          <w:sz w:val="24"/>
          <w:szCs w:val="24"/>
        </w:rPr>
        <w:t xml:space="preserve">1. </w:t>
      </w:r>
      <w:r w:rsidRPr="00613161">
        <w:rPr>
          <w:rFonts w:ascii="Times New Roman" w:eastAsia="Times New Roman" w:hAnsi="Times New Roman" w:cs="Times New Roman"/>
          <w:b/>
          <w:iCs/>
          <w:sz w:val="24"/>
          <w:szCs w:val="24"/>
        </w:rPr>
        <w:t xml:space="preserve"> </w:t>
      </w:r>
      <w:r w:rsidR="0047718F" w:rsidRPr="00613161">
        <w:rPr>
          <w:rFonts w:ascii="Times New Roman" w:eastAsia="Times New Roman" w:hAnsi="Times New Roman" w:cs="Times New Roman"/>
          <w:b/>
          <w:iCs/>
          <w:sz w:val="24"/>
          <w:szCs w:val="24"/>
        </w:rPr>
        <w:t>Динамика о</w:t>
      </w:r>
      <w:r w:rsidRPr="00613161">
        <w:rPr>
          <w:rFonts w:ascii="Times New Roman" w:eastAsia="Times New Roman" w:hAnsi="Times New Roman" w:cs="Times New Roman"/>
          <w:b/>
          <w:iCs/>
          <w:sz w:val="24"/>
          <w:szCs w:val="24"/>
        </w:rPr>
        <w:t>сновны</w:t>
      </w:r>
      <w:r w:rsidR="0047718F" w:rsidRPr="00613161">
        <w:rPr>
          <w:rFonts w:ascii="Times New Roman" w:eastAsia="Times New Roman" w:hAnsi="Times New Roman" w:cs="Times New Roman"/>
          <w:b/>
          <w:iCs/>
          <w:sz w:val="24"/>
          <w:szCs w:val="24"/>
        </w:rPr>
        <w:t>х</w:t>
      </w:r>
      <w:r w:rsidRPr="00613161">
        <w:rPr>
          <w:rFonts w:ascii="Times New Roman" w:eastAsia="Times New Roman" w:hAnsi="Times New Roman" w:cs="Times New Roman"/>
          <w:b/>
          <w:iCs/>
          <w:sz w:val="24"/>
          <w:szCs w:val="24"/>
        </w:rPr>
        <w:t xml:space="preserve"> показател</w:t>
      </w:r>
      <w:r w:rsidR="0047718F" w:rsidRPr="00613161">
        <w:rPr>
          <w:rFonts w:ascii="Times New Roman" w:eastAsia="Times New Roman" w:hAnsi="Times New Roman" w:cs="Times New Roman"/>
          <w:b/>
          <w:iCs/>
          <w:sz w:val="24"/>
          <w:szCs w:val="24"/>
        </w:rPr>
        <w:t>ей</w:t>
      </w:r>
      <w:r w:rsidRPr="00613161">
        <w:rPr>
          <w:rFonts w:ascii="Times New Roman" w:eastAsia="Times New Roman" w:hAnsi="Times New Roman" w:cs="Times New Roman"/>
          <w:b/>
          <w:iCs/>
          <w:sz w:val="24"/>
          <w:szCs w:val="24"/>
        </w:rPr>
        <w:t xml:space="preserve"> деятельности</w:t>
      </w:r>
    </w:p>
    <w:p w:rsidR="00804A6D" w:rsidRPr="00613161" w:rsidRDefault="00804A6D" w:rsidP="00613161">
      <w:pPr>
        <w:spacing w:line="360" w:lineRule="auto"/>
        <w:ind w:left="360"/>
        <w:jc w:val="both"/>
        <w:rPr>
          <w:rFonts w:ascii="Times New Roman" w:eastAsia="Times New Roman" w:hAnsi="Times New Roman" w:cs="Times New Roman"/>
          <w:sz w:val="24"/>
          <w:szCs w:val="24"/>
        </w:rPr>
      </w:pPr>
    </w:p>
    <w:p w:rsidR="0002771A" w:rsidRPr="00613161" w:rsidRDefault="0002771A" w:rsidP="00613161">
      <w:pPr>
        <w:spacing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Изменение рентабельности по годам представлено на рисунке </w:t>
      </w:r>
      <w:r w:rsidR="0047718F" w:rsidRPr="00613161">
        <w:rPr>
          <w:rFonts w:ascii="Times New Roman" w:eastAsia="Times New Roman" w:hAnsi="Times New Roman" w:cs="Times New Roman"/>
          <w:sz w:val="24"/>
          <w:szCs w:val="24"/>
        </w:rPr>
        <w:t>2.2</w:t>
      </w:r>
    </w:p>
    <w:p w:rsidR="0002771A" w:rsidRPr="00613161" w:rsidRDefault="0002771A" w:rsidP="00613161">
      <w:pPr>
        <w:spacing w:line="360" w:lineRule="auto"/>
        <w:ind w:left="360"/>
        <w:jc w:val="center"/>
        <w:rPr>
          <w:rFonts w:ascii="Times New Roman" w:eastAsia="Times New Roman" w:hAnsi="Times New Roman" w:cs="Times New Roman"/>
          <w:sz w:val="24"/>
          <w:szCs w:val="24"/>
        </w:rPr>
      </w:pPr>
      <w:r w:rsidRPr="00613161">
        <w:rPr>
          <w:rFonts w:ascii="Times New Roman" w:eastAsia="Times New Roman" w:hAnsi="Times New Roman" w:cs="Times New Roman"/>
          <w:noProof/>
          <w:sz w:val="24"/>
          <w:szCs w:val="24"/>
        </w:rPr>
        <w:lastRenderedPageBreak/>
        <w:drawing>
          <wp:inline distT="0" distB="0" distL="0" distR="0">
            <wp:extent cx="5505450" cy="3209925"/>
            <wp:effectExtent l="19050" t="0" r="0" b="0"/>
            <wp:docPr id="2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7718F" w:rsidRPr="00613161" w:rsidRDefault="0047718F" w:rsidP="00613161">
      <w:pPr>
        <w:spacing w:line="360" w:lineRule="auto"/>
        <w:outlineLvl w:val="0"/>
        <w:rPr>
          <w:rFonts w:ascii="Times New Roman" w:eastAsia="Times New Roman" w:hAnsi="Times New Roman" w:cs="Times New Roman"/>
          <w:b/>
          <w:iCs/>
          <w:sz w:val="24"/>
          <w:szCs w:val="24"/>
        </w:rPr>
      </w:pPr>
    </w:p>
    <w:p w:rsidR="0002771A" w:rsidRPr="00613161" w:rsidRDefault="0002771A" w:rsidP="00613161">
      <w:pPr>
        <w:spacing w:line="360" w:lineRule="auto"/>
        <w:jc w:val="center"/>
        <w:outlineLvl w:val="0"/>
        <w:rPr>
          <w:rFonts w:ascii="Times New Roman" w:eastAsia="Times New Roman" w:hAnsi="Times New Roman" w:cs="Times New Roman"/>
          <w:b/>
          <w:sz w:val="24"/>
          <w:szCs w:val="24"/>
        </w:rPr>
      </w:pPr>
      <w:r w:rsidRPr="00613161">
        <w:rPr>
          <w:rFonts w:ascii="Times New Roman" w:eastAsia="Times New Roman" w:hAnsi="Times New Roman" w:cs="Times New Roman"/>
          <w:b/>
          <w:iCs/>
          <w:sz w:val="24"/>
          <w:szCs w:val="24"/>
        </w:rPr>
        <w:t xml:space="preserve">Рис. </w:t>
      </w:r>
      <w:r w:rsidR="0047718F" w:rsidRPr="00613161">
        <w:rPr>
          <w:rFonts w:ascii="Times New Roman" w:eastAsia="Times New Roman" w:hAnsi="Times New Roman" w:cs="Times New Roman"/>
          <w:b/>
          <w:iCs/>
          <w:sz w:val="24"/>
          <w:szCs w:val="24"/>
        </w:rPr>
        <w:t>2</w:t>
      </w:r>
      <w:r w:rsidRPr="00613161">
        <w:rPr>
          <w:rFonts w:ascii="Times New Roman" w:eastAsia="Times New Roman" w:hAnsi="Times New Roman" w:cs="Times New Roman"/>
          <w:b/>
          <w:iCs/>
          <w:sz w:val="24"/>
          <w:szCs w:val="24"/>
        </w:rPr>
        <w:t xml:space="preserve">. </w:t>
      </w:r>
      <w:r w:rsidR="0047718F" w:rsidRPr="00613161">
        <w:rPr>
          <w:rFonts w:ascii="Times New Roman" w:eastAsia="Times New Roman" w:hAnsi="Times New Roman" w:cs="Times New Roman"/>
          <w:b/>
          <w:iCs/>
          <w:sz w:val="24"/>
          <w:szCs w:val="24"/>
        </w:rPr>
        <w:t xml:space="preserve">2. </w:t>
      </w:r>
      <w:r w:rsidRPr="00613161">
        <w:rPr>
          <w:rFonts w:ascii="Times New Roman" w:eastAsia="Times New Roman" w:hAnsi="Times New Roman" w:cs="Times New Roman"/>
          <w:b/>
          <w:iCs/>
          <w:sz w:val="24"/>
          <w:szCs w:val="24"/>
        </w:rPr>
        <w:t>Изменение рентабельности</w:t>
      </w:r>
    </w:p>
    <w:p w:rsidR="00804A6D" w:rsidRPr="00613161" w:rsidRDefault="00804A6D" w:rsidP="00613161">
      <w:pPr>
        <w:spacing w:line="360" w:lineRule="auto"/>
        <w:ind w:left="360"/>
        <w:jc w:val="both"/>
        <w:rPr>
          <w:rFonts w:ascii="Times New Roman" w:eastAsia="Times New Roman" w:hAnsi="Times New Roman" w:cs="Times New Roman"/>
          <w:sz w:val="24"/>
          <w:szCs w:val="24"/>
        </w:rPr>
      </w:pPr>
    </w:p>
    <w:p w:rsidR="00A077F9" w:rsidRPr="00613161" w:rsidRDefault="00804A6D" w:rsidP="00613161">
      <w:pPr>
        <w:spacing w:line="360" w:lineRule="auto"/>
        <w:ind w:left="36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02771A" w:rsidRPr="00613161">
        <w:rPr>
          <w:rFonts w:ascii="Times New Roman" w:eastAsia="Times New Roman" w:hAnsi="Times New Roman" w:cs="Times New Roman"/>
          <w:sz w:val="24"/>
          <w:szCs w:val="24"/>
        </w:rPr>
        <w:t>Таким образом, уровень рентабельности продаж в течение 3-х лет находилась на одном уровне, а в 201</w:t>
      </w:r>
      <w:r w:rsidR="003D2BEE" w:rsidRPr="00613161">
        <w:rPr>
          <w:rFonts w:ascii="Times New Roman" w:eastAsia="Times New Roman" w:hAnsi="Times New Roman" w:cs="Times New Roman"/>
          <w:sz w:val="24"/>
          <w:szCs w:val="24"/>
        </w:rPr>
        <w:t>3</w:t>
      </w:r>
      <w:r w:rsidR="0002771A" w:rsidRPr="00613161">
        <w:rPr>
          <w:rFonts w:ascii="Times New Roman" w:eastAsia="Times New Roman" w:hAnsi="Times New Roman" w:cs="Times New Roman"/>
          <w:sz w:val="24"/>
          <w:szCs w:val="24"/>
        </w:rPr>
        <w:t xml:space="preserve"> году произошло ее снижение на 0,4%, уровень рентабельности основной деятельности так же снижается с 5,5% в 20</w:t>
      </w:r>
      <w:r w:rsidR="003D2BEE" w:rsidRPr="00613161">
        <w:rPr>
          <w:rFonts w:ascii="Times New Roman" w:eastAsia="Times New Roman" w:hAnsi="Times New Roman" w:cs="Times New Roman"/>
          <w:sz w:val="24"/>
          <w:szCs w:val="24"/>
        </w:rPr>
        <w:t>10</w:t>
      </w:r>
      <w:r w:rsidR="0002771A" w:rsidRPr="00613161">
        <w:rPr>
          <w:rFonts w:ascii="Times New Roman" w:eastAsia="Times New Roman" w:hAnsi="Times New Roman" w:cs="Times New Roman"/>
          <w:sz w:val="24"/>
          <w:szCs w:val="24"/>
        </w:rPr>
        <w:t xml:space="preserve">г. </w:t>
      </w:r>
      <w:r w:rsidR="006304A4" w:rsidRPr="00613161">
        <w:rPr>
          <w:rFonts w:ascii="Times New Roman" w:eastAsia="Times New Roman" w:hAnsi="Times New Roman" w:cs="Times New Roman"/>
          <w:sz w:val="24"/>
          <w:szCs w:val="24"/>
        </w:rPr>
        <w:t>Д</w:t>
      </w:r>
      <w:r w:rsidR="0002771A" w:rsidRPr="00613161">
        <w:rPr>
          <w:rFonts w:ascii="Times New Roman" w:eastAsia="Times New Roman" w:hAnsi="Times New Roman" w:cs="Times New Roman"/>
          <w:sz w:val="24"/>
          <w:szCs w:val="24"/>
        </w:rPr>
        <w:t>о 5,0%  в 201</w:t>
      </w:r>
      <w:r w:rsidR="003D2BEE" w:rsidRPr="00613161">
        <w:rPr>
          <w:rFonts w:ascii="Times New Roman" w:eastAsia="Times New Roman" w:hAnsi="Times New Roman" w:cs="Times New Roman"/>
          <w:sz w:val="24"/>
          <w:szCs w:val="24"/>
        </w:rPr>
        <w:t>3</w:t>
      </w:r>
      <w:r w:rsidR="0002771A" w:rsidRPr="00613161">
        <w:rPr>
          <w:rFonts w:ascii="Times New Roman" w:eastAsia="Times New Roman" w:hAnsi="Times New Roman" w:cs="Times New Roman"/>
          <w:sz w:val="24"/>
          <w:szCs w:val="24"/>
        </w:rPr>
        <w:t xml:space="preserve">г., что отрицательно характеризует работу </w:t>
      </w:r>
      <w:r w:rsidR="007115D4" w:rsidRPr="00613161">
        <w:rPr>
          <w:rFonts w:ascii="Times New Roman" w:eastAsia="Times New Roman" w:hAnsi="Times New Roman" w:cs="Times New Roman"/>
          <w:sz w:val="24"/>
          <w:szCs w:val="24"/>
        </w:rPr>
        <w:t>фирмы.  Причинами таких диспропорций могут служить разные темпы снижения себестоимости продукции и выручки предприятия.</w:t>
      </w:r>
    </w:p>
    <w:p w:rsidR="00804A6D" w:rsidRPr="00613161" w:rsidRDefault="00804A6D" w:rsidP="00613161">
      <w:pPr>
        <w:spacing w:line="360" w:lineRule="auto"/>
        <w:ind w:left="360"/>
        <w:jc w:val="both"/>
        <w:rPr>
          <w:rFonts w:ascii="Times New Roman" w:hAnsi="Times New Roman" w:cs="Times New Roman"/>
          <w:b/>
          <w:sz w:val="24"/>
          <w:szCs w:val="24"/>
        </w:rPr>
      </w:pPr>
    </w:p>
    <w:p w:rsidR="00A077F9" w:rsidRPr="00613161" w:rsidRDefault="00A077F9"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A077F9" w:rsidRPr="00613161" w:rsidRDefault="00A077F9"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Исходными данными для выполнения расчетов по данному кейсу являются «Отчеты  о прибылях и убытках» конкретных предприятий за последние четыре года или  поквартальные отчеты за прошедший год. Эти сведения учащиеся должны найти самостоятельно, воспользовавшись материалами летней практики, либо </w:t>
      </w:r>
      <w:r w:rsidR="000416D6" w:rsidRPr="00613161">
        <w:rPr>
          <w:rFonts w:ascii="Times New Roman" w:hAnsi="Times New Roman" w:cs="Times New Roman"/>
          <w:sz w:val="24"/>
          <w:szCs w:val="24"/>
        </w:rPr>
        <w:t>открыто публикуемыми отчетами предприятий и организаций.</w:t>
      </w:r>
    </w:p>
    <w:p w:rsidR="00804A6D" w:rsidRPr="00613161" w:rsidRDefault="00804A6D" w:rsidP="00613161">
      <w:pPr>
        <w:spacing w:after="0" w:line="360" w:lineRule="auto"/>
        <w:outlineLvl w:val="0"/>
        <w:rPr>
          <w:rFonts w:ascii="Times New Roman" w:hAnsi="Times New Roman" w:cs="Times New Roman"/>
          <w:b/>
          <w:sz w:val="24"/>
          <w:szCs w:val="24"/>
        </w:rPr>
      </w:pPr>
    </w:p>
    <w:p w:rsidR="009D01EB" w:rsidRPr="00613161" w:rsidRDefault="009D01EB"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9D01EB" w:rsidRPr="00613161" w:rsidRDefault="009D01EB" w:rsidP="00613161">
      <w:pPr>
        <w:spacing w:after="0" w:line="360" w:lineRule="auto"/>
        <w:outlineLvl w:val="0"/>
        <w:rPr>
          <w:rFonts w:ascii="Times New Roman" w:hAnsi="Times New Roman" w:cs="Times New Roman"/>
          <w:b/>
          <w:sz w:val="24"/>
          <w:szCs w:val="24"/>
        </w:rPr>
      </w:pPr>
    </w:p>
    <w:p w:rsidR="009D01EB" w:rsidRPr="00613161" w:rsidRDefault="009D01EB" w:rsidP="00613161">
      <w:pPr>
        <w:numPr>
          <w:ilvl w:val="0"/>
          <w:numId w:val="3"/>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lastRenderedPageBreak/>
        <w:t>Назовите основные показатели деятельности фирмы.</w:t>
      </w:r>
    </w:p>
    <w:p w:rsidR="009D01EB" w:rsidRPr="00613161" w:rsidRDefault="009D01EB" w:rsidP="00613161">
      <w:pPr>
        <w:numPr>
          <w:ilvl w:val="0"/>
          <w:numId w:val="3"/>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определяется выручка, себестоимость и прибыль организации?</w:t>
      </w:r>
    </w:p>
    <w:p w:rsidR="009D01EB" w:rsidRPr="00613161" w:rsidRDefault="009D01EB" w:rsidP="00613161">
      <w:pPr>
        <w:numPr>
          <w:ilvl w:val="0"/>
          <w:numId w:val="3"/>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рассчитываются показатели рентабельности?</w:t>
      </w:r>
    </w:p>
    <w:p w:rsidR="009D01EB" w:rsidRPr="00613161" w:rsidRDefault="009D01EB" w:rsidP="00613161">
      <w:pPr>
        <w:numPr>
          <w:ilvl w:val="0"/>
          <w:numId w:val="3"/>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Какие факторы влияют на снижение показателей?</w:t>
      </w:r>
    </w:p>
    <w:p w:rsidR="009D01EB" w:rsidRPr="00613161" w:rsidRDefault="009D01EB" w:rsidP="00613161">
      <w:pPr>
        <w:numPr>
          <w:ilvl w:val="0"/>
          <w:numId w:val="3"/>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Может ли рост выручки сопровождаться снижением прибыли и почему?</w:t>
      </w:r>
    </w:p>
    <w:p w:rsidR="009D01EB" w:rsidRPr="00613161" w:rsidRDefault="009D01EB" w:rsidP="00613161">
      <w:pPr>
        <w:numPr>
          <w:ilvl w:val="0"/>
          <w:numId w:val="3"/>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Может ли снижение выручки сопровождаться ростом прибыли и почему?</w:t>
      </w:r>
    </w:p>
    <w:p w:rsidR="007B769D" w:rsidRPr="00613161" w:rsidRDefault="009D01EB" w:rsidP="00613161">
      <w:pPr>
        <w:widowControl w:val="0"/>
        <w:numPr>
          <w:ilvl w:val="0"/>
          <w:numId w:val="3"/>
        </w:numPr>
        <w:shd w:val="clear" w:color="auto" w:fill="FFFFFF"/>
        <w:autoSpaceDE w:val="0"/>
        <w:autoSpaceDN w:val="0"/>
        <w:adjustRightInd w:val="0"/>
        <w:spacing w:before="168" w:beforeAutospacing="1" w:after="0" w:line="360" w:lineRule="auto"/>
        <w:ind w:left="5" w:right="10" w:firstLine="355"/>
        <w:jc w:val="both"/>
        <w:textAlignment w:val="top"/>
        <w:outlineLvl w:val="0"/>
        <w:rPr>
          <w:rFonts w:ascii="Times New Roman" w:hAnsi="Times New Roman" w:cs="Times New Roman"/>
          <w:sz w:val="24"/>
          <w:szCs w:val="24"/>
        </w:rPr>
      </w:pPr>
      <w:r w:rsidRPr="00613161">
        <w:rPr>
          <w:rFonts w:ascii="Times New Roman" w:hAnsi="Times New Roman" w:cs="Times New Roman"/>
          <w:sz w:val="24"/>
          <w:szCs w:val="24"/>
        </w:rPr>
        <w:t>Каким образом различные темпы роста или снижения выручки и себестоимости влияют на изменение прибыли фирмы</w:t>
      </w:r>
      <w:r w:rsidR="00296A8A" w:rsidRPr="00613161">
        <w:rPr>
          <w:rFonts w:ascii="Times New Roman" w:hAnsi="Times New Roman" w:cs="Times New Roman"/>
          <w:sz w:val="24"/>
          <w:szCs w:val="24"/>
        </w:rPr>
        <w:t>?</w:t>
      </w:r>
    </w:p>
    <w:p w:rsidR="00804A6D" w:rsidRPr="00613161" w:rsidRDefault="00804A6D"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A83646" w:rsidRPr="00613161" w:rsidRDefault="00A83646"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A83646" w:rsidRPr="00613161" w:rsidRDefault="00A83646"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A83646" w:rsidRPr="00613161" w:rsidRDefault="00A83646"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A83646" w:rsidRPr="00613161" w:rsidRDefault="00A83646" w:rsidP="00613161">
      <w:pPr>
        <w:widowControl w:val="0"/>
        <w:shd w:val="clear" w:color="auto" w:fill="FFFFFF"/>
        <w:autoSpaceDE w:val="0"/>
        <w:autoSpaceDN w:val="0"/>
        <w:adjustRightInd w:val="0"/>
        <w:spacing w:before="168" w:beforeAutospacing="1" w:after="0" w:line="360" w:lineRule="auto"/>
        <w:ind w:right="10"/>
        <w:jc w:val="both"/>
        <w:textAlignment w:val="top"/>
        <w:outlineLvl w:val="0"/>
        <w:rPr>
          <w:rFonts w:ascii="Times New Roman" w:hAnsi="Times New Roman" w:cs="Times New Roman"/>
          <w:sz w:val="24"/>
          <w:szCs w:val="24"/>
        </w:rPr>
      </w:pPr>
    </w:p>
    <w:p w:rsidR="007B769D" w:rsidRPr="00613161" w:rsidRDefault="007B769D" w:rsidP="00613161">
      <w:pPr>
        <w:spacing w:after="0" w:line="360" w:lineRule="auto"/>
        <w:jc w:val="both"/>
        <w:rPr>
          <w:rFonts w:ascii="Times New Roman" w:hAnsi="Times New Roman" w:cs="Times New Roman"/>
          <w:sz w:val="24"/>
          <w:szCs w:val="24"/>
        </w:rPr>
      </w:pPr>
    </w:p>
    <w:p w:rsidR="000F7364" w:rsidRPr="00613161" w:rsidRDefault="001C4C47"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804A6D" w:rsidRPr="00613161" w:rsidRDefault="00804A6D" w:rsidP="00613161">
      <w:pPr>
        <w:spacing w:after="0" w:line="360" w:lineRule="auto"/>
        <w:jc w:val="both"/>
        <w:outlineLvl w:val="0"/>
        <w:rPr>
          <w:rFonts w:ascii="Times New Roman" w:hAnsi="Times New Roman" w:cs="Times New Roman"/>
          <w:sz w:val="24"/>
          <w:szCs w:val="24"/>
        </w:rPr>
      </w:pPr>
    </w:p>
    <w:p w:rsidR="001C4C47" w:rsidRPr="00613161" w:rsidRDefault="001C4C4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1.</w:t>
      </w:r>
      <w:r w:rsidRPr="00613161">
        <w:rPr>
          <w:rFonts w:ascii="Times New Roman" w:hAnsi="Times New Roman" w:cs="Times New Roman"/>
          <w:sz w:val="24"/>
          <w:szCs w:val="24"/>
        </w:rPr>
        <w:tab/>
        <w:t xml:space="preserve">ПБУ 2/2008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 xml:space="preserve"> Положение по бухгалтерскому учету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Учет договоров строительного подряда</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 xml:space="preserve"> ПБУ 2/2008, утв. Приказом Минфина России от 24.10.2008 N 116н.</w:t>
      </w:r>
    </w:p>
    <w:p w:rsidR="001C4C47" w:rsidRPr="00613161" w:rsidRDefault="001C4C4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2.</w:t>
      </w:r>
      <w:r w:rsidRPr="00613161">
        <w:rPr>
          <w:rFonts w:ascii="Times New Roman" w:hAnsi="Times New Roman" w:cs="Times New Roman"/>
          <w:sz w:val="24"/>
          <w:szCs w:val="24"/>
        </w:rPr>
        <w:tab/>
        <w:t xml:space="preserve">ПБУ 9/99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 xml:space="preserve"> Положение по бухгалтерскому учету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Доходы организации</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 xml:space="preserve"> ПБУ 9/99, утв. Приказом Минфина России от 06.05.1999 N 32н.</w:t>
      </w:r>
    </w:p>
    <w:p w:rsidR="00D11395" w:rsidRPr="00613161" w:rsidRDefault="001C4C4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3.</w:t>
      </w:r>
      <w:r w:rsidRPr="00613161">
        <w:rPr>
          <w:rFonts w:ascii="Times New Roman" w:hAnsi="Times New Roman" w:cs="Times New Roman"/>
          <w:sz w:val="24"/>
          <w:szCs w:val="24"/>
        </w:rPr>
        <w:tab/>
        <w:t xml:space="preserve">ПБУ 10/99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 xml:space="preserve"> Положение по бухгалтерскому учету </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Расходы организации</w:t>
      </w:r>
      <w:r w:rsidR="006304A4" w:rsidRPr="00613161">
        <w:rPr>
          <w:rFonts w:ascii="Times New Roman" w:hAnsi="Times New Roman" w:cs="Times New Roman"/>
          <w:sz w:val="24"/>
          <w:szCs w:val="24"/>
        </w:rPr>
        <w:t>»</w:t>
      </w:r>
      <w:r w:rsidRPr="00613161">
        <w:rPr>
          <w:rFonts w:ascii="Times New Roman" w:hAnsi="Times New Roman" w:cs="Times New Roman"/>
          <w:sz w:val="24"/>
          <w:szCs w:val="24"/>
        </w:rPr>
        <w:t xml:space="preserve"> ПБУ 10/99, утв. Приказом Минфина России от 06.05.1999 N 33н.</w:t>
      </w:r>
    </w:p>
    <w:p w:rsidR="007B769D" w:rsidRPr="00613161" w:rsidRDefault="007B769D"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4.      ПБУ 17/02 Учет расходов на НИОКР и технологические работы</w:t>
      </w:r>
    </w:p>
    <w:p w:rsidR="007B769D" w:rsidRPr="00613161" w:rsidRDefault="007B769D"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5.      ПБУ 18/02 Учет расчетов по налогу на прибыль организаций. ПБУ 18/02, утв. Приказом Минфина России от 19.11.2002 N 114н.</w:t>
      </w:r>
    </w:p>
    <w:p w:rsidR="007B769D" w:rsidRPr="00613161" w:rsidRDefault="007B769D"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6.     Налоговый кодекс РФ ч.</w:t>
      </w:r>
      <w:r w:rsidRPr="00613161">
        <w:rPr>
          <w:rFonts w:ascii="Times New Roman" w:hAnsi="Times New Roman" w:cs="Times New Roman"/>
          <w:sz w:val="24"/>
          <w:szCs w:val="24"/>
          <w:lang w:val="en-US"/>
        </w:rPr>
        <w:t>I</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II</w:t>
      </w:r>
      <w:r w:rsidRPr="00613161">
        <w:rPr>
          <w:rFonts w:ascii="Times New Roman" w:hAnsi="Times New Roman" w:cs="Times New Roman"/>
          <w:sz w:val="24"/>
          <w:szCs w:val="24"/>
        </w:rPr>
        <w:t>, гл. 25 «Налог на прибыль организаций».</w:t>
      </w:r>
      <w:r w:rsidR="00E866BD" w:rsidRPr="00613161">
        <w:rPr>
          <w:rFonts w:ascii="Times New Roman" w:hAnsi="Times New Roman" w:cs="Times New Roman"/>
          <w:sz w:val="24"/>
          <w:szCs w:val="24"/>
        </w:rPr>
        <w:t xml:space="preserve"> М.: Проспект, КНОРУС, 2013.-688 с. </w:t>
      </w:r>
      <w:r w:rsidR="00E866BD" w:rsidRPr="00613161">
        <w:rPr>
          <w:rFonts w:ascii="Times New Roman" w:hAnsi="Times New Roman" w:cs="Times New Roman"/>
          <w:sz w:val="24"/>
          <w:szCs w:val="24"/>
          <w:lang w:val="en-US"/>
        </w:rPr>
        <w:t>ISBN</w:t>
      </w:r>
      <w:r w:rsidR="00E866BD" w:rsidRPr="00613161">
        <w:rPr>
          <w:rFonts w:ascii="Times New Roman" w:hAnsi="Times New Roman" w:cs="Times New Roman"/>
          <w:sz w:val="24"/>
          <w:szCs w:val="24"/>
        </w:rPr>
        <w:t xml:space="preserve"> 978-5370-01804-6.</w:t>
      </w:r>
    </w:p>
    <w:p w:rsidR="00804A6D" w:rsidRPr="00613161" w:rsidRDefault="00804A6D" w:rsidP="00613161">
      <w:pPr>
        <w:spacing w:line="360" w:lineRule="auto"/>
        <w:outlineLvl w:val="0"/>
        <w:rPr>
          <w:rFonts w:ascii="Times New Roman" w:hAnsi="Times New Roman" w:cs="Times New Roman"/>
          <w:b/>
          <w:sz w:val="24"/>
          <w:szCs w:val="24"/>
        </w:rPr>
      </w:pPr>
    </w:p>
    <w:p w:rsidR="00804A6D" w:rsidRPr="00613161" w:rsidRDefault="00804A6D" w:rsidP="00613161">
      <w:pPr>
        <w:spacing w:line="360" w:lineRule="auto"/>
        <w:outlineLvl w:val="0"/>
        <w:rPr>
          <w:rFonts w:ascii="Times New Roman" w:hAnsi="Times New Roman" w:cs="Times New Roman"/>
          <w:b/>
          <w:sz w:val="24"/>
          <w:szCs w:val="24"/>
        </w:rPr>
      </w:pPr>
    </w:p>
    <w:p w:rsidR="00C85A79" w:rsidRPr="00613161" w:rsidRDefault="00C85A79" w:rsidP="00613161">
      <w:pPr>
        <w:spacing w:line="360" w:lineRule="auto"/>
        <w:outlineLvl w:val="0"/>
        <w:rPr>
          <w:rFonts w:ascii="Times New Roman" w:hAnsi="Times New Roman" w:cs="Times New Roman"/>
          <w:b/>
          <w:i/>
          <w:sz w:val="24"/>
          <w:szCs w:val="24"/>
        </w:rPr>
      </w:pPr>
      <w:r w:rsidRPr="00613161">
        <w:rPr>
          <w:rFonts w:ascii="Times New Roman" w:hAnsi="Times New Roman" w:cs="Times New Roman"/>
          <w:b/>
          <w:sz w:val="24"/>
          <w:szCs w:val="24"/>
        </w:rPr>
        <w:lastRenderedPageBreak/>
        <w:t xml:space="preserve">КЕЙС № 3 </w:t>
      </w:r>
      <w:r w:rsidRPr="00613161">
        <w:rPr>
          <w:rFonts w:ascii="Times New Roman" w:hAnsi="Times New Roman" w:cs="Times New Roman"/>
          <w:b/>
          <w:i/>
          <w:sz w:val="24"/>
          <w:szCs w:val="24"/>
        </w:rPr>
        <w:t>«ФОРМИРОВАНИЕ ИЗДЕРЖЕК ФИРМЫ»</w:t>
      </w:r>
    </w:p>
    <w:p w:rsidR="00C85A79" w:rsidRPr="00613161" w:rsidRDefault="00C85A79"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формирующего издержки предприятия, калькуляции себестоимости товаров, работ, услуг.</w:t>
      </w:r>
    </w:p>
    <w:p w:rsidR="00C85A79" w:rsidRPr="00613161" w:rsidRDefault="00C85A79"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развитие навыков расчета затрат фирмы, классификации и</w:t>
      </w:r>
      <w:r w:rsidR="004D222E" w:rsidRPr="00613161">
        <w:rPr>
          <w:rFonts w:ascii="Times New Roman" w:hAnsi="Times New Roman" w:cs="Times New Roman"/>
          <w:sz w:val="24"/>
          <w:szCs w:val="24"/>
        </w:rPr>
        <w:t>х на постоянные и переменные, прямые и косвенные.</w:t>
      </w:r>
    </w:p>
    <w:p w:rsidR="00C85A79" w:rsidRPr="00613161" w:rsidRDefault="00C85A79" w:rsidP="00613161">
      <w:p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Содержание кейса: </w:t>
      </w:r>
    </w:p>
    <w:p w:rsidR="002828B9" w:rsidRPr="00613161" w:rsidRDefault="002828B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данном кейсе рассматривается следующая бизнес-ситуация (рис.3.0.): </w:t>
      </w:r>
    </w:p>
    <w:p w:rsidR="002828B9" w:rsidRPr="00613161" w:rsidRDefault="002828B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Основным видом продукции фирмы является производстве огнеупоров. </w:t>
      </w:r>
      <w:r w:rsidR="00A91813" w:rsidRPr="00613161">
        <w:rPr>
          <w:rFonts w:ascii="Times New Roman" w:hAnsi="Times New Roman" w:cs="Times New Roman"/>
          <w:sz w:val="24"/>
          <w:szCs w:val="24"/>
        </w:rPr>
        <w:t xml:space="preserve">Выпуск продукции осуществляется в арендованном помещении цеха. </w:t>
      </w:r>
      <w:r w:rsidRPr="00613161">
        <w:rPr>
          <w:rFonts w:ascii="Times New Roman" w:hAnsi="Times New Roman" w:cs="Times New Roman"/>
          <w:sz w:val="24"/>
          <w:szCs w:val="24"/>
        </w:rPr>
        <w:t xml:space="preserve">Необходимо рассчитать </w:t>
      </w:r>
      <w:r w:rsidR="00A91813" w:rsidRPr="00613161">
        <w:rPr>
          <w:rFonts w:ascii="Times New Roman" w:hAnsi="Times New Roman" w:cs="Times New Roman"/>
          <w:sz w:val="24"/>
          <w:szCs w:val="24"/>
        </w:rPr>
        <w:t xml:space="preserve">состав и </w:t>
      </w:r>
      <w:r w:rsidR="00176642" w:rsidRPr="00613161">
        <w:rPr>
          <w:rFonts w:ascii="Times New Roman" w:hAnsi="Times New Roman" w:cs="Times New Roman"/>
          <w:sz w:val="24"/>
          <w:szCs w:val="24"/>
        </w:rPr>
        <w:t xml:space="preserve"> </w:t>
      </w:r>
      <w:r w:rsidRPr="00613161">
        <w:rPr>
          <w:rFonts w:ascii="Times New Roman" w:hAnsi="Times New Roman" w:cs="Times New Roman"/>
          <w:sz w:val="24"/>
          <w:szCs w:val="24"/>
        </w:rPr>
        <w:t>структур</w:t>
      </w:r>
      <w:r w:rsidR="00176642" w:rsidRPr="00613161">
        <w:rPr>
          <w:rFonts w:ascii="Times New Roman" w:hAnsi="Times New Roman" w:cs="Times New Roman"/>
          <w:sz w:val="24"/>
          <w:szCs w:val="24"/>
        </w:rPr>
        <w:t>ы</w:t>
      </w:r>
      <w:r w:rsidRPr="00613161">
        <w:rPr>
          <w:rFonts w:ascii="Times New Roman" w:hAnsi="Times New Roman" w:cs="Times New Roman"/>
          <w:sz w:val="24"/>
          <w:szCs w:val="24"/>
        </w:rPr>
        <w:t xml:space="preserve"> затрат, выделить </w:t>
      </w:r>
      <w:r w:rsidR="00A91813" w:rsidRPr="00613161">
        <w:rPr>
          <w:rFonts w:ascii="Times New Roman" w:hAnsi="Times New Roman" w:cs="Times New Roman"/>
          <w:sz w:val="24"/>
          <w:szCs w:val="24"/>
        </w:rPr>
        <w:t>постоянные и переменные затраты (</w:t>
      </w:r>
      <w:r w:rsidRPr="00613161">
        <w:rPr>
          <w:rFonts w:ascii="Times New Roman" w:hAnsi="Times New Roman" w:cs="Times New Roman"/>
          <w:sz w:val="24"/>
          <w:szCs w:val="24"/>
        </w:rPr>
        <w:t>прямые и косвенные</w:t>
      </w:r>
      <w:r w:rsidR="00A91813" w:rsidRPr="00613161">
        <w:rPr>
          <w:rFonts w:ascii="Times New Roman" w:hAnsi="Times New Roman" w:cs="Times New Roman"/>
          <w:sz w:val="24"/>
          <w:szCs w:val="24"/>
        </w:rPr>
        <w:t>)</w:t>
      </w:r>
      <w:r w:rsidRPr="00613161">
        <w:rPr>
          <w:rFonts w:ascii="Times New Roman" w:hAnsi="Times New Roman" w:cs="Times New Roman"/>
          <w:sz w:val="24"/>
          <w:szCs w:val="24"/>
        </w:rPr>
        <w:t xml:space="preserve">. </w:t>
      </w:r>
    </w:p>
    <w:p w:rsidR="002828B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67" style="position:absolute;left:0;text-align:left;margin-left:23.9pt;margin-top:314.1pt;width:410.7pt;height:69pt;z-index:251679744;mso-position-horizontal-relative:margin;mso-position-vertical-relative:margin" adj="9438,5012" fillcolor="#c8c78f" strokecolor="#5b1e33 [1604]">
            <v:textbox style="mso-next-textbox:#_x0000_s1072">
              <w:txbxContent>
                <w:p w:rsidR="001F4530" w:rsidRPr="00176642" w:rsidRDefault="001F4530" w:rsidP="00C0438B">
                  <w:pPr>
                    <w:spacing w:line="240" w:lineRule="auto"/>
                    <w:jc w:val="center"/>
                    <w:rPr>
                      <w:rFonts w:ascii="Times New Roman" w:hAnsi="Times New Roman" w:cs="Times New Roman"/>
                      <w:b/>
                      <w:w w:val="150"/>
                      <w:sz w:val="32"/>
                      <w:szCs w:val="32"/>
                    </w:rPr>
                  </w:pPr>
                  <w:r w:rsidRPr="00176642">
                    <w:rPr>
                      <w:rFonts w:ascii="Times New Roman" w:hAnsi="Times New Roman" w:cs="Times New Roman"/>
                      <w:b/>
                      <w:sz w:val="32"/>
                      <w:szCs w:val="32"/>
                    </w:rPr>
                    <w:t>Бизнес-ситуация</w:t>
                  </w:r>
                </w:p>
              </w:txbxContent>
            </v:textbox>
            <w10:wrap type="square" anchorx="margin" anchory="margin"/>
          </v:shape>
        </w:pict>
      </w:r>
    </w:p>
    <w:p w:rsidR="002828B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69" style="position:absolute;left:0;text-align:left;margin-left:1.8pt;margin-top:11pt;width:468.75pt;height:252.5pt;z-index:251656190" fillcolor="#f8f8f8">
            <v:fill r:id="rId34" o:title="Газетная бумага" rotate="t" type="tile"/>
          </v:rect>
        </w:pict>
      </w:r>
    </w:p>
    <w:p w:rsidR="002828B9" w:rsidRPr="00613161" w:rsidRDefault="002828B9" w:rsidP="00613161">
      <w:pPr>
        <w:spacing w:after="0" w:line="360" w:lineRule="auto"/>
        <w:jc w:val="both"/>
        <w:rPr>
          <w:rFonts w:ascii="Times New Roman" w:hAnsi="Times New Roman" w:cs="Times New Roman"/>
          <w:sz w:val="24"/>
          <w:szCs w:val="24"/>
        </w:rPr>
      </w:pPr>
    </w:p>
    <w:p w:rsidR="002828B9" w:rsidRPr="00613161" w:rsidRDefault="002828B9" w:rsidP="00613161">
      <w:pPr>
        <w:spacing w:after="0" w:line="360" w:lineRule="auto"/>
        <w:jc w:val="both"/>
        <w:rPr>
          <w:rFonts w:ascii="Times New Roman" w:hAnsi="Times New Roman" w:cs="Times New Roman"/>
          <w:sz w:val="24"/>
          <w:szCs w:val="24"/>
        </w:rPr>
      </w:pPr>
    </w:p>
    <w:p w:rsidR="002828B9" w:rsidRPr="00613161" w:rsidRDefault="002828B9" w:rsidP="00613161">
      <w:pPr>
        <w:spacing w:after="0" w:line="360" w:lineRule="auto"/>
        <w:jc w:val="both"/>
        <w:rPr>
          <w:rFonts w:ascii="Times New Roman" w:hAnsi="Times New Roman" w:cs="Times New Roman"/>
          <w:sz w:val="24"/>
          <w:szCs w:val="24"/>
        </w:rPr>
      </w:pPr>
    </w:p>
    <w:p w:rsidR="002828B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78" type="#_x0000_t123" style="position:absolute;left:0;text-align:left;margin-left:-144.7pt;margin-top:.4pt;width:147.2pt;height:104pt;z-index:251683840" fillcolor="#00b0f0">
            <v:fill rotate="t" focusposition=".5,.5" focussize="" type="gradientRadial"/>
            <v:textbox style="mso-next-textbox:#_x0000_s1078">
              <w:txbxContent>
                <w:p w:rsidR="001F4530" w:rsidRDefault="001F4530" w:rsidP="00176642">
                  <w:pPr>
                    <w:spacing w:line="480" w:lineRule="auto"/>
                    <w:jc w:val="center"/>
                    <w:rPr>
                      <w:rFonts w:ascii="Times New Roman" w:hAnsi="Times New Roman" w:cs="Times New Roman"/>
                      <w:b/>
                      <w:sz w:val="32"/>
                      <w:szCs w:val="32"/>
                    </w:rPr>
                  </w:pPr>
                  <w:r>
                    <w:rPr>
                      <w:rFonts w:ascii="Times New Roman" w:hAnsi="Times New Roman" w:cs="Times New Roman"/>
                      <w:b/>
                      <w:sz w:val="32"/>
                      <w:szCs w:val="32"/>
                    </w:rPr>
                    <w:t xml:space="preserve">Структуры </w:t>
                  </w:r>
                </w:p>
                <w:p w:rsidR="001F4530" w:rsidRPr="00176642" w:rsidRDefault="001F4530" w:rsidP="00176642">
                  <w:pPr>
                    <w:spacing w:line="480" w:lineRule="auto"/>
                    <w:jc w:val="center"/>
                    <w:rPr>
                      <w:rFonts w:ascii="Times New Roman" w:hAnsi="Times New Roman" w:cs="Times New Roman"/>
                      <w:b/>
                      <w:sz w:val="32"/>
                      <w:szCs w:val="32"/>
                    </w:rPr>
                  </w:pPr>
                  <w:r>
                    <w:rPr>
                      <w:rFonts w:ascii="Times New Roman" w:hAnsi="Times New Roman" w:cs="Times New Roman"/>
                      <w:b/>
                      <w:sz w:val="32"/>
                      <w:szCs w:val="32"/>
                    </w:rPr>
                    <w:t>затрат</w:t>
                  </w:r>
                </w:p>
              </w:txbxContent>
            </v:textbox>
          </v:shape>
        </w:pict>
      </w:r>
    </w:p>
    <w:p w:rsidR="002828B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6" type="#_x0000_t123" style="position:absolute;left:0;text-align:left;margin-left:-197.95pt;margin-top:10.75pt;width:147.2pt;height:104pt;z-index:251681792" fillcolor="#00b0f0">
            <v:fill opacity="27525f" rotate="t" focusposition=".5,.5" focussize="" type="gradientRadial"/>
            <v:textbox style="mso-next-textbox:#_x0000_s1076">
              <w:txbxContent>
                <w:p w:rsidR="001F4530" w:rsidRDefault="001F4530"/>
              </w:txbxContent>
            </v:textbox>
          </v:shape>
        </w:pict>
      </w:r>
      <w:r>
        <w:rPr>
          <w:rFonts w:ascii="Times New Roman" w:hAnsi="Times New Roman" w:cs="Times New Roman"/>
          <w:noProof/>
          <w:sz w:val="24"/>
          <w:szCs w:val="24"/>
        </w:rPr>
        <w:pict>
          <v:shape id="_x0000_s1075" type="#_x0000_t65" style="position:absolute;left:0;text-align:left;margin-left:-424.3pt;margin-top:10.75pt;width:197.4pt;height:122.25pt;z-index:251680768" adj="16244">
            <v:fill color2="#892d4d [2404]" rotate="t" focus="-50%" type="gradient"/>
            <v:textbox style="mso-next-textbox:#_x0000_s1075">
              <w:txbxContent>
                <w:p w:rsidR="001F4530" w:rsidRDefault="001F4530" w:rsidP="00C0438B">
                  <w:pPr>
                    <w:jc w:val="center"/>
                    <w:rPr>
                      <w:rFonts w:ascii="Times New Roman" w:hAnsi="Times New Roman" w:cs="Times New Roman"/>
                      <w:b/>
                      <w:sz w:val="32"/>
                      <w:szCs w:val="32"/>
                    </w:rPr>
                  </w:pPr>
                </w:p>
                <w:p w:rsidR="001F4530" w:rsidRPr="00AE2B53" w:rsidRDefault="001F4530" w:rsidP="00C0438B">
                  <w:pPr>
                    <w:jc w:val="center"/>
                    <w:rPr>
                      <w:rFonts w:ascii="Times New Roman" w:hAnsi="Times New Roman" w:cs="Times New Roman"/>
                      <w:b/>
                      <w:sz w:val="32"/>
                      <w:szCs w:val="32"/>
                    </w:rPr>
                  </w:pPr>
                  <w:r>
                    <w:rPr>
                      <w:rFonts w:ascii="Times New Roman" w:hAnsi="Times New Roman" w:cs="Times New Roman"/>
                      <w:b/>
                      <w:sz w:val="32"/>
                      <w:szCs w:val="32"/>
                    </w:rPr>
                    <w:t>Калькуляция себестоимости продукции фирмы</w:t>
                  </w:r>
                </w:p>
              </w:txbxContent>
            </v:textbox>
          </v:shape>
        </w:pict>
      </w:r>
    </w:p>
    <w:p w:rsidR="002828B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77" type="#_x0000_t123" style="position:absolute;left:0;text-align:left;margin-left:308.9pt;margin-top:15.9pt;width:147.2pt;height:104pt;z-index:251682816" fillcolor="#00b0f0">
            <v:fill opacity="27525f" rotate="t" focusposition=".5,.5" focussize="" type="gradientRadial"/>
            <v:textbox style="mso-next-textbox:#_x0000_s1077">
              <w:txbxContent>
                <w:p w:rsidR="001F4530" w:rsidRDefault="001F4530" w:rsidP="00C0438B"/>
              </w:txbxContent>
            </v:textbox>
          </v:shape>
        </w:pict>
      </w:r>
    </w:p>
    <w:p w:rsidR="002828B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082" type="#_x0000_t34" style="position:absolute;left:0;text-align:left;margin-left:221.3pt;margin-top:5.75pt;width:87.6pt;height:13.75pt;rotation:180;z-index:251685888" o:connectortype="elbow" adj=",-786397,-97138">
            <v:stroke startarrow="block" endarrow="block"/>
          </v:shape>
        </w:pict>
      </w:r>
    </w:p>
    <w:p w:rsidR="002828B9" w:rsidRPr="00613161" w:rsidRDefault="00BC5BE3" w:rsidP="00613161">
      <w:pPr>
        <w:spacing w:line="360" w:lineRule="auto"/>
        <w:ind w:firstLine="708"/>
        <w:rPr>
          <w:rFonts w:ascii="Times New Roman" w:hAnsi="Times New Roman" w:cs="Times New Roman"/>
          <w:sz w:val="24"/>
          <w:szCs w:val="24"/>
        </w:rPr>
      </w:pPr>
      <w:r>
        <w:rPr>
          <w:rFonts w:ascii="Times New Roman" w:hAnsi="Times New Roman" w:cs="Times New Roman"/>
          <w:noProof/>
          <w:sz w:val="24"/>
          <w:szCs w:val="24"/>
        </w:rPr>
        <w:pict>
          <v:shape id="_x0000_s1080" type="#_x0000_t34" style="position:absolute;left:0;text-align:left;margin-left:221.3pt;margin-top:1pt;width:28.95pt;height:5.55pt;rotation:180;z-index:251684864" o:connectortype="elbow" adj="10781,-1969881,-250172">
            <v:stroke startarrow="block" endarrow="block"/>
          </v:shape>
        </w:pict>
      </w:r>
      <w:r>
        <w:rPr>
          <w:rFonts w:ascii="Times New Roman" w:hAnsi="Times New Roman" w:cs="Times New Roman"/>
          <w:noProof/>
          <w:sz w:val="24"/>
          <w:szCs w:val="24"/>
        </w:rPr>
        <w:pict>
          <v:shape id="_x0000_s1083" type="#_x0000_t34" style="position:absolute;left:0;text-align:left;margin-left:221.3pt;margin-top:16.6pt;width:87.6pt;height:13.75pt;rotation:180;z-index:251686912" o:connectortype="elbow" adj=",-832503,-97138">
            <v:stroke startarrow="block" endarrow="block"/>
          </v:shape>
        </w:pict>
      </w:r>
      <w:r w:rsidR="002828B9" w:rsidRPr="00613161">
        <w:rPr>
          <w:rFonts w:ascii="Times New Roman" w:hAnsi="Times New Roman" w:cs="Times New Roman"/>
          <w:sz w:val="24"/>
          <w:szCs w:val="24"/>
        </w:rPr>
        <w:t xml:space="preserve">Себестоимость — все </w:t>
      </w:r>
      <w:hyperlink r:id="rId35" w:tooltip="Издержки" w:history="1">
        <w:r w:rsidR="002828B9" w:rsidRPr="00613161">
          <w:rPr>
            <w:rFonts w:ascii="Times New Roman" w:hAnsi="Times New Roman" w:cs="Times New Roman"/>
            <w:sz w:val="24"/>
            <w:szCs w:val="24"/>
          </w:rPr>
          <w:t>издержки</w:t>
        </w:r>
      </w:hyperlink>
      <w:r w:rsidR="002828B9" w:rsidRPr="00613161">
        <w:rPr>
          <w:rFonts w:ascii="Times New Roman" w:hAnsi="Times New Roman" w:cs="Times New Roman"/>
          <w:sz w:val="24"/>
          <w:szCs w:val="24"/>
        </w:rPr>
        <w:t xml:space="preserve"> (затраты), понесённые предприятием на </w:t>
      </w:r>
      <w:hyperlink r:id="rId36" w:tooltip="Производство" w:history="1">
        <w:r w:rsidR="002828B9" w:rsidRPr="00613161">
          <w:rPr>
            <w:rFonts w:ascii="Times New Roman" w:hAnsi="Times New Roman" w:cs="Times New Roman"/>
            <w:sz w:val="24"/>
            <w:szCs w:val="24"/>
          </w:rPr>
          <w:t>производство</w:t>
        </w:r>
      </w:hyperlink>
      <w:r w:rsidR="002828B9" w:rsidRPr="00613161">
        <w:rPr>
          <w:rFonts w:ascii="Times New Roman" w:hAnsi="Times New Roman" w:cs="Times New Roman"/>
          <w:sz w:val="24"/>
          <w:szCs w:val="24"/>
        </w:rPr>
        <w:t xml:space="preserve"> и реализацию (продажу) продукции или услуги</w:t>
      </w:r>
    </w:p>
    <w:p w:rsidR="002828B9" w:rsidRPr="00613161" w:rsidRDefault="002828B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Виды себестоимости:</w:t>
      </w:r>
    </w:p>
    <w:p w:rsidR="00006D5E" w:rsidRPr="00613161" w:rsidRDefault="00006D5E" w:rsidP="00613161">
      <w:pPr>
        <w:spacing w:before="100" w:beforeAutospacing="1" w:after="100" w:afterAutospacing="1" w:line="360" w:lineRule="auto"/>
        <w:ind w:left="720"/>
        <w:jc w:val="center"/>
        <w:rPr>
          <w:rFonts w:ascii="Times New Roman" w:eastAsia="Times New Roman" w:hAnsi="Times New Roman" w:cs="Times New Roman"/>
          <w:sz w:val="24"/>
          <w:szCs w:val="24"/>
        </w:rPr>
      </w:pPr>
    </w:p>
    <w:p w:rsidR="00564FF1" w:rsidRPr="00613161" w:rsidRDefault="00564FF1" w:rsidP="00613161">
      <w:pPr>
        <w:spacing w:before="100" w:beforeAutospacing="1" w:after="100" w:afterAutospacing="1" w:line="360" w:lineRule="auto"/>
        <w:ind w:left="720"/>
        <w:jc w:val="center"/>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Рис. 3.0. </w:t>
      </w:r>
      <w:r w:rsidR="00006D5E" w:rsidRPr="00613161">
        <w:rPr>
          <w:rFonts w:ascii="Times New Roman" w:hAnsi="Times New Roman" w:cs="Times New Roman"/>
          <w:sz w:val="24"/>
          <w:szCs w:val="24"/>
        </w:rPr>
        <w:t>Бизнес-ситуация.</w:t>
      </w:r>
    </w:p>
    <w:p w:rsidR="00804A6D" w:rsidRDefault="00804A6D" w:rsidP="00613161">
      <w:pPr>
        <w:spacing w:before="100" w:beforeAutospacing="1" w:after="100" w:afterAutospacing="1"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Какие структуры затрат следует рассчитать   в данной практической работе, студент мотивированно должен обосновывать, приняв самостоятельное решение.</w:t>
      </w:r>
    </w:p>
    <w:p w:rsidR="001F4530" w:rsidRDefault="001F4530" w:rsidP="00613161">
      <w:pPr>
        <w:spacing w:before="100" w:beforeAutospacing="1" w:after="100" w:afterAutospacing="1" w:line="360" w:lineRule="auto"/>
        <w:jc w:val="both"/>
        <w:rPr>
          <w:rFonts w:ascii="Times New Roman" w:hAnsi="Times New Roman" w:cs="Times New Roman"/>
          <w:sz w:val="24"/>
          <w:szCs w:val="24"/>
        </w:rPr>
      </w:pPr>
    </w:p>
    <w:p w:rsidR="001F4530" w:rsidRPr="00613161" w:rsidRDefault="001F4530" w:rsidP="00613161">
      <w:pPr>
        <w:spacing w:before="100" w:beforeAutospacing="1" w:after="100" w:afterAutospacing="1" w:line="360" w:lineRule="auto"/>
        <w:jc w:val="both"/>
        <w:rPr>
          <w:rFonts w:ascii="Times New Roman" w:hAnsi="Times New Roman" w:cs="Times New Roman"/>
          <w:sz w:val="24"/>
          <w:szCs w:val="24"/>
        </w:rPr>
      </w:pPr>
    </w:p>
    <w:p w:rsidR="00804A6D" w:rsidRPr="00613161" w:rsidRDefault="00BC5BE3" w:rsidP="00613161">
      <w:pPr>
        <w:spacing w:before="100" w:beforeAutospacing="1" w:after="100" w:afterAutospacing="1" w:line="360" w:lineRule="auto"/>
        <w:jc w:val="both"/>
        <w:rPr>
          <w:rFonts w:ascii="Times New Roman" w:hAnsi="Times New Roman" w:cs="Times New Roman"/>
          <w:sz w:val="24"/>
          <w:szCs w:val="24"/>
        </w:rPr>
      </w:pPr>
      <w:r w:rsidRPr="00BC5BE3">
        <w:rPr>
          <w:rFonts w:ascii="Times New Roman" w:eastAsia="Times New Roman" w:hAnsi="Times New Roman" w:cs="Times New Roman"/>
          <w:noProof/>
          <w:sz w:val="24"/>
          <w:szCs w:val="24"/>
        </w:rPr>
        <w:lastRenderedPageBreak/>
        <w:pict>
          <v:rect id="_x0000_s1090" style="position:absolute;left:0;text-align:left;margin-left:.6pt;margin-top:-.25pt;width:465.5pt;height:201.1pt;z-index:251693056" fillcolor="#f8f8f8">
            <v:fill r:id="rId37" o:title="Газетная бумага" rotate="t" type="tile"/>
            <v:textbox style="mso-next-textbox:#_x0000_s1090">
              <w:txbxContent>
                <w:p w:rsidR="001F4530" w:rsidRPr="001919E3" w:rsidRDefault="001F4530" w:rsidP="001C0EFF">
                  <w:pPr>
                    <w:jc w:val="center"/>
                    <w:rPr>
                      <w:rFonts w:ascii="Times New Roman" w:hAnsi="Times New Roman" w:cs="Times New Roman"/>
                      <w:b/>
                      <w:bCs/>
                      <w:i/>
                      <w:iCs/>
                      <w:sz w:val="36"/>
                      <w:szCs w:val="36"/>
                      <w:u w:val="single"/>
                    </w:rPr>
                  </w:pPr>
                  <w:r w:rsidRPr="001919E3">
                    <w:rPr>
                      <w:rFonts w:ascii="Times New Roman" w:hAnsi="Times New Roman" w:cs="Times New Roman"/>
                      <w:b/>
                      <w:bCs/>
                      <w:i/>
                      <w:iCs/>
                      <w:sz w:val="36"/>
                      <w:szCs w:val="36"/>
                      <w:u w:val="single"/>
                    </w:rPr>
                    <w:t>К расходам фирмы относятся:</w:t>
                  </w:r>
                </w:p>
                <w:p w:rsidR="001F4530" w:rsidRPr="001919E3" w:rsidRDefault="001F4530" w:rsidP="00FB6BF5">
                  <w:pPr>
                    <w:numPr>
                      <w:ilvl w:val="0"/>
                      <w:numId w:val="5"/>
                    </w:numPr>
                    <w:rPr>
                      <w:rFonts w:ascii="Times New Roman" w:hAnsi="Times New Roman" w:cs="Times New Roman"/>
                      <w:sz w:val="36"/>
                      <w:szCs w:val="36"/>
                    </w:rPr>
                  </w:pPr>
                  <w:r w:rsidRPr="001919E3">
                    <w:rPr>
                      <w:rFonts w:ascii="Times New Roman" w:hAnsi="Times New Roman" w:cs="Times New Roman"/>
                      <w:b/>
                      <w:bCs/>
                      <w:i/>
                      <w:iCs/>
                      <w:sz w:val="36"/>
                      <w:szCs w:val="36"/>
                    </w:rPr>
                    <w:t>расходы, связанные с изготовлением продукции, приобретением и продажей товаров, выполнением работ и оказанием услуг,</w:t>
                  </w:r>
                </w:p>
                <w:p w:rsidR="001F4530" w:rsidRPr="001919E3" w:rsidRDefault="001F4530" w:rsidP="00FB6BF5">
                  <w:pPr>
                    <w:numPr>
                      <w:ilvl w:val="0"/>
                      <w:numId w:val="5"/>
                    </w:numPr>
                    <w:rPr>
                      <w:rFonts w:ascii="Times New Roman" w:hAnsi="Times New Roman" w:cs="Times New Roman"/>
                      <w:sz w:val="36"/>
                      <w:szCs w:val="36"/>
                    </w:rPr>
                  </w:pPr>
                  <w:r w:rsidRPr="001919E3">
                    <w:rPr>
                      <w:rFonts w:ascii="Times New Roman" w:hAnsi="Times New Roman" w:cs="Times New Roman"/>
                      <w:b/>
                      <w:bCs/>
                      <w:i/>
                      <w:iCs/>
                      <w:sz w:val="36"/>
                      <w:szCs w:val="36"/>
                    </w:rPr>
                    <w:t>возмещение стоимости основных средств, НМА и иных амортизируемых активов, осуществляемых в виде амортизационных отчислений.</w:t>
                  </w:r>
                </w:p>
                <w:p w:rsidR="001F4530" w:rsidRPr="001C0EFF" w:rsidRDefault="001F4530">
                  <w:pPr>
                    <w:rPr>
                      <w:rFonts w:ascii="Times New Roman" w:hAnsi="Times New Roman" w:cs="Times New Roman"/>
                      <w:sz w:val="28"/>
                      <w:szCs w:val="28"/>
                    </w:rPr>
                  </w:pPr>
                </w:p>
              </w:txbxContent>
            </v:textbox>
          </v:rect>
        </w:pict>
      </w:r>
    </w:p>
    <w:p w:rsidR="001C0EFF" w:rsidRPr="00613161" w:rsidRDefault="001C0EFF" w:rsidP="00613161">
      <w:pPr>
        <w:spacing w:before="100" w:beforeAutospacing="1" w:after="100" w:afterAutospacing="1" w:line="360" w:lineRule="auto"/>
        <w:jc w:val="both"/>
        <w:rPr>
          <w:rFonts w:ascii="Times New Roman" w:hAnsi="Times New Roman" w:cs="Times New Roman"/>
          <w:sz w:val="24"/>
          <w:szCs w:val="24"/>
        </w:rPr>
      </w:pPr>
    </w:p>
    <w:p w:rsidR="001C0EFF" w:rsidRPr="00613161" w:rsidRDefault="001C0EFF" w:rsidP="00613161">
      <w:pPr>
        <w:spacing w:before="100" w:beforeAutospacing="1" w:after="100" w:afterAutospacing="1" w:line="360" w:lineRule="auto"/>
        <w:jc w:val="both"/>
        <w:rPr>
          <w:rFonts w:ascii="Times New Roman" w:hAnsi="Times New Roman" w:cs="Times New Roman"/>
          <w:sz w:val="24"/>
          <w:szCs w:val="24"/>
        </w:rPr>
      </w:pPr>
    </w:p>
    <w:p w:rsidR="001C0EFF" w:rsidRPr="00613161" w:rsidRDefault="001C0EFF" w:rsidP="00613161">
      <w:pPr>
        <w:autoSpaceDE w:val="0"/>
        <w:autoSpaceDN w:val="0"/>
        <w:adjustRightInd w:val="0"/>
        <w:spacing w:after="0" w:line="360" w:lineRule="auto"/>
        <w:ind w:left="360"/>
        <w:jc w:val="center"/>
        <w:outlineLvl w:val="0"/>
        <w:rPr>
          <w:rFonts w:ascii="Times New Roman" w:eastAsia="Times New Roman" w:hAnsi="Times New Roman" w:cs="Times New Roman"/>
          <w:sz w:val="24"/>
          <w:szCs w:val="24"/>
        </w:rPr>
      </w:pPr>
    </w:p>
    <w:p w:rsidR="001C0EFF" w:rsidRPr="00613161" w:rsidRDefault="001C0EFF" w:rsidP="00613161">
      <w:pPr>
        <w:spacing w:before="100" w:beforeAutospacing="1" w:after="100" w:afterAutospacing="1" w:line="360" w:lineRule="auto"/>
        <w:jc w:val="both"/>
        <w:rPr>
          <w:rFonts w:ascii="Times New Roman" w:hAnsi="Times New Roman" w:cs="Times New Roman"/>
          <w:sz w:val="24"/>
          <w:szCs w:val="24"/>
        </w:rPr>
      </w:pPr>
    </w:p>
    <w:p w:rsidR="001C0EFF" w:rsidRPr="00613161" w:rsidRDefault="001C0EFF" w:rsidP="00613161">
      <w:pPr>
        <w:spacing w:before="100" w:beforeAutospacing="1" w:after="100" w:afterAutospacing="1" w:line="360" w:lineRule="auto"/>
        <w:jc w:val="both"/>
        <w:rPr>
          <w:rFonts w:ascii="Times New Roman" w:hAnsi="Times New Roman" w:cs="Times New Roman"/>
          <w:sz w:val="24"/>
          <w:szCs w:val="24"/>
        </w:rPr>
      </w:pPr>
    </w:p>
    <w:p w:rsidR="001919E3" w:rsidRPr="00613161" w:rsidRDefault="001C0E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1C0EFF" w:rsidRPr="00613161" w:rsidRDefault="001C0E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006D5E" w:rsidRPr="00613161">
        <w:rPr>
          <w:rFonts w:ascii="Times New Roman" w:hAnsi="Times New Roman" w:cs="Times New Roman"/>
          <w:sz w:val="24"/>
          <w:szCs w:val="24"/>
        </w:rPr>
        <w:t xml:space="preserve">При формировании себестоимости товаров, работ или услуг фирмы основываются на положениях  по бухгалтерскому учету </w:t>
      </w:r>
      <w:r w:rsidR="00006D5E" w:rsidRPr="00613161">
        <w:rPr>
          <w:rFonts w:ascii="Times New Roman" w:hAnsi="Times New Roman" w:cs="Times New Roman"/>
          <w:sz w:val="24"/>
          <w:szCs w:val="24"/>
        </w:rPr>
        <w:sym w:font="Symbol" w:char="F05B"/>
      </w:r>
      <w:r w:rsidR="00006D5E" w:rsidRPr="00613161">
        <w:rPr>
          <w:rFonts w:ascii="Times New Roman" w:hAnsi="Times New Roman" w:cs="Times New Roman"/>
          <w:sz w:val="24"/>
          <w:szCs w:val="24"/>
        </w:rPr>
        <w:t>1, 2, 3</w:t>
      </w:r>
      <w:r w:rsidR="00006D5E" w:rsidRPr="00613161">
        <w:rPr>
          <w:rFonts w:ascii="Times New Roman" w:hAnsi="Times New Roman" w:cs="Times New Roman"/>
          <w:sz w:val="24"/>
          <w:szCs w:val="24"/>
        </w:rPr>
        <w:sym w:font="Symbol" w:char="F05D"/>
      </w:r>
      <w:r w:rsidR="00006D5E" w:rsidRPr="00613161">
        <w:rPr>
          <w:rFonts w:ascii="Times New Roman" w:hAnsi="Times New Roman" w:cs="Times New Roman"/>
          <w:sz w:val="24"/>
          <w:szCs w:val="24"/>
        </w:rPr>
        <w:t xml:space="preserve"> и Налогового кодекса РФ </w:t>
      </w:r>
      <w:r w:rsidR="00006D5E" w:rsidRPr="00613161">
        <w:rPr>
          <w:rFonts w:ascii="Times New Roman" w:hAnsi="Times New Roman" w:cs="Times New Roman"/>
          <w:sz w:val="24"/>
          <w:szCs w:val="24"/>
        </w:rPr>
        <w:sym w:font="Symbol" w:char="F05B"/>
      </w:r>
      <w:r w:rsidR="00006D5E" w:rsidRPr="00613161">
        <w:rPr>
          <w:rFonts w:ascii="Times New Roman" w:hAnsi="Times New Roman" w:cs="Times New Roman"/>
          <w:sz w:val="24"/>
          <w:szCs w:val="24"/>
        </w:rPr>
        <w:t xml:space="preserve"> 4</w:t>
      </w:r>
      <w:r w:rsidR="00006D5E" w:rsidRPr="00613161">
        <w:rPr>
          <w:rFonts w:ascii="Times New Roman" w:hAnsi="Times New Roman" w:cs="Times New Roman"/>
          <w:sz w:val="24"/>
          <w:szCs w:val="24"/>
        </w:rPr>
        <w:sym w:font="Symbol" w:char="F05D"/>
      </w:r>
      <w:r w:rsidRPr="00613161">
        <w:rPr>
          <w:rFonts w:ascii="Times New Roman" w:hAnsi="Times New Roman" w:cs="Times New Roman"/>
          <w:sz w:val="24"/>
          <w:szCs w:val="24"/>
        </w:rPr>
        <w:t>.</w:t>
      </w:r>
    </w:p>
    <w:p w:rsidR="001C0EFF" w:rsidRPr="00613161" w:rsidRDefault="00006D5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практической деятельности предприятия обязаны формировать себестоимость продукции по </w:t>
      </w:r>
      <w:r w:rsidR="001C22F0" w:rsidRPr="00613161">
        <w:rPr>
          <w:rFonts w:ascii="Times New Roman" w:hAnsi="Times New Roman" w:cs="Times New Roman"/>
          <w:sz w:val="24"/>
          <w:szCs w:val="24"/>
        </w:rPr>
        <w:t xml:space="preserve">основным элементам </w:t>
      </w:r>
      <w:r w:rsidR="001C22F0" w:rsidRPr="00613161">
        <w:rPr>
          <w:rFonts w:ascii="Times New Roman" w:hAnsi="Times New Roman" w:cs="Times New Roman"/>
          <w:sz w:val="24"/>
          <w:szCs w:val="24"/>
        </w:rPr>
        <w:sym w:font="Symbol" w:char="F05B"/>
      </w:r>
      <w:r w:rsidR="001C22F0" w:rsidRPr="00613161">
        <w:rPr>
          <w:rFonts w:ascii="Times New Roman" w:hAnsi="Times New Roman" w:cs="Times New Roman"/>
          <w:sz w:val="24"/>
          <w:szCs w:val="24"/>
        </w:rPr>
        <w:t>1,  4</w:t>
      </w:r>
      <w:r w:rsidR="001C22F0" w:rsidRPr="00613161">
        <w:rPr>
          <w:rFonts w:ascii="Times New Roman" w:hAnsi="Times New Roman" w:cs="Times New Roman"/>
          <w:sz w:val="24"/>
          <w:szCs w:val="24"/>
        </w:rPr>
        <w:sym w:font="Symbol" w:char="F05D"/>
      </w:r>
      <w:r w:rsidR="001C22F0" w:rsidRPr="00613161">
        <w:rPr>
          <w:rFonts w:ascii="Times New Roman" w:hAnsi="Times New Roman" w:cs="Times New Roman"/>
          <w:sz w:val="24"/>
          <w:szCs w:val="24"/>
        </w:rPr>
        <w:t>:</w:t>
      </w:r>
    </w:p>
    <w:p w:rsidR="001C22F0" w:rsidRPr="00613161" w:rsidRDefault="001C22F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Материальные затраты,</w:t>
      </w:r>
    </w:p>
    <w:p w:rsidR="001C22F0" w:rsidRPr="00613161" w:rsidRDefault="005750E2" w:rsidP="00613161">
      <w:pPr>
        <w:pStyle w:val="2"/>
        <w:spacing w:line="360" w:lineRule="auto"/>
        <w:jc w:val="both"/>
        <w:rPr>
          <w:sz w:val="24"/>
          <w:szCs w:val="24"/>
        </w:rPr>
      </w:pPr>
      <w:r w:rsidRPr="00613161">
        <w:rPr>
          <w:sz w:val="24"/>
          <w:szCs w:val="24"/>
        </w:rPr>
        <w:t xml:space="preserve">   Статьи себестоимости, которые предприятие выделяет в калькуляциях, носят рекомендуемый характер. Каждая фирма, исходя из особенностей собственного производства, может использовать следующий перечень статей: </w:t>
      </w:r>
    </w:p>
    <w:p w:rsidR="005750E2" w:rsidRPr="00613161" w:rsidRDefault="005750E2" w:rsidP="00613161">
      <w:pPr>
        <w:pStyle w:val="2"/>
        <w:numPr>
          <w:ilvl w:val="0"/>
          <w:numId w:val="4"/>
        </w:numPr>
        <w:spacing w:line="360" w:lineRule="auto"/>
        <w:jc w:val="both"/>
        <w:rPr>
          <w:sz w:val="24"/>
          <w:szCs w:val="24"/>
        </w:rPr>
      </w:pPr>
      <w:r w:rsidRPr="00613161">
        <w:rPr>
          <w:sz w:val="24"/>
          <w:szCs w:val="24"/>
        </w:rPr>
        <w:t>Основные материалы и сырье,</w:t>
      </w:r>
    </w:p>
    <w:p w:rsidR="005750E2" w:rsidRPr="00613161" w:rsidRDefault="005750E2" w:rsidP="00613161">
      <w:pPr>
        <w:pStyle w:val="2"/>
        <w:numPr>
          <w:ilvl w:val="0"/>
          <w:numId w:val="4"/>
        </w:numPr>
        <w:spacing w:line="360" w:lineRule="auto"/>
        <w:jc w:val="both"/>
        <w:rPr>
          <w:sz w:val="24"/>
          <w:szCs w:val="24"/>
        </w:rPr>
      </w:pPr>
      <w:r w:rsidRPr="00613161">
        <w:rPr>
          <w:sz w:val="24"/>
          <w:szCs w:val="24"/>
        </w:rPr>
        <w:t>Вспомогательные материалы и сырье,</w:t>
      </w:r>
    </w:p>
    <w:p w:rsidR="005750E2" w:rsidRPr="00613161" w:rsidRDefault="005750E2" w:rsidP="00613161">
      <w:pPr>
        <w:pStyle w:val="2"/>
        <w:numPr>
          <w:ilvl w:val="0"/>
          <w:numId w:val="4"/>
        </w:numPr>
        <w:spacing w:line="360" w:lineRule="auto"/>
        <w:jc w:val="both"/>
        <w:rPr>
          <w:sz w:val="24"/>
          <w:szCs w:val="24"/>
        </w:rPr>
      </w:pPr>
      <w:r w:rsidRPr="00613161">
        <w:rPr>
          <w:sz w:val="24"/>
          <w:szCs w:val="24"/>
        </w:rPr>
        <w:t>Полуфабрикаты, готовые узлы, используемые в качестве материалов при производстве собственной продукции,</w:t>
      </w:r>
    </w:p>
    <w:p w:rsidR="005750E2" w:rsidRPr="00613161" w:rsidRDefault="005750E2" w:rsidP="00613161">
      <w:pPr>
        <w:pStyle w:val="2"/>
        <w:numPr>
          <w:ilvl w:val="0"/>
          <w:numId w:val="4"/>
        </w:numPr>
        <w:spacing w:line="360" w:lineRule="auto"/>
        <w:jc w:val="both"/>
        <w:rPr>
          <w:sz w:val="24"/>
          <w:szCs w:val="24"/>
        </w:rPr>
      </w:pPr>
      <w:r w:rsidRPr="00613161">
        <w:rPr>
          <w:sz w:val="24"/>
          <w:szCs w:val="24"/>
        </w:rPr>
        <w:t>Топливо и различные виды энергии, используемые при производстве продукции,</w:t>
      </w:r>
    </w:p>
    <w:p w:rsidR="005750E2" w:rsidRPr="00613161" w:rsidRDefault="005750E2" w:rsidP="00613161">
      <w:pPr>
        <w:pStyle w:val="2"/>
        <w:numPr>
          <w:ilvl w:val="0"/>
          <w:numId w:val="4"/>
        </w:numPr>
        <w:spacing w:line="360" w:lineRule="auto"/>
        <w:jc w:val="both"/>
        <w:rPr>
          <w:sz w:val="24"/>
          <w:szCs w:val="24"/>
        </w:rPr>
      </w:pPr>
      <w:r w:rsidRPr="00613161">
        <w:rPr>
          <w:sz w:val="24"/>
          <w:szCs w:val="24"/>
        </w:rPr>
        <w:t>Заработная плата рабочих,</w:t>
      </w:r>
    </w:p>
    <w:p w:rsidR="005750E2" w:rsidRPr="00613161" w:rsidRDefault="005750E2" w:rsidP="00613161">
      <w:pPr>
        <w:pStyle w:val="2"/>
        <w:numPr>
          <w:ilvl w:val="0"/>
          <w:numId w:val="4"/>
        </w:numPr>
        <w:spacing w:line="360" w:lineRule="auto"/>
        <w:jc w:val="both"/>
        <w:rPr>
          <w:sz w:val="24"/>
          <w:szCs w:val="24"/>
        </w:rPr>
      </w:pPr>
      <w:r w:rsidRPr="00613161">
        <w:rPr>
          <w:sz w:val="24"/>
          <w:szCs w:val="24"/>
        </w:rPr>
        <w:t>Дополнительная заработная плата рабочих,</w:t>
      </w:r>
    </w:p>
    <w:p w:rsidR="005750E2" w:rsidRPr="00613161" w:rsidRDefault="005750E2" w:rsidP="00613161">
      <w:pPr>
        <w:pStyle w:val="2"/>
        <w:numPr>
          <w:ilvl w:val="0"/>
          <w:numId w:val="4"/>
        </w:numPr>
        <w:spacing w:line="360" w:lineRule="auto"/>
        <w:jc w:val="both"/>
        <w:rPr>
          <w:sz w:val="24"/>
          <w:szCs w:val="24"/>
        </w:rPr>
      </w:pPr>
      <w:r w:rsidRPr="00613161">
        <w:rPr>
          <w:sz w:val="24"/>
          <w:szCs w:val="24"/>
        </w:rPr>
        <w:t>Начисления на заработную плату рабочих (отчисления на социальные нужды),</w:t>
      </w:r>
    </w:p>
    <w:p w:rsidR="007A67E2" w:rsidRPr="00613161" w:rsidRDefault="005750E2" w:rsidP="00613161">
      <w:pPr>
        <w:pStyle w:val="2"/>
        <w:numPr>
          <w:ilvl w:val="0"/>
          <w:numId w:val="4"/>
        </w:numPr>
        <w:spacing w:line="360" w:lineRule="auto"/>
        <w:jc w:val="both"/>
        <w:rPr>
          <w:sz w:val="24"/>
          <w:szCs w:val="24"/>
        </w:rPr>
      </w:pPr>
      <w:r w:rsidRPr="00613161">
        <w:rPr>
          <w:sz w:val="24"/>
          <w:szCs w:val="24"/>
        </w:rPr>
        <w:t>Общ</w:t>
      </w:r>
      <w:r w:rsidR="007A67E2" w:rsidRPr="00613161">
        <w:rPr>
          <w:sz w:val="24"/>
          <w:szCs w:val="24"/>
        </w:rPr>
        <w:t xml:space="preserve">ецеховые, общепроизводственные расходы (накладные, административные), </w:t>
      </w:r>
    </w:p>
    <w:p w:rsidR="005750E2" w:rsidRPr="00613161" w:rsidRDefault="007A67E2" w:rsidP="00613161">
      <w:pPr>
        <w:pStyle w:val="2"/>
        <w:spacing w:line="360" w:lineRule="auto"/>
        <w:ind w:left="720"/>
        <w:jc w:val="both"/>
        <w:rPr>
          <w:sz w:val="24"/>
          <w:szCs w:val="24"/>
        </w:rPr>
      </w:pPr>
      <w:r w:rsidRPr="00613161">
        <w:rPr>
          <w:sz w:val="24"/>
          <w:szCs w:val="24"/>
        </w:rPr>
        <w:t xml:space="preserve">                   и др.</w:t>
      </w:r>
    </w:p>
    <w:p w:rsidR="007A67E2" w:rsidRPr="00613161" w:rsidRDefault="007A67E2" w:rsidP="00613161">
      <w:pPr>
        <w:pStyle w:val="2"/>
        <w:numPr>
          <w:ilvl w:val="0"/>
          <w:numId w:val="4"/>
        </w:numPr>
        <w:spacing w:line="360" w:lineRule="auto"/>
        <w:jc w:val="both"/>
        <w:rPr>
          <w:sz w:val="24"/>
          <w:szCs w:val="24"/>
        </w:rPr>
      </w:pPr>
      <w:r w:rsidRPr="00613161">
        <w:rPr>
          <w:sz w:val="24"/>
          <w:szCs w:val="24"/>
        </w:rPr>
        <w:t>Коммерческие расходы.</w:t>
      </w:r>
    </w:p>
    <w:p w:rsidR="001C0EFF" w:rsidRPr="00613161" w:rsidRDefault="001C0EFF" w:rsidP="00613161">
      <w:pPr>
        <w:pStyle w:val="2"/>
        <w:spacing w:line="360" w:lineRule="auto"/>
        <w:ind w:left="720"/>
        <w:jc w:val="both"/>
        <w:rPr>
          <w:sz w:val="24"/>
          <w:szCs w:val="24"/>
        </w:rPr>
      </w:pPr>
    </w:p>
    <w:p w:rsidR="005750E2" w:rsidRPr="00613161" w:rsidRDefault="007A67E2"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Приведенные статьи себестоимости могут уточняться и дополняться применительно к конкретному виду производства.</w:t>
      </w:r>
    </w:p>
    <w:p w:rsidR="00137B61" w:rsidRPr="00613161" w:rsidRDefault="00137B61"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К постоянным издержкам относят те из них, которые не зависят от объемов продаж, к переменным – которые зависят от объемов продаж. </w:t>
      </w:r>
    </w:p>
    <w:p w:rsidR="001C0EFF" w:rsidRPr="00613161" w:rsidRDefault="001C0EFF" w:rsidP="00613161">
      <w:pPr>
        <w:spacing w:after="0" w:line="360" w:lineRule="auto"/>
        <w:rPr>
          <w:rFonts w:ascii="Times New Roman" w:hAnsi="Times New Roman" w:cs="Times New Roman"/>
          <w:b/>
          <w:sz w:val="24"/>
          <w:szCs w:val="24"/>
        </w:rPr>
      </w:pPr>
    </w:p>
    <w:p w:rsidR="002828B9" w:rsidRPr="00613161" w:rsidRDefault="007A67E2"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 xml:space="preserve">Рассмотрим </w:t>
      </w:r>
      <w:r w:rsidR="002828B9" w:rsidRPr="00613161">
        <w:rPr>
          <w:rFonts w:ascii="Times New Roman" w:eastAsia="Times New Roman" w:hAnsi="Times New Roman" w:cs="Times New Roman"/>
          <w:sz w:val="24"/>
          <w:szCs w:val="24"/>
        </w:rPr>
        <w:t xml:space="preserve">состав и структуру себестоимости </w:t>
      </w:r>
      <w:r w:rsidRPr="00613161">
        <w:rPr>
          <w:rFonts w:ascii="Times New Roman" w:eastAsia="Times New Roman" w:hAnsi="Times New Roman" w:cs="Times New Roman"/>
          <w:sz w:val="24"/>
          <w:szCs w:val="24"/>
        </w:rPr>
        <w:t xml:space="preserve">производства </w:t>
      </w:r>
      <w:r w:rsidR="002828B9" w:rsidRPr="00613161">
        <w:rPr>
          <w:rFonts w:ascii="Times New Roman" w:eastAsia="Times New Roman" w:hAnsi="Times New Roman" w:cs="Times New Roman"/>
          <w:sz w:val="24"/>
          <w:szCs w:val="24"/>
        </w:rPr>
        <w:t>1 тонны</w:t>
      </w:r>
      <w:r w:rsidRPr="00613161">
        <w:rPr>
          <w:rFonts w:ascii="Times New Roman" w:eastAsia="Times New Roman" w:hAnsi="Times New Roman" w:cs="Times New Roman"/>
          <w:sz w:val="24"/>
          <w:szCs w:val="24"/>
        </w:rPr>
        <w:t xml:space="preserve"> огнеупоров, приведенную в таблице 3.1.  Данная таблица составлена на основе производственной Калькуляции себестоимости конкретного предприятия.</w:t>
      </w:r>
    </w:p>
    <w:p w:rsidR="002828B9" w:rsidRPr="00613161" w:rsidRDefault="002828B9" w:rsidP="00613161">
      <w:pPr>
        <w:spacing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Таблица </w:t>
      </w:r>
      <w:r w:rsidR="007A67E2" w:rsidRPr="00613161">
        <w:rPr>
          <w:rFonts w:ascii="Times New Roman" w:eastAsia="Times New Roman" w:hAnsi="Times New Roman" w:cs="Times New Roman"/>
          <w:sz w:val="24"/>
          <w:szCs w:val="24"/>
        </w:rPr>
        <w:t>3.1.</w:t>
      </w:r>
    </w:p>
    <w:p w:rsidR="002828B9" w:rsidRPr="00613161" w:rsidRDefault="002828B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iCs/>
          <w:sz w:val="24"/>
          <w:szCs w:val="24"/>
        </w:rPr>
        <w:t xml:space="preserve">Состав и структура затрат </w:t>
      </w:r>
      <w:r w:rsidR="00724BE1" w:rsidRPr="00613161">
        <w:rPr>
          <w:rFonts w:ascii="Times New Roman" w:eastAsia="Times New Roman" w:hAnsi="Times New Roman" w:cs="Times New Roman"/>
          <w:b/>
          <w:iCs/>
          <w:sz w:val="24"/>
          <w:szCs w:val="24"/>
        </w:rPr>
        <w:t xml:space="preserve">на производство </w:t>
      </w:r>
      <w:r w:rsidRPr="00613161">
        <w:rPr>
          <w:rFonts w:ascii="Times New Roman" w:eastAsia="Times New Roman" w:hAnsi="Times New Roman" w:cs="Times New Roman"/>
          <w:b/>
          <w:iCs/>
          <w:sz w:val="24"/>
          <w:szCs w:val="24"/>
        </w:rPr>
        <w:t>огнеупоров</w:t>
      </w:r>
      <w:r w:rsidR="00724BE1" w:rsidRPr="00613161">
        <w:rPr>
          <w:rFonts w:ascii="Times New Roman" w:eastAsia="Times New Roman" w:hAnsi="Times New Roman" w:cs="Times New Roman"/>
          <w:b/>
          <w:iCs/>
          <w:sz w:val="24"/>
          <w:szCs w:val="24"/>
        </w:rPr>
        <w:t>, 1 т.</w:t>
      </w:r>
    </w:p>
    <w:tbl>
      <w:tblPr>
        <w:tblW w:w="4895" w:type="pct"/>
        <w:jc w:val="center"/>
        <w:tblCellMar>
          <w:left w:w="0" w:type="dxa"/>
          <w:right w:w="0" w:type="dxa"/>
        </w:tblCellMar>
        <w:tblLook w:val="04A0"/>
      </w:tblPr>
      <w:tblGrid>
        <w:gridCol w:w="509"/>
        <w:gridCol w:w="6014"/>
        <w:gridCol w:w="1830"/>
        <w:gridCol w:w="920"/>
      </w:tblGrid>
      <w:tr w:rsidR="00724BE1" w:rsidRPr="00613161" w:rsidTr="006304A4">
        <w:trPr>
          <w:trHeight w:val="513"/>
          <w:jc w:val="center"/>
        </w:trPr>
        <w:tc>
          <w:tcPr>
            <w:tcW w:w="274" w:type="pct"/>
            <w:vMerge w:val="restart"/>
            <w:tcBorders>
              <w:top w:val="single" w:sz="8" w:space="0" w:color="auto"/>
              <w:left w:val="single" w:sz="8" w:space="0" w:color="auto"/>
              <w:right w:val="single" w:sz="8" w:space="0" w:color="auto"/>
            </w:tcBorders>
            <w:shd w:val="clear" w:color="auto" w:fill="F1D7E0" w:themeFill="accent1" w:themeFillTint="33"/>
            <w:vAlign w:val="center"/>
          </w:tcPr>
          <w:p w:rsidR="00724BE1" w:rsidRPr="00613161" w:rsidRDefault="00724BE1"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w:t>
            </w:r>
          </w:p>
          <w:p w:rsidR="00724BE1" w:rsidRPr="00613161" w:rsidRDefault="00724BE1"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п/п</w:t>
            </w:r>
          </w:p>
        </w:tc>
        <w:tc>
          <w:tcPr>
            <w:tcW w:w="3243" w:type="pct"/>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724BE1" w:rsidRPr="00613161" w:rsidRDefault="00724BE1"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Статьи затрат</w:t>
            </w:r>
          </w:p>
        </w:tc>
        <w:tc>
          <w:tcPr>
            <w:tcW w:w="1482" w:type="pct"/>
            <w:gridSpan w:val="2"/>
            <w:tcBorders>
              <w:top w:val="single" w:sz="8" w:space="0" w:color="auto"/>
              <w:left w:val="nil"/>
              <w:bottom w:val="single" w:sz="4"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724BE1" w:rsidRPr="00613161" w:rsidRDefault="00724BE1"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Значение</w:t>
            </w:r>
          </w:p>
        </w:tc>
      </w:tr>
      <w:tr w:rsidR="00A952E8" w:rsidRPr="00613161" w:rsidTr="006304A4">
        <w:trPr>
          <w:trHeight w:val="295"/>
          <w:jc w:val="center"/>
        </w:trPr>
        <w:tc>
          <w:tcPr>
            <w:tcW w:w="274" w:type="pct"/>
            <w:vMerge/>
            <w:tcBorders>
              <w:left w:val="single" w:sz="8" w:space="0" w:color="auto"/>
              <w:bottom w:val="single" w:sz="8" w:space="0" w:color="auto"/>
              <w:right w:val="single" w:sz="8" w:space="0" w:color="auto"/>
            </w:tcBorders>
            <w:shd w:val="clear" w:color="auto" w:fill="F1D7E0" w:themeFill="accent1" w:themeFillTint="33"/>
            <w:vAlign w:val="center"/>
          </w:tcPr>
          <w:p w:rsidR="00724BE1" w:rsidRPr="00613161" w:rsidRDefault="00724BE1" w:rsidP="00613161">
            <w:pPr>
              <w:spacing w:line="360" w:lineRule="auto"/>
              <w:jc w:val="center"/>
              <w:rPr>
                <w:rFonts w:ascii="Times New Roman" w:eastAsia="Times New Roman" w:hAnsi="Times New Roman" w:cs="Times New Roman"/>
                <w:b/>
                <w:sz w:val="24"/>
                <w:szCs w:val="24"/>
              </w:rPr>
            </w:pPr>
          </w:p>
        </w:tc>
        <w:tc>
          <w:tcPr>
            <w:tcW w:w="3243" w:type="pct"/>
            <w:vMerge/>
            <w:tcBorders>
              <w:left w:val="single" w:sz="8" w:space="0" w:color="auto"/>
              <w:bottom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724BE1" w:rsidRPr="00613161" w:rsidRDefault="00724BE1" w:rsidP="00613161">
            <w:pPr>
              <w:spacing w:line="360" w:lineRule="auto"/>
              <w:jc w:val="center"/>
              <w:rPr>
                <w:rFonts w:ascii="Times New Roman" w:eastAsia="Times New Roman" w:hAnsi="Times New Roman" w:cs="Times New Roman"/>
                <w:b/>
                <w:sz w:val="24"/>
                <w:szCs w:val="24"/>
              </w:rPr>
            </w:pPr>
          </w:p>
        </w:tc>
        <w:tc>
          <w:tcPr>
            <w:tcW w:w="987" w:type="pct"/>
            <w:tcBorders>
              <w:top w:val="single" w:sz="4" w:space="0" w:color="auto"/>
              <w:left w:val="nil"/>
              <w:bottom w:val="single" w:sz="8" w:space="0" w:color="auto"/>
              <w:right w:val="single" w:sz="4" w:space="0" w:color="auto"/>
            </w:tcBorders>
            <w:shd w:val="clear" w:color="auto" w:fill="F1D7E0" w:themeFill="accent1" w:themeFillTint="33"/>
            <w:tcMar>
              <w:top w:w="0" w:type="dxa"/>
              <w:left w:w="108" w:type="dxa"/>
              <w:bottom w:w="0" w:type="dxa"/>
              <w:right w:w="108" w:type="dxa"/>
            </w:tcMar>
            <w:vAlign w:val="center"/>
            <w:hideMark/>
          </w:tcPr>
          <w:p w:rsidR="00724BE1" w:rsidRPr="00613161" w:rsidRDefault="00724BE1"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тыс.р.</w:t>
            </w:r>
          </w:p>
        </w:tc>
        <w:tc>
          <w:tcPr>
            <w:tcW w:w="496" w:type="pct"/>
            <w:tcBorders>
              <w:top w:val="single" w:sz="4" w:space="0" w:color="auto"/>
              <w:left w:val="single" w:sz="4" w:space="0" w:color="auto"/>
              <w:bottom w:val="single" w:sz="8" w:space="0" w:color="auto"/>
              <w:right w:val="single" w:sz="8" w:space="0" w:color="auto"/>
            </w:tcBorders>
            <w:shd w:val="clear" w:color="auto" w:fill="F1D7E0" w:themeFill="accent1" w:themeFillTint="33"/>
            <w:vAlign w:val="center"/>
          </w:tcPr>
          <w:p w:rsidR="00724BE1" w:rsidRPr="00613161" w:rsidRDefault="00724BE1"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w:t>
            </w:r>
          </w:p>
        </w:tc>
      </w:tr>
      <w:tr w:rsidR="00A952E8" w:rsidRPr="00613161" w:rsidTr="006304A4">
        <w:trPr>
          <w:trHeight w:val="1948"/>
          <w:jc w:val="center"/>
        </w:trPr>
        <w:tc>
          <w:tcPr>
            <w:tcW w:w="274" w:type="pct"/>
            <w:tcBorders>
              <w:top w:val="nil"/>
              <w:left w:val="single" w:sz="8" w:space="0" w:color="auto"/>
              <w:bottom w:val="single" w:sz="4" w:space="0" w:color="auto"/>
              <w:right w:val="single" w:sz="8" w:space="0" w:color="auto"/>
            </w:tcBorders>
          </w:tcPr>
          <w:p w:rsidR="00724BE1" w:rsidRPr="00613161" w:rsidRDefault="00724BE1" w:rsidP="00613161">
            <w:pPr>
              <w:spacing w:after="0" w:line="360" w:lineRule="auto"/>
              <w:jc w:val="center"/>
              <w:rPr>
                <w:rFonts w:ascii="Times New Roman" w:eastAsia="Times New Roman" w:hAnsi="Times New Roman" w:cs="Times New Roman"/>
                <w:sz w:val="24"/>
                <w:szCs w:val="24"/>
              </w:rPr>
            </w:pP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p>
          <w:p w:rsidR="00724BE1" w:rsidRPr="00613161" w:rsidRDefault="00724BE1" w:rsidP="00613161">
            <w:pPr>
              <w:spacing w:after="0" w:line="360" w:lineRule="auto"/>
              <w:jc w:val="center"/>
              <w:rPr>
                <w:rFonts w:ascii="Times New Roman" w:eastAsia="Times New Roman" w:hAnsi="Times New Roman" w:cs="Times New Roman"/>
                <w:sz w:val="24"/>
                <w:szCs w:val="24"/>
              </w:rPr>
            </w:pPr>
          </w:p>
        </w:tc>
        <w:tc>
          <w:tcPr>
            <w:tcW w:w="324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4BE1" w:rsidRPr="00613161" w:rsidRDefault="00A952E8" w:rsidP="00613161">
            <w:pPr>
              <w:spacing w:after="0" w:line="360" w:lineRule="auto"/>
              <w:ind w:left="425"/>
              <w:rPr>
                <w:rFonts w:ascii="Times New Roman" w:eastAsia="Times New Roman" w:hAnsi="Times New Roman" w:cs="Times New Roman"/>
                <w:sz w:val="24"/>
                <w:szCs w:val="24"/>
                <w:u w:val="single"/>
              </w:rPr>
            </w:pPr>
            <w:r w:rsidRPr="00613161">
              <w:rPr>
                <w:rFonts w:ascii="Times New Roman" w:eastAsia="Times New Roman" w:hAnsi="Times New Roman" w:cs="Times New Roman"/>
                <w:b/>
                <w:i/>
                <w:sz w:val="24"/>
                <w:szCs w:val="24"/>
                <w:u w:val="single"/>
              </w:rPr>
              <w:t>Переменные  затраты</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Основные материалы и сырье</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Вспомогательные материалы и сырье</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Энергоносители</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Заработная плата основных рабочих</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Доплата за вредность</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Дополнительная заработная</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Отчисления на социальные нужды</w:t>
            </w:r>
          </w:p>
          <w:p w:rsidR="00724BE1" w:rsidRPr="00613161" w:rsidRDefault="00724BE1" w:rsidP="00613161">
            <w:pPr>
              <w:spacing w:after="0" w:line="360" w:lineRule="auto"/>
              <w:rPr>
                <w:rFonts w:ascii="Times New Roman" w:eastAsia="Times New Roman" w:hAnsi="Times New Roman" w:cs="Times New Roman"/>
                <w:sz w:val="24"/>
                <w:szCs w:val="24"/>
              </w:rPr>
            </w:pPr>
          </w:p>
        </w:tc>
        <w:tc>
          <w:tcPr>
            <w:tcW w:w="987" w:type="pct"/>
            <w:tcBorders>
              <w:top w:val="nil"/>
              <w:left w:val="nil"/>
              <w:bottom w:val="single" w:sz="4" w:space="0" w:color="auto"/>
              <w:right w:val="single" w:sz="4" w:space="0" w:color="auto"/>
            </w:tcBorders>
            <w:tcMar>
              <w:top w:w="0" w:type="dxa"/>
              <w:left w:w="108" w:type="dxa"/>
              <w:bottom w:w="0" w:type="dxa"/>
              <w:right w:w="108" w:type="dxa"/>
            </w:tcMar>
            <w:hideMark/>
          </w:tcPr>
          <w:p w:rsidR="00724BE1" w:rsidRPr="00613161" w:rsidRDefault="00724BE1" w:rsidP="00613161">
            <w:pPr>
              <w:spacing w:after="0" w:line="360" w:lineRule="auto"/>
              <w:jc w:val="center"/>
              <w:rPr>
                <w:rFonts w:ascii="Times New Roman" w:eastAsia="Times New Roman" w:hAnsi="Times New Roman" w:cs="Times New Roman"/>
                <w:sz w:val="24"/>
                <w:szCs w:val="24"/>
              </w:rPr>
            </w:pP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41275,0</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210,7</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11392,0</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7339,56</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976,16</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1496,83</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3189,08</w:t>
            </w:r>
          </w:p>
          <w:p w:rsidR="00724BE1" w:rsidRPr="00613161" w:rsidRDefault="00724BE1" w:rsidP="00613161">
            <w:pPr>
              <w:spacing w:after="0" w:line="360" w:lineRule="auto"/>
              <w:jc w:val="center"/>
              <w:rPr>
                <w:rFonts w:ascii="Times New Roman" w:eastAsia="Times New Roman" w:hAnsi="Times New Roman" w:cs="Times New Roman"/>
                <w:sz w:val="24"/>
                <w:szCs w:val="24"/>
              </w:rPr>
            </w:pPr>
          </w:p>
        </w:tc>
        <w:tc>
          <w:tcPr>
            <w:tcW w:w="496" w:type="pct"/>
            <w:tcBorders>
              <w:top w:val="nil"/>
              <w:left w:val="single" w:sz="4" w:space="0" w:color="auto"/>
              <w:bottom w:val="single" w:sz="4" w:space="0" w:color="auto"/>
              <w:right w:val="single" w:sz="8" w:space="0" w:color="auto"/>
            </w:tcBorders>
            <w:tcMar>
              <w:top w:w="0" w:type="dxa"/>
              <w:left w:w="108" w:type="dxa"/>
              <w:bottom w:w="0" w:type="dxa"/>
              <w:right w:w="108" w:type="dxa"/>
            </w:tcMar>
            <w:hideMark/>
          </w:tcPr>
          <w:p w:rsidR="00724BE1" w:rsidRPr="00613161" w:rsidRDefault="00724BE1" w:rsidP="00613161">
            <w:pPr>
              <w:spacing w:after="0" w:line="360" w:lineRule="auto"/>
              <w:jc w:val="center"/>
              <w:rPr>
                <w:rFonts w:ascii="Times New Roman" w:eastAsia="Times New Roman" w:hAnsi="Times New Roman" w:cs="Times New Roman"/>
                <w:sz w:val="24"/>
                <w:szCs w:val="24"/>
              </w:rPr>
            </w:pP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38,52</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10,63</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6,85</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0,91</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2,98</w:t>
            </w:r>
          </w:p>
          <w:p w:rsidR="00724BE1" w:rsidRPr="00613161" w:rsidRDefault="00724BE1" w:rsidP="00613161">
            <w:pPr>
              <w:spacing w:after="0" w:line="360" w:lineRule="auto"/>
              <w:jc w:val="center"/>
              <w:rPr>
                <w:rFonts w:ascii="Times New Roman" w:eastAsia="Times New Roman" w:hAnsi="Times New Roman" w:cs="Times New Roman"/>
                <w:sz w:val="24"/>
                <w:szCs w:val="24"/>
              </w:rPr>
            </w:pPr>
          </w:p>
        </w:tc>
      </w:tr>
      <w:tr w:rsidR="00A952E8" w:rsidRPr="00613161" w:rsidTr="006304A4">
        <w:trPr>
          <w:trHeight w:val="862"/>
          <w:jc w:val="center"/>
        </w:trPr>
        <w:tc>
          <w:tcPr>
            <w:tcW w:w="274" w:type="pct"/>
            <w:tcBorders>
              <w:top w:val="single" w:sz="4" w:space="0" w:color="auto"/>
              <w:left w:val="single" w:sz="8" w:space="0" w:color="auto"/>
              <w:bottom w:val="single" w:sz="8" w:space="0" w:color="auto"/>
              <w:right w:val="single" w:sz="8" w:space="0" w:color="auto"/>
            </w:tcBorders>
            <w:shd w:val="clear" w:color="auto" w:fill="D9D9D9" w:themeFill="background1" w:themeFillShade="D9"/>
          </w:tcPr>
          <w:p w:rsidR="00A952E8" w:rsidRPr="00613161" w:rsidRDefault="00A952E8" w:rsidP="00613161">
            <w:pPr>
              <w:spacing w:after="0" w:line="360" w:lineRule="auto"/>
              <w:jc w:val="center"/>
              <w:rPr>
                <w:rFonts w:ascii="Times New Roman" w:eastAsia="Times New Roman" w:hAnsi="Times New Roman" w:cs="Times New Roman"/>
                <w:sz w:val="24"/>
                <w:szCs w:val="24"/>
              </w:rPr>
            </w:pPr>
          </w:p>
        </w:tc>
        <w:tc>
          <w:tcPr>
            <w:tcW w:w="3243" w:type="pct"/>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952E8" w:rsidRPr="00613161" w:rsidRDefault="00A952E8" w:rsidP="00613161">
            <w:pPr>
              <w:spacing w:after="0" w:line="360" w:lineRule="auto"/>
              <w:jc w:val="right"/>
              <w:rPr>
                <w:rFonts w:ascii="Times New Roman" w:eastAsia="Times New Roman" w:hAnsi="Times New Roman" w:cs="Times New Roman"/>
                <w:b/>
                <w:i/>
                <w:sz w:val="24"/>
                <w:szCs w:val="24"/>
              </w:rPr>
            </w:pPr>
            <w:r w:rsidRPr="00613161">
              <w:rPr>
                <w:rFonts w:ascii="Times New Roman" w:eastAsia="Times New Roman" w:hAnsi="Times New Roman" w:cs="Times New Roman"/>
                <w:b/>
                <w:i/>
                <w:sz w:val="24"/>
                <w:szCs w:val="24"/>
              </w:rPr>
              <w:t>Итого переменные затраты</w:t>
            </w:r>
          </w:p>
        </w:tc>
        <w:tc>
          <w:tcPr>
            <w:tcW w:w="987" w:type="pct"/>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hideMark/>
          </w:tcPr>
          <w:p w:rsidR="00A952E8" w:rsidRPr="00613161" w:rsidRDefault="00A952E8" w:rsidP="00613161">
            <w:pPr>
              <w:spacing w:after="0" w:line="360" w:lineRule="auto"/>
              <w:jc w:val="center"/>
              <w:rPr>
                <w:rFonts w:ascii="Times New Roman" w:eastAsia="Times New Roman" w:hAnsi="Times New Roman" w:cs="Times New Roman"/>
                <w:b/>
                <w:i/>
                <w:sz w:val="24"/>
                <w:szCs w:val="24"/>
              </w:rPr>
            </w:pPr>
          </w:p>
          <w:p w:rsidR="00A952E8" w:rsidRPr="00613161" w:rsidRDefault="00A952E8" w:rsidP="00613161">
            <w:pPr>
              <w:spacing w:after="0" w:line="360" w:lineRule="auto"/>
              <w:jc w:val="center"/>
              <w:rPr>
                <w:rFonts w:ascii="Times New Roman" w:eastAsia="Times New Roman" w:hAnsi="Times New Roman" w:cs="Times New Roman"/>
                <w:b/>
                <w:i/>
                <w:sz w:val="24"/>
                <w:szCs w:val="24"/>
              </w:rPr>
            </w:pPr>
            <w:r w:rsidRPr="00613161">
              <w:rPr>
                <w:rFonts w:ascii="Times New Roman" w:eastAsia="Times New Roman" w:hAnsi="Times New Roman" w:cs="Times New Roman"/>
                <w:b/>
                <w:i/>
                <w:sz w:val="24"/>
                <w:szCs w:val="24"/>
              </w:rPr>
              <w:t>65879,33</w:t>
            </w:r>
          </w:p>
        </w:tc>
        <w:tc>
          <w:tcPr>
            <w:tcW w:w="496" w:type="pct"/>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A952E8" w:rsidRPr="00613161" w:rsidRDefault="00A952E8" w:rsidP="00613161">
            <w:pPr>
              <w:spacing w:after="0" w:line="360" w:lineRule="auto"/>
              <w:jc w:val="center"/>
              <w:rPr>
                <w:rFonts w:ascii="Times New Roman" w:eastAsia="Times New Roman" w:hAnsi="Times New Roman" w:cs="Times New Roman"/>
                <w:b/>
                <w:i/>
                <w:sz w:val="24"/>
                <w:szCs w:val="24"/>
              </w:rPr>
            </w:pPr>
          </w:p>
          <w:p w:rsidR="00A952E8" w:rsidRPr="00613161" w:rsidRDefault="00A952E8" w:rsidP="00613161">
            <w:pPr>
              <w:spacing w:after="0" w:line="360" w:lineRule="auto"/>
              <w:jc w:val="center"/>
              <w:rPr>
                <w:rFonts w:ascii="Times New Roman" w:eastAsia="Times New Roman" w:hAnsi="Times New Roman" w:cs="Times New Roman"/>
                <w:b/>
                <w:i/>
                <w:sz w:val="24"/>
                <w:szCs w:val="24"/>
              </w:rPr>
            </w:pPr>
            <w:r w:rsidRPr="00613161">
              <w:rPr>
                <w:rFonts w:ascii="Times New Roman" w:eastAsia="Times New Roman" w:hAnsi="Times New Roman" w:cs="Times New Roman"/>
                <w:b/>
                <w:i/>
                <w:sz w:val="24"/>
                <w:szCs w:val="24"/>
              </w:rPr>
              <w:t>61,49</w:t>
            </w:r>
          </w:p>
        </w:tc>
      </w:tr>
      <w:tr w:rsidR="00A952E8" w:rsidRPr="00613161" w:rsidTr="006304A4">
        <w:trPr>
          <w:trHeight w:val="1060"/>
          <w:jc w:val="center"/>
        </w:trPr>
        <w:tc>
          <w:tcPr>
            <w:tcW w:w="274" w:type="pct"/>
            <w:tcBorders>
              <w:top w:val="nil"/>
              <w:left w:val="single" w:sz="8" w:space="0" w:color="auto"/>
              <w:bottom w:val="single" w:sz="4" w:space="0" w:color="auto"/>
              <w:right w:val="single" w:sz="8" w:space="0" w:color="auto"/>
            </w:tcBorders>
          </w:tcPr>
          <w:p w:rsidR="00724BE1" w:rsidRPr="00613161" w:rsidRDefault="00724BE1" w:rsidP="00613161">
            <w:pPr>
              <w:spacing w:after="0" w:line="360" w:lineRule="auto"/>
              <w:jc w:val="center"/>
              <w:rPr>
                <w:rFonts w:ascii="Times New Roman" w:eastAsia="Times New Roman" w:hAnsi="Times New Roman" w:cs="Times New Roman"/>
                <w:sz w:val="24"/>
                <w:szCs w:val="24"/>
              </w:rPr>
            </w:pPr>
          </w:p>
          <w:p w:rsidR="00A952E8" w:rsidRPr="00613161" w:rsidRDefault="00A952E8"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w:t>
            </w:r>
          </w:p>
          <w:p w:rsidR="00A952E8" w:rsidRPr="00613161" w:rsidRDefault="00A952E8"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w:t>
            </w:r>
          </w:p>
          <w:p w:rsidR="00A952E8" w:rsidRPr="00613161" w:rsidRDefault="00A952E8" w:rsidP="00613161">
            <w:pPr>
              <w:spacing w:after="0" w:line="360" w:lineRule="auto"/>
              <w:jc w:val="center"/>
              <w:rPr>
                <w:rFonts w:ascii="Times New Roman" w:eastAsia="Times New Roman" w:hAnsi="Times New Roman" w:cs="Times New Roman"/>
                <w:sz w:val="24"/>
                <w:szCs w:val="24"/>
              </w:rPr>
            </w:pPr>
          </w:p>
        </w:tc>
        <w:tc>
          <w:tcPr>
            <w:tcW w:w="3243"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724BE1" w:rsidRPr="00613161" w:rsidRDefault="00724BE1" w:rsidP="00613161">
            <w:pPr>
              <w:spacing w:after="0"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Постоянные затраты</w:t>
            </w:r>
          </w:p>
          <w:p w:rsidR="00724BE1" w:rsidRPr="00613161" w:rsidRDefault="00724B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Накладные расходы</w:t>
            </w:r>
          </w:p>
          <w:p w:rsidR="00724BE1" w:rsidRPr="00613161" w:rsidRDefault="00A91813"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Общецеховые ра</w:t>
            </w:r>
            <w:r w:rsidR="00724BE1" w:rsidRPr="00613161">
              <w:rPr>
                <w:rFonts w:ascii="Times New Roman" w:eastAsia="Times New Roman" w:hAnsi="Times New Roman" w:cs="Times New Roman"/>
                <w:sz w:val="24"/>
                <w:szCs w:val="24"/>
              </w:rPr>
              <w:t>сходы</w:t>
            </w:r>
          </w:p>
          <w:p w:rsidR="00724BE1" w:rsidRPr="00613161" w:rsidRDefault="00724BE1" w:rsidP="00613161">
            <w:pPr>
              <w:spacing w:after="0" w:line="360" w:lineRule="auto"/>
              <w:rPr>
                <w:rFonts w:ascii="Times New Roman" w:eastAsia="Times New Roman" w:hAnsi="Times New Roman" w:cs="Times New Roman"/>
                <w:sz w:val="24"/>
                <w:szCs w:val="24"/>
              </w:rPr>
            </w:pPr>
          </w:p>
        </w:tc>
        <w:tc>
          <w:tcPr>
            <w:tcW w:w="987" w:type="pct"/>
            <w:tcBorders>
              <w:top w:val="nil"/>
              <w:left w:val="nil"/>
              <w:bottom w:val="single" w:sz="4" w:space="0" w:color="auto"/>
              <w:right w:val="single" w:sz="8" w:space="0" w:color="auto"/>
            </w:tcBorders>
            <w:tcMar>
              <w:top w:w="0" w:type="dxa"/>
              <w:left w:w="108" w:type="dxa"/>
              <w:bottom w:w="0" w:type="dxa"/>
              <w:right w:w="108" w:type="dxa"/>
            </w:tcMar>
            <w:hideMark/>
          </w:tcPr>
          <w:p w:rsidR="00724BE1" w:rsidRPr="00613161" w:rsidRDefault="00724BE1" w:rsidP="00613161">
            <w:pPr>
              <w:spacing w:after="0" w:line="360" w:lineRule="auto"/>
              <w:ind w:left="-34"/>
              <w:jc w:val="center"/>
              <w:rPr>
                <w:rFonts w:ascii="Times New Roman" w:eastAsia="Times New Roman" w:hAnsi="Times New Roman" w:cs="Times New Roman"/>
                <w:sz w:val="24"/>
                <w:szCs w:val="24"/>
              </w:rPr>
            </w:pPr>
          </w:p>
          <w:p w:rsidR="00724BE1" w:rsidRPr="00613161" w:rsidRDefault="00724BE1" w:rsidP="00613161">
            <w:pPr>
              <w:spacing w:after="0" w:line="360" w:lineRule="auto"/>
              <w:ind w:left="-34"/>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15263,60</w:t>
            </w:r>
          </w:p>
          <w:p w:rsidR="00724BE1" w:rsidRPr="00613161" w:rsidRDefault="00724BE1" w:rsidP="00613161">
            <w:pPr>
              <w:spacing w:after="0" w:line="360" w:lineRule="auto"/>
              <w:ind w:left="-34"/>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26003,26</w:t>
            </w:r>
          </w:p>
          <w:p w:rsidR="00724BE1" w:rsidRPr="00613161" w:rsidRDefault="00724BE1" w:rsidP="00613161">
            <w:pPr>
              <w:spacing w:after="0" w:line="360" w:lineRule="auto"/>
              <w:ind w:left="-34"/>
              <w:jc w:val="center"/>
              <w:rPr>
                <w:rFonts w:ascii="Times New Roman" w:eastAsia="Times New Roman" w:hAnsi="Times New Roman" w:cs="Times New Roman"/>
                <w:sz w:val="24"/>
                <w:szCs w:val="24"/>
              </w:rPr>
            </w:pPr>
          </w:p>
        </w:tc>
        <w:tc>
          <w:tcPr>
            <w:tcW w:w="496" w:type="pct"/>
            <w:tcBorders>
              <w:top w:val="nil"/>
              <w:left w:val="nil"/>
              <w:bottom w:val="single" w:sz="4" w:space="0" w:color="auto"/>
              <w:right w:val="single" w:sz="8" w:space="0" w:color="auto"/>
            </w:tcBorders>
            <w:tcMar>
              <w:top w:w="0" w:type="dxa"/>
              <w:left w:w="108" w:type="dxa"/>
              <w:bottom w:w="0" w:type="dxa"/>
              <w:right w:w="108" w:type="dxa"/>
            </w:tcMar>
            <w:hideMark/>
          </w:tcPr>
          <w:p w:rsidR="00724BE1" w:rsidRPr="00613161" w:rsidRDefault="00724BE1" w:rsidP="00613161">
            <w:pPr>
              <w:spacing w:after="0" w:line="360" w:lineRule="auto"/>
              <w:jc w:val="center"/>
              <w:rPr>
                <w:rFonts w:ascii="Times New Roman" w:eastAsia="Times New Roman" w:hAnsi="Times New Roman" w:cs="Times New Roman"/>
                <w:sz w:val="24"/>
                <w:szCs w:val="24"/>
              </w:rPr>
            </w:pP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14,25</w:t>
            </w:r>
          </w:p>
          <w:p w:rsidR="00724BE1" w:rsidRPr="00613161" w:rsidRDefault="00724B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24,26</w:t>
            </w:r>
          </w:p>
          <w:p w:rsidR="00724BE1" w:rsidRPr="00613161" w:rsidRDefault="00724BE1" w:rsidP="00613161">
            <w:pPr>
              <w:spacing w:after="0" w:line="360" w:lineRule="auto"/>
              <w:jc w:val="center"/>
              <w:rPr>
                <w:rFonts w:ascii="Times New Roman" w:eastAsia="Times New Roman" w:hAnsi="Times New Roman" w:cs="Times New Roman"/>
                <w:sz w:val="24"/>
                <w:szCs w:val="24"/>
              </w:rPr>
            </w:pPr>
          </w:p>
        </w:tc>
      </w:tr>
      <w:tr w:rsidR="00A952E8" w:rsidRPr="00613161" w:rsidTr="006304A4">
        <w:trPr>
          <w:trHeight w:val="836"/>
          <w:jc w:val="center"/>
        </w:trPr>
        <w:tc>
          <w:tcPr>
            <w:tcW w:w="274" w:type="pct"/>
            <w:tcBorders>
              <w:top w:val="single" w:sz="4" w:space="0" w:color="auto"/>
              <w:left w:val="single" w:sz="8" w:space="0" w:color="auto"/>
              <w:bottom w:val="nil"/>
              <w:right w:val="single" w:sz="8" w:space="0" w:color="auto"/>
            </w:tcBorders>
            <w:shd w:val="clear" w:color="auto" w:fill="D9D9D9" w:themeFill="background1" w:themeFillShade="D9"/>
            <w:vAlign w:val="center"/>
          </w:tcPr>
          <w:p w:rsidR="00A952E8" w:rsidRPr="00613161" w:rsidRDefault="00A952E8" w:rsidP="00613161">
            <w:pPr>
              <w:spacing w:after="0" w:line="360" w:lineRule="auto"/>
              <w:jc w:val="center"/>
              <w:rPr>
                <w:rFonts w:ascii="Times New Roman" w:eastAsia="Times New Roman" w:hAnsi="Times New Roman" w:cs="Times New Roman"/>
                <w:sz w:val="24"/>
                <w:szCs w:val="24"/>
              </w:rPr>
            </w:pPr>
          </w:p>
        </w:tc>
        <w:tc>
          <w:tcPr>
            <w:tcW w:w="3243" w:type="pct"/>
            <w:tcBorders>
              <w:top w:val="single" w:sz="4" w:space="0" w:color="auto"/>
              <w:left w:val="single" w:sz="8" w:space="0" w:color="auto"/>
              <w:bottom w:val="nil"/>
              <w:right w:val="single" w:sz="8" w:space="0" w:color="auto"/>
            </w:tcBorders>
            <w:shd w:val="clear" w:color="auto" w:fill="D9D9D9" w:themeFill="background1" w:themeFillShade="D9"/>
            <w:tcMar>
              <w:top w:w="0" w:type="dxa"/>
              <w:left w:w="108" w:type="dxa"/>
              <w:bottom w:w="0" w:type="dxa"/>
              <w:right w:w="108" w:type="dxa"/>
            </w:tcMar>
            <w:hideMark/>
          </w:tcPr>
          <w:p w:rsidR="00A91813" w:rsidRPr="00613161" w:rsidRDefault="00A91813" w:rsidP="00613161">
            <w:pPr>
              <w:spacing w:after="0" w:line="360" w:lineRule="auto"/>
              <w:jc w:val="center"/>
              <w:rPr>
                <w:rFonts w:ascii="Times New Roman" w:eastAsia="Times New Roman" w:hAnsi="Times New Roman" w:cs="Times New Roman"/>
                <w:b/>
                <w:i/>
                <w:sz w:val="24"/>
                <w:szCs w:val="24"/>
              </w:rPr>
            </w:pPr>
          </w:p>
          <w:p w:rsidR="00A952E8" w:rsidRPr="00613161" w:rsidRDefault="00A952E8" w:rsidP="00613161">
            <w:pPr>
              <w:spacing w:after="0" w:line="360" w:lineRule="auto"/>
              <w:jc w:val="right"/>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rPr>
              <w:t>Итого постоянные затраты</w:t>
            </w:r>
          </w:p>
        </w:tc>
        <w:tc>
          <w:tcPr>
            <w:tcW w:w="987" w:type="pct"/>
            <w:tcBorders>
              <w:top w:val="single" w:sz="4" w:space="0" w:color="auto"/>
              <w:left w:val="nil"/>
              <w:bottom w:val="nil"/>
              <w:right w:val="single" w:sz="8" w:space="0" w:color="auto"/>
            </w:tcBorders>
            <w:shd w:val="clear" w:color="auto" w:fill="D9D9D9" w:themeFill="background1" w:themeFillShade="D9"/>
            <w:tcMar>
              <w:top w:w="0" w:type="dxa"/>
              <w:left w:w="108" w:type="dxa"/>
              <w:bottom w:w="0" w:type="dxa"/>
              <w:right w:w="108" w:type="dxa"/>
            </w:tcMar>
            <w:hideMark/>
          </w:tcPr>
          <w:p w:rsidR="00A91813" w:rsidRPr="00613161" w:rsidRDefault="00A91813" w:rsidP="00613161">
            <w:pPr>
              <w:spacing w:after="0" w:line="360" w:lineRule="auto"/>
              <w:ind w:left="-34"/>
              <w:jc w:val="center"/>
              <w:rPr>
                <w:rFonts w:ascii="Times New Roman" w:eastAsia="Times New Roman" w:hAnsi="Times New Roman" w:cs="Times New Roman"/>
                <w:b/>
                <w:i/>
                <w:sz w:val="24"/>
                <w:szCs w:val="24"/>
              </w:rPr>
            </w:pPr>
          </w:p>
          <w:p w:rsidR="00A952E8" w:rsidRPr="00613161" w:rsidRDefault="00A952E8" w:rsidP="00613161">
            <w:pPr>
              <w:spacing w:after="0" w:line="360" w:lineRule="auto"/>
              <w:ind w:left="-34"/>
              <w:jc w:val="center"/>
              <w:rPr>
                <w:rFonts w:ascii="Times New Roman" w:eastAsia="Times New Roman" w:hAnsi="Times New Roman" w:cs="Times New Roman"/>
                <w:b/>
                <w:i/>
                <w:sz w:val="24"/>
                <w:szCs w:val="24"/>
              </w:rPr>
            </w:pPr>
            <w:r w:rsidRPr="00613161">
              <w:rPr>
                <w:rFonts w:ascii="Times New Roman" w:eastAsia="Times New Roman" w:hAnsi="Times New Roman" w:cs="Times New Roman"/>
                <w:b/>
                <w:i/>
                <w:sz w:val="24"/>
                <w:szCs w:val="24"/>
              </w:rPr>
              <w:t>41266,86</w:t>
            </w:r>
          </w:p>
        </w:tc>
        <w:tc>
          <w:tcPr>
            <w:tcW w:w="496" w:type="pct"/>
            <w:tcBorders>
              <w:top w:val="single" w:sz="4" w:space="0" w:color="auto"/>
              <w:left w:val="nil"/>
              <w:bottom w:val="nil"/>
              <w:right w:val="single" w:sz="8" w:space="0" w:color="auto"/>
            </w:tcBorders>
            <w:shd w:val="clear" w:color="auto" w:fill="D9D9D9" w:themeFill="background1" w:themeFillShade="D9"/>
            <w:tcMar>
              <w:top w:w="0" w:type="dxa"/>
              <w:left w:w="108" w:type="dxa"/>
              <w:bottom w:w="0" w:type="dxa"/>
              <w:right w:w="108" w:type="dxa"/>
            </w:tcMar>
            <w:hideMark/>
          </w:tcPr>
          <w:p w:rsidR="00A91813" w:rsidRPr="00613161" w:rsidRDefault="00A91813" w:rsidP="00613161">
            <w:pPr>
              <w:spacing w:after="0" w:line="360" w:lineRule="auto"/>
              <w:jc w:val="center"/>
              <w:rPr>
                <w:rFonts w:ascii="Times New Roman" w:eastAsia="Times New Roman" w:hAnsi="Times New Roman" w:cs="Times New Roman"/>
                <w:b/>
                <w:i/>
                <w:sz w:val="24"/>
                <w:szCs w:val="24"/>
              </w:rPr>
            </w:pPr>
          </w:p>
          <w:p w:rsidR="00A952E8" w:rsidRPr="00613161" w:rsidRDefault="00A952E8" w:rsidP="00613161">
            <w:pPr>
              <w:spacing w:after="0" w:line="360" w:lineRule="auto"/>
              <w:jc w:val="center"/>
              <w:rPr>
                <w:rFonts w:ascii="Times New Roman" w:eastAsia="Times New Roman" w:hAnsi="Times New Roman" w:cs="Times New Roman"/>
                <w:b/>
                <w:i/>
                <w:sz w:val="24"/>
                <w:szCs w:val="24"/>
              </w:rPr>
            </w:pPr>
            <w:r w:rsidRPr="00613161">
              <w:rPr>
                <w:rFonts w:ascii="Times New Roman" w:eastAsia="Times New Roman" w:hAnsi="Times New Roman" w:cs="Times New Roman"/>
                <w:b/>
                <w:i/>
                <w:sz w:val="24"/>
                <w:szCs w:val="24"/>
              </w:rPr>
              <w:t>38,51</w:t>
            </w:r>
          </w:p>
        </w:tc>
      </w:tr>
      <w:tr w:rsidR="00A952E8" w:rsidRPr="00613161" w:rsidTr="006304A4">
        <w:trPr>
          <w:trHeight w:val="119"/>
          <w:jc w:val="center"/>
        </w:trPr>
        <w:tc>
          <w:tcPr>
            <w:tcW w:w="274" w:type="pct"/>
            <w:tcBorders>
              <w:top w:val="nil"/>
              <w:left w:val="single" w:sz="8" w:space="0" w:color="auto"/>
              <w:bottom w:val="single" w:sz="8" w:space="0" w:color="auto"/>
              <w:right w:val="single" w:sz="8" w:space="0" w:color="auto"/>
            </w:tcBorders>
            <w:shd w:val="clear" w:color="auto" w:fill="D9D9D9" w:themeFill="background1" w:themeFillShade="D9"/>
          </w:tcPr>
          <w:p w:rsidR="00724BE1" w:rsidRPr="00613161" w:rsidRDefault="00724BE1" w:rsidP="00613161">
            <w:pPr>
              <w:spacing w:after="0" w:line="360" w:lineRule="auto"/>
              <w:ind w:left="360"/>
              <w:jc w:val="center"/>
              <w:rPr>
                <w:rFonts w:ascii="Times New Roman" w:eastAsia="Times New Roman" w:hAnsi="Times New Roman" w:cs="Times New Roman"/>
                <w:sz w:val="24"/>
                <w:szCs w:val="24"/>
              </w:rPr>
            </w:pPr>
          </w:p>
        </w:tc>
        <w:tc>
          <w:tcPr>
            <w:tcW w:w="3243"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24BE1" w:rsidRPr="00613161" w:rsidRDefault="00724BE1" w:rsidP="00613161">
            <w:pPr>
              <w:spacing w:after="0" w:line="360" w:lineRule="auto"/>
              <w:ind w:left="360"/>
              <w:jc w:val="right"/>
              <w:rPr>
                <w:rFonts w:ascii="Times New Roman" w:eastAsia="Times New Roman" w:hAnsi="Times New Roman" w:cs="Times New Roman"/>
                <w:sz w:val="24"/>
                <w:szCs w:val="24"/>
              </w:rPr>
            </w:pPr>
          </w:p>
        </w:tc>
        <w:tc>
          <w:tcPr>
            <w:tcW w:w="98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24BE1" w:rsidRPr="00613161" w:rsidRDefault="00724BE1" w:rsidP="00613161">
            <w:pPr>
              <w:spacing w:after="0" w:line="360" w:lineRule="auto"/>
              <w:rPr>
                <w:rFonts w:ascii="Times New Roman" w:eastAsia="Times New Roman" w:hAnsi="Times New Roman" w:cs="Times New Roman"/>
                <w:sz w:val="24"/>
                <w:szCs w:val="24"/>
              </w:rPr>
            </w:pPr>
          </w:p>
        </w:tc>
        <w:tc>
          <w:tcPr>
            <w:tcW w:w="496"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24BE1" w:rsidRPr="00613161" w:rsidRDefault="00724BE1" w:rsidP="00613161">
            <w:pPr>
              <w:spacing w:after="0" w:line="360" w:lineRule="auto"/>
              <w:jc w:val="center"/>
              <w:rPr>
                <w:rFonts w:ascii="Times New Roman" w:eastAsia="Times New Roman" w:hAnsi="Times New Roman" w:cs="Times New Roman"/>
                <w:sz w:val="24"/>
                <w:szCs w:val="24"/>
              </w:rPr>
            </w:pPr>
          </w:p>
        </w:tc>
      </w:tr>
      <w:tr w:rsidR="00A952E8" w:rsidRPr="00613161" w:rsidTr="006304A4">
        <w:trPr>
          <w:trHeight w:val="663"/>
          <w:jc w:val="center"/>
        </w:trPr>
        <w:tc>
          <w:tcPr>
            <w:tcW w:w="274" w:type="pct"/>
            <w:tcBorders>
              <w:top w:val="nil"/>
              <w:left w:val="single" w:sz="8" w:space="0" w:color="auto"/>
              <w:bottom w:val="single" w:sz="8" w:space="0" w:color="auto"/>
              <w:right w:val="single" w:sz="8" w:space="0" w:color="auto"/>
            </w:tcBorders>
            <w:shd w:val="clear" w:color="auto" w:fill="D9D9D9" w:themeFill="background1" w:themeFillShade="D9"/>
          </w:tcPr>
          <w:p w:rsidR="00724BE1" w:rsidRPr="00613161" w:rsidRDefault="00724BE1" w:rsidP="00613161">
            <w:pPr>
              <w:spacing w:after="0" w:line="360" w:lineRule="auto"/>
              <w:ind w:left="360"/>
              <w:jc w:val="center"/>
              <w:rPr>
                <w:rFonts w:ascii="Times New Roman" w:eastAsia="Times New Roman" w:hAnsi="Times New Roman" w:cs="Times New Roman"/>
                <w:sz w:val="24"/>
                <w:szCs w:val="24"/>
              </w:rPr>
            </w:pPr>
          </w:p>
        </w:tc>
        <w:tc>
          <w:tcPr>
            <w:tcW w:w="3243" w:type="pct"/>
            <w:tcBorders>
              <w:top w:val="nil"/>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24BE1" w:rsidRPr="00613161" w:rsidRDefault="00724BE1" w:rsidP="00613161">
            <w:pPr>
              <w:spacing w:line="360" w:lineRule="auto"/>
              <w:ind w:left="360"/>
              <w:jc w:val="right"/>
              <w:rPr>
                <w:rFonts w:ascii="Times New Roman" w:eastAsia="Times New Roman" w:hAnsi="Times New Roman" w:cs="Times New Roman"/>
                <w:b/>
                <w:i/>
                <w:color w:val="FF0000"/>
                <w:sz w:val="24"/>
                <w:szCs w:val="24"/>
              </w:rPr>
            </w:pPr>
            <w:r w:rsidRPr="00613161">
              <w:rPr>
                <w:rFonts w:ascii="Times New Roman" w:eastAsia="Times New Roman" w:hAnsi="Times New Roman" w:cs="Times New Roman"/>
                <w:b/>
                <w:i/>
                <w:color w:val="FF0000"/>
                <w:sz w:val="24"/>
                <w:szCs w:val="24"/>
              </w:rPr>
              <w:t>Итого затрат</w:t>
            </w:r>
          </w:p>
        </w:tc>
        <w:tc>
          <w:tcPr>
            <w:tcW w:w="987"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24BE1" w:rsidRPr="00613161" w:rsidRDefault="00724BE1" w:rsidP="00613161">
            <w:pPr>
              <w:spacing w:line="360" w:lineRule="auto"/>
              <w:jc w:val="center"/>
              <w:rPr>
                <w:rFonts w:ascii="Times New Roman" w:eastAsia="Times New Roman" w:hAnsi="Times New Roman" w:cs="Times New Roman"/>
                <w:b/>
                <w:i/>
                <w:color w:val="FF0000"/>
                <w:sz w:val="24"/>
                <w:szCs w:val="24"/>
              </w:rPr>
            </w:pPr>
            <w:r w:rsidRPr="00613161">
              <w:rPr>
                <w:rFonts w:ascii="Times New Roman" w:eastAsia="Times New Roman" w:hAnsi="Times New Roman" w:cs="Times New Roman"/>
                <w:b/>
                <w:i/>
                <w:color w:val="FF0000"/>
                <w:sz w:val="24"/>
                <w:szCs w:val="24"/>
              </w:rPr>
              <w:t>107146,19</w:t>
            </w:r>
          </w:p>
        </w:tc>
        <w:tc>
          <w:tcPr>
            <w:tcW w:w="496" w:type="pct"/>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724BE1" w:rsidRPr="00613161" w:rsidRDefault="00724BE1" w:rsidP="00613161">
            <w:pPr>
              <w:spacing w:line="360" w:lineRule="auto"/>
              <w:jc w:val="center"/>
              <w:rPr>
                <w:rFonts w:ascii="Times New Roman" w:eastAsia="Times New Roman" w:hAnsi="Times New Roman" w:cs="Times New Roman"/>
                <w:b/>
                <w:i/>
                <w:color w:val="FF0000"/>
                <w:sz w:val="24"/>
                <w:szCs w:val="24"/>
              </w:rPr>
            </w:pPr>
            <w:r w:rsidRPr="00613161">
              <w:rPr>
                <w:rFonts w:ascii="Times New Roman" w:eastAsia="Times New Roman" w:hAnsi="Times New Roman" w:cs="Times New Roman"/>
                <w:b/>
                <w:i/>
                <w:color w:val="FF0000"/>
                <w:sz w:val="24"/>
                <w:szCs w:val="24"/>
              </w:rPr>
              <w:t>100</w:t>
            </w:r>
          </w:p>
        </w:tc>
      </w:tr>
    </w:tbl>
    <w:p w:rsidR="00A91813" w:rsidRPr="00613161" w:rsidRDefault="00A91813" w:rsidP="00613161">
      <w:pPr>
        <w:spacing w:line="360" w:lineRule="auto"/>
        <w:ind w:firstLine="540"/>
        <w:jc w:val="both"/>
        <w:rPr>
          <w:rFonts w:ascii="Times New Roman" w:eastAsia="Times New Roman" w:hAnsi="Times New Roman" w:cs="Times New Roman"/>
          <w:sz w:val="24"/>
          <w:szCs w:val="24"/>
        </w:rPr>
      </w:pPr>
    </w:p>
    <w:p w:rsidR="001C0EFF" w:rsidRPr="00613161" w:rsidRDefault="002828B9" w:rsidP="00613161">
      <w:pPr>
        <w:spacing w:after="0" w:line="360" w:lineRule="auto"/>
        <w:ind w:firstLine="54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r w:rsidR="00A91813" w:rsidRPr="00613161">
        <w:rPr>
          <w:rFonts w:ascii="Times New Roman" w:eastAsia="Times New Roman" w:hAnsi="Times New Roman" w:cs="Times New Roman"/>
          <w:sz w:val="24"/>
          <w:szCs w:val="24"/>
        </w:rPr>
        <w:t>Как видно из приведенных данных</w:t>
      </w:r>
      <w:r w:rsidRPr="00613161">
        <w:rPr>
          <w:rFonts w:ascii="Times New Roman" w:eastAsia="Times New Roman" w:hAnsi="Times New Roman" w:cs="Times New Roman"/>
          <w:sz w:val="24"/>
          <w:szCs w:val="24"/>
        </w:rPr>
        <w:t xml:space="preserve">, большую часть себестоимости </w:t>
      </w:r>
      <w:r w:rsidR="001C0EFF" w:rsidRPr="00613161">
        <w:rPr>
          <w:rFonts w:ascii="Times New Roman" w:eastAsia="Times New Roman" w:hAnsi="Times New Roman" w:cs="Times New Roman"/>
          <w:sz w:val="24"/>
          <w:szCs w:val="24"/>
        </w:rPr>
        <w:t xml:space="preserve">производства </w:t>
      </w:r>
      <w:r w:rsidRPr="00613161">
        <w:rPr>
          <w:rFonts w:ascii="Times New Roman" w:eastAsia="Times New Roman" w:hAnsi="Times New Roman" w:cs="Times New Roman"/>
          <w:sz w:val="24"/>
          <w:szCs w:val="24"/>
        </w:rPr>
        <w:t>1 тонны огнеупоров составляют переменные затраты – 61,49%, меньш</w:t>
      </w:r>
      <w:r w:rsidR="001C0EFF" w:rsidRPr="00613161">
        <w:rPr>
          <w:rFonts w:ascii="Times New Roman" w:eastAsia="Times New Roman" w:hAnsi="Times New Roman" w:cs="Times New Roman"/>
          <w:sz w:val="24"/>
          <w:szCs w:val="24"/>
        </w:rPr>
        <w:t>ая</w:t>
      </w:r>
      <w:r w:rsidRPr="00613161">
        <w:rPr>
          <w:rFonts w:ascii="Times New Roman" w:eastAsia="Times New Roman" w:hAnsi="Times New Roman" w:cs="Times New Roman"/>
          <w:sz w:val="24"/>
          <w:szCs w:val="24"/>
        </w:rPr>
        <w:t xml:space="preserve"> часть </w:t>
      </w:r>
      <w:r w:rsidR="001C0EFF" w:rsidRPr="00613161">
        <w:rPr>
          <w:rFonts w:ascii="Times New Roman" w:eastAsia="Times New Roman" w:hAnsi="Times New Roman" w:cs="Times New Roman"/>
          <w:sz w:val="24"/>
          <w:szCs w:val="24"/>
        </w:rPr>
        <w:t xml:space="preserve">приходится на </w:t>
      </w:r>
      <w:r w:rsidRPr="00613161">
        <w:rPr>
          <w:rFonts w:ascii="Times New Roman" w:eastAsia="Times New Roman" w:hAnsi="Times New Roman" w:cs="Times New Roman"/>
          <w:sz w:val="24"/>
          <w:szCs w:val="24"/>
        </w:rPr>
        <w:t xml:space="preserve">постоянные затраты (38,51%). </w:t>
      </w:r>
    </w:p>
    <w:p w:rsidR="002828B9" w:rsidRPr="00613161" w:rsidRDefault="002828B9" w:rsidP="00613161">
      <w:pPr>
        <w:spacing w:after="0" w:line="360" w:lineRule="auto"/>
        <w:ind w:firstLine="54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Наиболее наглядно соотношение этих видов затрат представлено на рисунке</w:t>
      </w:r>
      <w:r w:rsidR="001C0EFF" w:rsidRPr="00613161">
        <w:rPr>
          <w:rFonts w:ascii="Times New Roman" w:eastAsia="Times New Roman" w:hAnsi="Times New Roman" w:cs="Times New Roman"/>
          <w:sz w:val="24"/>
          <w:szCs w:val="24"/>
        </w:rPr>
        <w:t xml:space="preserve"> 3.1</w:t>
      </w:r>
      <w:r w:rsidRPr="00613161">
        <w:rPr>
          <w:rFonts w:ascii="Times New Roman" w:eastAsia="Times New Roman" w:hAnsi="Times New Roman" w:cs="Times New Roman"/>
          <w:sz w:val="24"/>
          <w:szCs w:val="24"/>
        </w:rPr>
        <w:t xml:space="preserve">. </w:t>
      </w:r>
    </w:p>
    <w:p w:rsidR="002828B9" w:rsidRPr="00613161" w:rsidRDefault="002828B9" w:rsidP="00613161">
      <w:pPr>
        <w:spacing w:line="360" w:lineRule="auto"/>
        <w:ind w:firstLine="540"/>
        <w:jc w:val="both"/>
        <w:rPr>
          <w:rFonts w:ascii="Times New Roman" w:eastAsia="Times New Roman" w:hAnsi="Times New Roman" w:cs="Times New Roman"/>
          <w:sz w:val="24"/>
          <w:szCs w:val="24"/>
          <w:highlight w:val="yellow"/>
        </w:rPr>
      </w:pPr>
    </w:p>
    <w:p w:rsidR="002828B9" w:rsidRPr="00613161" w:rsidRDefault="002828B9" w:rsidP="00613161">
      <w:pPr>
        <w:spacing w:line="360" w:lineRule="auto"/>
        <w:ind w:firstLine="540"/>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noProof/>
          <w:sz w:val="24"/>
          <w:szCs w:val="24"/>
        </w:rPr>
        <w:drawing>
          <wp:inline distT="0" distB="0" distL="0" distR="0">
            <wp:extent cx="5502275" cy="3200400"/>
            <wp:effectExtent l="19050" t="0" r="3175" b="0"/>
            <wp:docPr id="6"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2828B9" w:rsidRPr="00613161" w:rsidRDefault="002828B9" w:rsidP="00613161">
      <w:pPr>
        <w:spacing w:line="360" w:lineRule="auto"/>
        <w:ind w:firstLine="540"/>
        <w:jc w:val="center"/>
        <w:rPr>
          <w:rFonts w:ascii="Times New Roman" w:eastAsia="Times New Roman" w:hAnsi="Times New Roman" w:cs="Times New Roman"/>
          <w:iCs/>
          <w:sz w:val="24"/>
          <w:szCs w:val="24"/>
        </w:rPr>
      </w:pPr>
      <w:r w:rsidRPr="00613161">
        <w:rPr>
          <w:rFonts w:ascii="Times New Roman" w:eastAsia="Times New Roman" w:hAnsi="Times New Roman" w:cs="Times New Roman"/>
          <w:iCs/>
          <w:sz w:val="24"/>
          <w:szCs w:val="24"/>
        </w:rPr>
        <w:t xml:space="preserve">Рис. </w:t>
      </w:r>
      <w:r w:rsidR="001C0EFF" w:rsidRPr="00613161">
        <w:rPr>
          <w:rFonts w:ascii="Times New Roman" w:eastAsia="Times New Roman" w:hAnsi="Times New Roman" w:cs="Times New Roman"/>
          <w:iCs/>
          <w:sz w:val="24"/>
          <w:szCs w:val="24"/>
        </w:rPr>
        <w:t>3.1.</w:t>
      </w:r>
      <w:r w:rsidRPr="00613161">
        <w:rPr>
          <w:rFonts w:ascii="Times New Roman" w:eastAsia="Times New Roman" w:hAnsi="Times New Roman" w:cs="Times New Roman"/>
          <w:iCs/>
          <w:sz w:val="24"/>
          <w:szCs w:val="24"/>
        </w:rPr>
        <w:t xml:space="preserve">. Структура </w:t>
      </w:r>
      <w:r w:rsidR="001C0EFF" w:rsidRPr="00613161">
        <w:rPr>
          <w:rFonts w:ascii="Times New Roman" w:eastAsia="Times New Roman" w:hAnsi="Times New Roman" w:cs="Times New Roman"/>
          <w:iCs/>
          <w:sz w:val="24"/>
          <w:szCs w:val="24"/>
        </w:rPr>
        <w:t xml:space="preserve">постоянных и переменных </w:t>
      </w:r>
      <w:r w:rsidRPr="00613161">
        <w:rPr>
          <w:rFonts w:ascii="Times New Roman" w:eastAsia="Times New Roman" w:hAnsi="Times New Roman" w:cs="Times New Roman"/>
          <w:iCs/>
          <w:sz w:val="24"/>
          <w:szCs w:val="24"/>
        </w:rPr>
        <w:t xml:space="preserve">затрат </w:t>
      </w:r>
      <w:r w:rsidR="001C0EFF" w:rsidRPr="00613161">
        <w:rPr>
          <w:rFonts w:ascii="Times New Roman" w:eastAsia="Times New Roman" w:hAnsi="Times New Roman" w:cs="Times New Roman"/>
          <w:iCs/>
          <w:sz w:val="24"/>
          <w:szCs w:val="24"/>
        </w:rPr>
        <w:t>на производство</w:t>
      </w:r>
      <w:r w:rsidR="002209DC" w:rsidRPr="00613161">
        <w:rPr>
          <w:rFonts w:ascii="Times New Roman" w:eastAsia="Times New Roman" w:hAnsi="Times New Roman" w:cs="Times New Roman"/>
          <w:iCs/>
          <w:sz w:val="24"/>
          <w:szCs w:val="24"/>
        </w:rPr>
        <w:t xml:space="preserve"> </w:t>
      </w:r>
      <w:r w:rsidRPr="00613161">
        <w:rPr>
          <w:rFonts w:ascii="Times New Roman" w:eastAsia="Times New Roman" w:hAnsi="Times New Roman" w:cs="Times New Roman"/>
          <w:iCs/>
          <w:sz w:val="24"/>
          <w:szCs w:val="24"/>
        </w:rPr>
        <w:t>1 т</w:t>
      </w:r>
      <w:r w:rsidR="002209DC" w:rsidRPr="00613161">
        <w:rPr>
          <w:rFonts w:ascii="Times New Roman" w:eastAsia="Times New Roman" w:hAnsi="Times New Roman" w:cs="Times New Roman"/>
          <w:iCs/>
          <w:sz w:val="24"/>
          <w:szCs w:val="24"/>
        </w:rPr>
        <w:t>.</w:t>
      </w:r>
      <w:r w:rsidRPr="00613161">
        <w:rPr>
          <w:rFonts w:ascii="Times New Roman" w:eastAsia="Times New Roman" w:hAnsi="Times New Roman" w:cs="Times New Roman"/>
          <w:iCs/>
          <w:sz w:val="24"/>
          <w:szCs w:val="24"/>
        </w:rPr>
        <w:t xml:space="preserve"> </w:t>
      </w:r>
      <w:r w:rsidR="00412D66" w:rsidRPr="00613161">
        <w:rPr>
          <w:rFonts w:ascii="Times New Roman" w:eastAsia="Times New Roman" w:hAnsi="Times New Roman" w:cs="Times New Roman"/>
          <w:iCs/>
          <w:sz w:val="24"/>
          <w:szCs w:val="24"/>
        </w:rPr>
        <w:t>о</w:t>
      </w:r>
      <w:r w:rsidRPr="00613161">
        <w:rPr>
          <w:rFonts w:ascii="Times New Roman" w:eastAsia="Times New Roman" w:hAnsi="Times New Roman" w:cs="Times New Roman"/>
          <w:iCs/>
          <w:sz w:val="24"/>
          <w:szCs w:val="24"/>
        </w:rPr>
        <w:t>гнеупоров</w:t>
      </w:r>
    </w:p>
    <w:p w:rsidR="00412D66" w:rsidRPr="00613161" w:rsidRDefault="00412D66" w:rsidP="00613161">
      <w:pPr>
        <w:spacing w:after="0" w:line="360" w:lineRule="auto"/>
        <w:ind w:firstLine="54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Рассмотрим более подробно структуру переменных затрат, которая приведена на рис.3.2.</w:t>
      </w:r>
    </w:p>
    <w:p w:rsidR="00412D66" w:rsidRPr="00613161" w:rsidRDefault="00412D66" w:rsidP="00613161">
      <w:pPr>
        <w:spacing w:line="360" w:lineRule="auto"/>
        <w:ind w:firstLine="540"/>
        <w:jc w:val="center"/>
        <w:rPr>
          <w:rFonts w:ascii="Times New Roman" w:eastAsia="Times New Roman" w:hAnsi="Times New Roman" w:cs="Times New Roman"/>
          <w:sz w:val="24"/>
          <w:szCs w:val="24"/>
        </w:rPr>
      </w:pPr>
      <w:r w:rsidRPr="00613161">
        <w:rPr>
          <w:rFonts w:ascii="Times New Roman" w:eastAsia="Times New Roman" w:hAnsi="Times New Roman" w:cs="Times New Roman"/>
          <w:noProof/>
          <w:sz w:val="24"/>
          <w:szCs w:val="24"/>
        </w:rPr>
        <w:drawing>
          <wp:inline distT="0" distB="0" distL="0" distR="0">
            <wp:extent cx="5502275" cy="3200400"/>
            <wp:effectExtent l="19050" t="0" r="3175" b="0"/>
            <wp:docPr id="10"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412D66" w:rsidRPr="00613161" w:rsidRDefault="00412D66" w:rsidP="00613161">
      <w:pPr>
        <w:spacing w:line="360" w:lineRule="auto"/>
        <w:ind w:firstLine="540"/>
        <w:jc w:val="center"/>
        <w:rPr>
          <w:rFonts w:ascii="Times New Roman" w:eastAsia="Times New Roman" w:hAnsi="Times New Roman" w:cs="Times New Roman"/>
          <w:sz w:val="24"/>
          <w:szCs w:val="24"/>
        </w:rPr>
      </w:pPr>
      <w:r w:rsidRPr="00613161">
        <w:rPr>
          <w:rFonts w:ascii="Times New Roman" w:eastAsia="Times New Roman" w:hAnsi="Times New Roman" w:cs="Times New Roman"/>
          <w:iCs/>
          <w:sz w:val="24"/>
          <w:szCs w:val="24"/>
        </w:rPr>
        <w:t>Рис.3.2. Структура переменных затрат на производство 1 т. огнеупоров.</w:t>
      </w:r>
    </w:p>
    <w:p w:rsidR="00412D66" w:rsidRPr="00613161" w:rsidRDefault="00412D66"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В составе переменных затрат наибольшую часть составляет стоимость сырья  (38,52%), стоимость энергоносителей – 10,63%, заработанная плата рабочих – 6,85%, а самую наименьшую часть составляют вспомогательные материалы (0,2%). </w:t>
      </w:r>
    </w:p>
    <w:p w:rsidR="00006D5E" w:rsidRPr="00613161" w:rsidRDefault="00412D66" w:rsidP="00613161">
      <w:pPr>
        <w:spacing w:line="360" w:lineRule="auto"/>
        <w:ind w:firstLine="540"/>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Следует отметить, что предприятие несет слишком значительные расходы на содержание арендованного цеха, которые составляют 24,26% от общей себестоимости производства данного вида продукции.</w:t>
      </w:r>
    </w:p>
    <w:p w:rsidR="001A6777" w:rsidRPr="00613161" w:rsidRDefault="001A6777" w:rsidP="00613161">
      <w:pPr>
        <w:spacing w:line="360" w:lineRule="auto"/>
        <w:ind w:firstLine="540"/>
        <w:jc w:val="both"/>
        <w:rPr>
          <w:rFonts w:ascii="Times New Roman" w:eastAsia="Times New Roman" w:hAnsi="Times New Roman" w:cs="Times New Roman"/>
          <w:sz w:val="24"/>
          <w:szCs w:val="24"/>
        </w:rPr>
      </w:pPr>
    </w:p>
    <w:p w:rsidR="00412D66" w:rsidRPr="00613161" w:rsidRDefault="00412D66"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6304A4" w:rsidRPr="00613161" w:rsidRDefault="00412D66"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Исходными данными для выполнения расчетов по данному кейсу являются «Калькуляции себестоимости» продукции  предприятий и организаций. Эти сведения учащиеся должны найти самостоятельно, воспользовавшись материалами летней практики, либо по заданию преподавателя.</w:t>
      </w:r>
      <w:r w:rsidR="006304A4" w:rsidRPr="00613161">
        <w:rPr>
          <w:rFonts w:ascii="Times New Roman" w:hAnsi="Times New Roman" w:cs="Times New Roman"/>
          <w:sz w:val="24"/>
          <w:szCs w:val="24"/>
        </w:rPr>
        <w:t xml:space="preserve"> При отсутствии данных по предприятию студент может воспользоваться вариантами заданий, приведенными в таблице 3.2.</w:t>
      </w:r>
    </w:p>
    <w:p w:rsidR="006304A4" w:rsidRPr="00613161" w:rsidRDefault="006304A4" w:rsidP="00613161">
      <w:pPr>
        <w:spacing w:line="360" w:lineRule="auto"/>
        <w:ind w:left="360"/>
        <w:jc w:val="both"/>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rPr>
        <w:t xml:space="preserve">Таблица 3.2. </w:t>
      </w:r>
    </w:p>
    <w:p w:rsidR="006304A4" w:rsidRPr="00613161" w:rsidRDefault="006304A4" w:rsidP="00613161">
      <w:pPr>
        <w:spacing w:line="360" w:lineRule="auto"/>
        <w:ind w:left="360"/>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 xml:space="preserve">Варианты </w:t>
      </w:r>
      <w:r w:rsidRPr="00613161">
        <w:rPr>
          <w:rFonts w:ascii="Times New Roman" w:hAnsi="Times New Roman" w:cs="Times New Roman"/>
          <w:b/>
          <w:sz w:val="24"/>
          <w:szCs w:val="24"/>
        </w:rPr>
        <w:t>заданий к кейсу</w:t>
      </w:r>
    </w:p>
    <w:tbl>
      <w:tblPr>
        <w:tblW w:w="9328" w:type="dxa"/>
        <w:tblInd w:w="93" w:type="dxa"/>
        <w:tblCellMar>
          <w:left w:w="0" w:type="dxa"/>
          <w:right w:w="0" w:type="dxa"/>
        </w:tblCellMar>
        <w:tblLook w:val="04A0"/>
      </w:tblPr>
      <w:tblGrid>
        <w:gridCol w:w="554"/>
        <w:gridCol w:w="2653"/>
        <w:gridCol w:w="627"/>
        <w:gridCol w:w="627"/>
        <w:gridCol w:w="627"/>
        <w:gridCol w:w="627"/>
        <w:gridCol w:w="627"/>
        <w:gridCol w:w="627"/>
        <w:gridCol w:w="627"/>
        <w:gridCol w:w="627"/>
        <w:gridCol w:w="627"/>
        <w:gridCol w:w="627"/>
      </w:tblGrid>
      <w:tr w:rsidR="00B210A0" w:rsidRPr="00613161" w:rsidTr="00B210A0">
        <w:trPr>
          <w:trHeight w:val="842"/>
        </w:trPr>
        <w:tc>
          <w:tcPr>
            <w:tcW w:w="612"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w:t>
            </w:r>
            <w:r w:rsidRPr="00613161">
              <w:rPr>
                <w:rFonts w:ascii="Times New Roman" w:eastAsia="Times New Roman" w:hAnsi="Times New Roman" w:cs="Times New Roman"/>
                <w:b/>
                <w:bCs/>
                <w:sz w:val="24"/>
                <w:szCs w:val="24"/>
              </w:rPr>
              <w:br/>
              <w:t>п/п</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tc>
        <w:tc>
          <w:tcPr>
            <w:tcW w:w="3096"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статей затрат</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tc>
        <w:tc>
          <w:tcPr>
            <w:tcW w:w="5615" w:type="dxa"/>
            <w:gridSpan w:val="10"/>
            <w:tcBorders>
              <w:top w:val="single" w:sz="8" w:space="0" w:color="auto"/>
              <w:left w:val="nil"/>
              <w:bottom w:val="single" w:sz="8" w:space="0" w:color="auto"/>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Величина затрат, тыс.руб.</w:t>
            </w:r>
          </w:p>
          <w:p w:rsidR="00B210A0" w:rsidRPr="00613161" w:rsidRDefault="00B210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 вариантам</w:t>
            </w:r>
          </w:p>
        </w:tc>
      </w:tr>
      <w:tr w:rsidR="00B210A0" w:rsidRPr="00613161" w:rsidTr="00B210A0">
        <w:trPr>
          <w:trHeight w:val="557"/>
        </w:trPr>
        <w:tc>
          <w:tcPr>
            <w:tcW w:w="612" w:type="dxa"/>
            <w:vMerge/>
            <w:tcBorders>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3096"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3</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4</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5</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6</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7</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8</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9</w:t>
            </w:r>
          </w:p>
        </w:tc>
        <w:tc>
          <w:tcPr>
            <w:tcW w:w="562"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10</w:t>
            </w:r>
          </w:p>
        </w:tc>
      </w:tr>
      <w:tr w:rsidR="006304A4" w:rsidRPr="00613161" w:rsidTr="00B210A0">
        <w:trPr>
          <w:trHeight w:val="657"/>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Материалы, сырье, полуфабрикаты</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10,1</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10,2</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10,3</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10,4</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10,6</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10,7</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10,8</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10,9</w:t>
            </w:r>
          </w:p>
        </w:tc>
      </w:tr>
      <w:tr w:rsidR="006304A4" w:rsidRPr="00613161" w:rsidTr="00B210A0">
        <w:trPr>
          <w:trHeight w:val="302"/>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Заработная плата рабочих</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w:t>
            </w:r>
          </w:p>
        </w:tc>
      </w:tr>
      <w:tr w:rsidR="006304A4" w:rsidRPr="00613161" w:rsidTr="00B210A0">
        <w:trPr>
          <w:trHeight w:val="603"/>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Начисления на заработную плату рабочих</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0,78</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0,77</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0,76</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0,74</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0,73</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0,72</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0,71</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0,69</w:t>
            </w:r>
          </w:p>
        </w:tc>
      </w:tr>
      <w:tr w:rsidR="006304A4" w:rsidRPr="00613161" w:rsidTr="00B210A0">
        <w:trPr>
          <w:trHeight w:val="586"/>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Общепроизводственные расходы</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0,22</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0,23</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0,24</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0,26</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0,27</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0,28</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0,29</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0,31</w:t>
            </w:r>
          </w:p>
        </w:tc>
      </w:tr>
      <w:tr w:rsidR="006304A4" w:rsidRPr="00613161" w:rsidTr="00B210A0">
        <w:trPr>
          <w:trHeight w:val="535"/>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3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Коммерческие расходы</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r>
    </w:tbl>
    <w:p w:rsidR="001A6777" w:rsidRPr="00613161" w:rsidRDefault="001A6777" w:rsidP="00613161">
      <w:pPr>
        <w:spacing w:before="100" w:beforeAutospacing="1" w:after="100" w:afterAutospacing="1" w:line="360" w:lineRule="auto"/>
        <w:jc w:val="center"/>
        <w:rPr>
          <w:rFonts w:ascii="Times New Roman" w:eastAsia="Times New Roman" w:hAnsi="Times New Roman" w:cs="Times New Roman"/>
          <w:b/>
          <w:bCs/>
          <w:sz w:val="24"/>
          <w:szCs w:val="24"/>
        </w:rPr>
      </w:pPr>
    </w:p>
    <w:p w:rsidR="006304A4" w:rsidRPr="00613161" w:rsidRDefault="006304A4" w:rsidP="00613161">
      <w:p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Cs/>
          <w:sz w:val="24"/>
          <w:szCs w:val="24"/>
        </w:rPr>
        <w:lastRenderedPageBreak/>
        <w:t xml:space="preserve">Продолжение таблицы </w:t>
      </w:r>
      <w:r w:rsidR="001A6777" w:rsidRPr="00613161">
        <w:rPr>
          <w:rFonts w:ascii="Times New Roman" w:eastAsia="Times New Roman" w:hAnsi="Times New Roman" w:cs="Times New Roman"/>
          <w:bCs/>
          <w:sz w:val="24"/>
          <w:szCs w:val="24"/>
        </w:rPr>
        <w:t>3.2.</w:t>
      </w:r>
    </w:p>
    <w:tbl>
      <w:tblPr>
        <w:tblW w:w="9398" w:type="dxa"/>
        <w:tblInd w:w="93" w:type="dxa"/>
        <w:tblCellMar>
          <w:left w:w="0" w:type="dxa"/>
          <w:right w:w="0" w:type="dxa"/>
        </w:tblCellMar>
        <w:tblLook w:val="04A0"/>
      </w:tblPr>
      <w:tblGrid>
        <w:gridCol w:w="554"/>
        <w:gridCol w:w="2653"/>
        <w:gridCol w:w="627"/>
        <w:gridCol w:w="627"/>
        <w:gridCol w:w="627"/>
        <w:gridCol w:w="627"/>
        <w:gridCol w:w="627"/>
        <w:gridCol w:w="627"/>
        <w:gridCol w:w="627"/>
        <w:gridCol w:w="627"/>
        <w:gridCol w:w="627"/>
        <w:gridCol w:w="627"/>
      </w:tblGrid>
      <w:tr w:rsidR="00B210A0" w:rsidRPr="00613161" w:rsidTr="008B0DC9">
        <w:trPr>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w:t>
            </w:r>
            <w:r w:rsidRPr="00613161">
              <w:rPr>
                <w:rFonts w:ascii="Times New Roman" w:eastAsia="Times New Roman" w:hAnsi="Times New Roman" w:cs="Times New Roman"/>
                <w:b/>
                <w:bCs/>
                <w:sz w:val="24"/>
                <w:szCs w:val="24"/>
              </w:rPr>
              <w:br/>
              <w:t>п/п</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tc>
        <w:tc>
          <w:tcPr>
            <w:tcW w:w="3121"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статей затрат</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tc>
        <w:tc>
          <w:tcPr>
            <w:tcW w:w="5660" w:type="dxa"/>
            <w:gridSpan w:val="10"/>
            <w:tcBorders>
              <w:top w:val="single" w:sz="8" w:space="0" w:color="auto"/>
              <w:left w:val="nil"/>
              <w:bottom w:val="single" w:sz="8" w:space="0" w:color="auto"/>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Величина затрат, тыс.руб.</w:t>
            </w:r>
            <w:r w:rsidRPr="00613161">
              <w:rPr>
                <w:rFonts w:ascii="Times New Roman" w:eastAsia="Times New Roman" w:hAnsi="Times New Roman" w:cs="Times New Roman"/>
                <w:b/>
                <w:bCs/>
                <w:sz w:val="24"/>
                <w:szCs w:val="24"/>
              </w:rPr>
              <w:br/>
              <w:t>по вариантам</w:t>
            </w:r>
          </w:p>
        </w:tc>
      </w:tr>
      <w:tr w:rsidR="00B210A0" w:rsidRPr="00613161" w:rsidTr="008B0DC9">
        <w:trPr>
          <w:trHeight w:val="255"/>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3121"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11</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12</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13</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14</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15</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16</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17</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18</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19</w:t>
            </w:r>
          </w:p>
        </w:tc>
        <w:tc>
          <w:tcPr>
            <w:tcW w:w="56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20</w:t>
            </w:r>
          </w:p>
        </w:tc>
      </w:tr>
      <w:tr w:rsidR="006304A4" w:rsidRPr="00613161" w:rsidTr="00B210A0">
        <w:trPr>
          <w:trHeight w:val="5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Материалы, сырье, полуфабрикаты</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11,9</w:t>
            </w:r>
          </w:p>
        </w:tc>
      </w:tr>
      <w:tr w:rsidR="006304A4" w:rsidRPr="00613161" w:rsidTr="00B210A0">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Заработная плата рабочих</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w:t>
            </w:r>
          </w:p>
        </w:tc>
      </w:tr>
      <w:tr w:rsidR="006304A4" w:rsidRPr="00613161" w:rsidTr="00B210A0">
        <w:trPr>
          <w:trHeight w:val="510"/>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Начисления на заработную плату рабочих</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0,61</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0,59</w:t>
            </w:r>
          </w:p>
        </w:tc>
      </w:tr>
      <w:tr w:rsidR="006304A4" w:rsidRPr="00613161" w:rsidTr="00B210A0">
        <w:trPr>
          <w:trHeight w:val="49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Общепроизводственные расходы</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0,32</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0,33</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0,35</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0,36</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0,37</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0,38</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0,39</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0,4</w:t>
            </w: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0,41</w:t>
            </w:r>
          </w:p>
        </w:tc>
      </w:tr>
      <w:tr w:rsidR="006304A4" w:rsidRPr="00613161" w:rsidTr="00B210A0">
        <w:trPr>
          <w:trHeight w:val="255"/>
        </w:trPr>
        <w:tc>
          <w:tcPr>
            <w:tcW w:w="617"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3121"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Коммерческие расходы</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6" w:type="dxa"/>
            <w:tcBorders>
              <w:top w:val="nil"/>
              <w:left w:val="nil"/>
              <w:bottom w:val="nil"/>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r>
      <w:tr w:rsidR="001A6777" w:rsidRPr="00613161" w:rsidTr="00B210A0">
        <w:trPr>
          <w:trHeight w:val="182"/>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3121" w:type="dxa"/>
            <w:tcBorders>
              <w:top w:val="nil"/>
              <w:left w:val="nil"/>
              <w:bottom w:val="single" w:sz="8" w:space="0" w:color="auto"/>
              <w:right w:val="single" w:sz="8" w:space="0" w:color="auto"/>
            </w:tcBorders>
            <w:tcMar>
              <w:top w:w="0" w:type="dxa"/>
              <w:left w:w="108" w:type="dxa"/>
              <w:bottom w:w="0" w:type="dxa"/>
              <w:right w:w="108" w:type="dxa"/>
            </w:tcMar>
            <w:hideMark/>
          </w:tcPr>
          <w:p w:rsidR="001A6777" w:rsidRPr="00613161" w:rsidRDefault="001A6777" w:rsidP="00613161">
            <w:pPr>
              <w:spacing w:before="100" w:beforeAutospacing="1" w:after="0" w:line="360" w:lineRule="auto"/>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c>
          <w:tcPr>
            <w:tcW w:w="5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p>
        </w:tc>
      </w:tr>
    </w:tbl>
    <w:p w:rsidR="006304A4" w:rsidRPr="00613161" w:rsidRDefault="006304A4" w:rsidP="00613161">
      <w:p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Cs/>
          <w:sz w:val="24"/>
          <w:szCs w:val="24"/>
        </w:rPr>
        <w:t xml:space="preserve">Окончание таблицы </w:t>
      </w:r>
      <w:r w:rsidR="001A6777" w:rsidRPr="00613161">
        <w:rPr>
          <w:rFonts w:ascii="Times New Roman" w:eastAsia="Times New Roman" w:hAnsi="Times New Roman" w:cs="Times New Roman"/>
          <w:bCs/>
          <w:sz w:val="24"/>
          <w:szCs w:val="24"/>
        </w:rPr>
        <w:t>3.2.</w:t>
      </w:r>
    </w:p>
    <w:tbl>
      <w:tblPr>
        <w:tblW w:w="9448" w:type="dxa"/>
        <w:tblInd w:w="93" w:type="dxa"/>
        <w:tblCellMar>
          <w:left w:w="0" w:type="dxa"/>
          <w:right w:w="0" w:type="dxa"/>
        </w:tblCellMar>
        <w:tblLook w:val="04A0"/>
      </w:tblPr>
      <w:tblGrid>
        <w:gridCol w:w="554"/>
        <w:gridCol w:w="2653"/>
        <w:gridCol w:w="627"/>
        <w:gridCol w:w="627"/>
        <w:gridCol w:w="627"/>
        <w:gridCol w:w="627"/>
        <w:gridCol w:w="627"/>
        <w:gridCol w:w="627"/>
        <w:gridCol w:w="627"/>
        <w:gridCol w:w="627"/>
        <w:gridCol w:w="627"/>
        <w:gridCol w:w="627"/>
      </w:tblGrid>
      <w:tr w:rsidR="00B210A0" w:rsidRPr="00613161" w:rsidTr="00B210A0">
        <w:trPr>
          <w:trHeight w:val="760"/>
        </w:trPr>
        <w:tc>
          <w:tcPr>
            <w:tcW w:w="620"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w:t>
            </w:r>
            <w:r w:rsidRPr="00613161">
              <w:rPr>
                <w:rFonts w:ascii="Times New Roman" w:eastAsia="Times New Roman" w:hAnsi="Times New Roman" w:cs="Times New Roman"/>
                <w:b/>
                <w:bCs/>
                <w:sz w:val="24"/>
                <w:szCs w:val="24"/>
              </w:rPr>
              <w:br/>
              <w:t>п/п</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tc>
        <w:tc>
          <w:tcPr>
            <w:tcW w:w="3138"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статей затрат</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tc>
        <w:tc>
          <w:tcPr>
            <w:tcW w:w="5690" w:type="dxa"/>
            <w:gridSpan w:val="10"/>
            <w:tcBorders>
              <w:top w:val="single" w:sz="8" w:space="0" w:color="auto"/>
              <w:left w:val="nil"/>
              <w:bottom w:val="single" w:sz="8" w:space="0" w:color="auto"/>
              <w:right w:val="single" w:sz="8" w:space="0" w:color="auto"/>
            </w:tcBorders>
            <w:shd w:val="clear" w:color="auto" w:fill="F1D7E0" w:themeFill="accent1" w:themeFillTint="33"/>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Величина затрат, тыс.руб.</w:t>
            </w:r>
            <w:r w:rsidRPr="00613161">
              <w:rPr>
                <w:rFonts w:ascii="Times New Roman" w:eastAsia="Times New Roman" w:hAnsi="Times New Roman" w:cs="Times New Roman"/>
                <w:b/>
                <w:bCs/>
                <w:sz w:val="24"/>
                <w:szCs w:val="24"/>
              </w:rPr>
              <w:br/>
              <w:t>по вариантам</w:t>
            </w:r>
          </w:p>
        </w:tc>
      </w:tr>
      <w:tr w:rsidR="00B210A0" w:rsidRPr="00613161" w:rsidTr="00B210A0">
        <w:trPr>
          <w:trHeight w:val="308"/>
        </w:trPr>
        <w:tc>
          <w:tcPr>
            <w:tcW w:w="620" w:type="dxa"/>
            <w:vMerge/>
            <w:tcBorders>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3138" w:type="dxa"/>
            <w:vMerge/>
            <w:tcBorders>
              <w:left w:val="nil"/>
              <w:bottom w:val="single" w:sz="8" w:space="0" w:color="auto"/>
              <w:right w:val="single" w:sz="8" w:space="0" w:color="auto"/>
            </w:tcBorders>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21</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22</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23</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24</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25</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26</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27</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28</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29</w:t>
            </w:r>
          </w:p>
        </w:tc>
        <w:tc>
          <w:tcPr>
            <w:tcW w:w="569"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bottom"/>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30</w:t>
            </w:r>
          </w:p>
        </w:tc>
      </w:tr>
      <w:tr w:rsidR="006304A4" w:rsidRPr="00613161" w:rsidTr="00B210A0">
        <w:trPr>
          <w:trHeight w:val="670"/>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3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Материалы, сырье, полуфабрикаты</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10,1</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10,2</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10,3</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10,4</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10,6</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10,7</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10,8</w:t>
            </w:r>
          </w:p>
        </w:tc>
      </w:tr>
      <w:tr w:rsidR="006304A4" w:rsidRPr="00613161" w:rsidTr="00B210A0">
        <w:trPr>
          <w:trHeight w:val="308"/>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3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Заработная плата рабочих</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w:t>
            </w:r>
          </w:p>
        </w:tc>
      </w:tr>
      <w:tr w:rsidR="006304A4" w:rsidRPr="00613161" w:rsidTr="00B210A0">
        <w:trPr>
          <w:trHeight w:val="615"/>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3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Начисления на заработную плату рабочих</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0,58</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0,77</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0,76</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0,74</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0,73</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0,72</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0,71</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0,69</w:t>
            </w:r>
          </w:p>
        </w:tc>
      </w:tr>
      <w:tr w:rsidR="006304A4" w:rsidRPr="00613161" w:rsidTr="00B210A0">
        <w:trPr>
          <w:trHeight w:val="59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tc>
        <w:tc>
          <w:tcPr>
            <w:tcW w:w="3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Общепроизводственные расходы</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0,42</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0,23</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0,24</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0,26</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0,27</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0,28</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0,29</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0,31</w:t>
            </w:r>
          </w:p>
        </w:tc>
      </w:tr>
      <w:tr w:rsidR="006304A4" w:rsidRPr="00613161" w:rsidTr="00B210A0">
        <w:trPr>
          <w:trHeight w:val="557"/>
        </w:trPr>
        <w:tc>
          <w:tcPr>
            <w:tcW w:w="6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31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Коммерческие расходы</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c>
          <w:tcPr>
            <w:tcW w:w="56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304A4" w:rsidRPr="00613161" w:rsidRDefault="006304A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w:t>
            </w:r>
          </w:p>
        </w:tc>
      </w:tr>
    </w:tbl>
    <w:p w:rsidR="006304A4" w:rsidRPr="00613161" w:rsidRDefault="006304A4"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1A6777" w:rsidRPr="00613161" w:rsidRDefault="001A6777" w:rsidP="00613161">
      <w:pPr>
        <w:spacing w:after="0" w:line="360" w:lineRule="auto"/>
        <w:outlineLvl w:val="0"/>
        <w:rPr>
          <w:rFonts w:ascii="Times New Roman" w:hAnsi="Times New Roman" w:cs="Times New Roman"/>
          <w:b/>
          <w:sz w:val="24"/>
          <w:szCs w:val="24"/>
        </w:rPr>
      </w:pPr>
    </w:p>
    <w:p w:rsidR="00412D66" w:rsidRPr="00613161" w:rsidRDefault="00412D66"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412D66" w:rsidRPr="00613161" w:rsidRDefault="00412D66" w:rsidP="00613161">
      <w:pPr>
        <w:spacing w:after="0" w:line="360" w:lineRule="auto"/>
        <w:outlineLvl w:val="0"/>
        <w:rPr>
          <w:rFonts w:ascii="Times New Roman" w:hAnsi="Times New Roman" w:cs="Times New Roman"/>
          <w:b/>
          <w:sz w:val="24"/>
          <w:szCs w:val="24"/>
        </w:rPr>
      </w:pPr>
    </w:p>
    <w:p w:rsidR="00412D66" w:rsidRPr="00613161" w:rsidRDefault="00412D66" w:rsidP="00613161">
      <w:pPr>
        <w:numPr>
          <w:ilvl w:val="0"/>
          <w:numId w:val="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Дайте определение себестоимости продукции</w:t>
      </w:r>
      <w:r w:rsidR="00137B61" w:rsidRPr="00613161">
        <w:rPr>
          <w:rFonts w:ascii="Times New Roman" w:hAnsi="Times New Roman" w:cs="Times New Roman"/>
          <w:sz w:val="24"/>
          <w:szCs w:val="24"/>
        </w:rPr>
        <w:t xml:space="preserve"> фирмы</w:t>
      </w:r>
      <w:r w:rsidRPr="00613161">
        <w:rPr>
          <w:rFonts w:ascii="Times New Roman" w:hAnsi="Times New Roman" w:cs="Times New Roman"/>
          <w:sz w:val="24"/>
          <w:szCs w:val="24"/>
        </w:rPr>
        <w:t>.</w:t>
      </w:r>
    </w:p>
    <w:p w:rsidR="00137B61" w:rsidRPr="00613161" w:rsidRDefault="00137B61" w:rsidP="00613161">
      <w:pPr>
        <w:numPr>
          <w:ilvl w:val="0"/>
          <w:numId w:val="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Назовите элементы себестоимости продукции.</w:t>
      </w:r>
    </w:p>
    <w:p w:rsidR="00137B61" w:rsidRPr="00613161" w:rsidRDefault="00137B61" w:rsidP="00613161">
      <w:pPr>
        <w:numPr>
          <w:ilvl w:val="0"/>
          <w:numId w:val="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Назовите рекомендуемые статьи себестоимости продукции.</w:t>
      </w:r>
    </w:p>
    <w:p w:rsidR="00137B61" w:rsidRPr="00613161" w:rsidRDefault="00412D66" w:rsidP="00613161">
      <w:pPr>
        <w:numPr>
          <w:ilvl w:val="0"/>
          <w:numId w:val="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Какие </w:t>
      </w:r>
      <w:r w:rsidR="00137B61" w:rsidRPr="00613161">
        <w:rPr>
          <w:rFonts w:ascii="Times New Roman" w:hAnsi="Times New Roman" w:cs="Times New Roman"/>
          <w:sz w:val="24"/>
          <w:szCs w:val="24"/>
        </w:rPr>
        <w:t>затраты можно отнести к:</w:t>
      </w:r>
    </w:p>
    <w:p w:rsidR="00412D66" w:rsidRPr="00613161" w:rsidRDefault="00137B61" w:rsidP="00613161">
      <w:pPr>
        <w:numPr>
          <w:ilvl w:val="0"/>
          <w:numId w:val="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постоянным,</w:t>
      </w:r>
    </w:p>
    <w:p w:rsidR="00137B61" w:rsidRPr="00613161" w:rsidRDefault="00137B61" w:rsidP="00613161">
      <w:pPr>
        <w:numPr>
          <w:ilvl w:val="0"/>
          <w:numId w:val="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переменным,</w:t>
      </w:r>
    </w:p>
    <w:p w:rsidR="00137B61" w:rsidRPr="00613161" w:rsidRDefault="00137B61" w:rsidP="00613161">
      <w:pPr>
        <w:numPr>
          <w:ilvl w:val="0"/>
          <w:numId w:val="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прямым,</w:t>
      </w:r>
    </w:p>
    <w:p w:rsidR="00137B61" w:rsidRPr="00613161" w:rsidRDefault="00137B61" w:rsidP="00613161">
      <w:pPr>
        <w:numPr>
          <w:ilvl w:val="0"/>
          <w:numId w:val="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косвенным.</w:t>
      </w:r>
    </w:p>
    <w:p w:rsidR="00412D66" w:rsidRPr="00613161" w:rsidRDefault="00137B61" w:rsidP="00613161">
      <w:pPr>
        <w:numPr>
          <w:ilvl w:val="0"/>
          <w:numId w:val="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постоянные издержки влияют на общий финансовый результат деятельности фирмы?</w:t>
      </w:r>
    </w:p>
    <w:p w:rsidR="00137B61" w:rsidRPr="00613161" w:rsidRDefault="00137B61" w:rsidP="00613161">
      <w:pPr>
        <w:numPr>
          <w:ilvl w:val="0"/>
          <w:numId w:val="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переменные издержки влияют на общий финансовый результат деятельности фирмы?</w:t>
      </w:r>
    </w:p>
    <w:p w:rsidR="00412D66" w:rsidRPr="00613161" w:rsidRDefault="00412D66"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412D66" w:rsidRPr="00613161" w:rsidRDefault="00412D66" w:rsidP="00613161">
      <w:pPr>
        <w:spacing w:after="0" w:line="360" w:lineRule="auto"/>
        <w:jc w:val="both"/>
        <w:rPr>
          <w:rFonts w:ascii="Times New Roman" w:eastAsia="Times New Roman" w:hAnsi="Times New Roman" w:cs="Times New Roman"/>
          <w:sz w:val="24"/>
          <w:szCs w:val="24"/>
        </w:rPr>
      </w:pPr>
    </w:p>
    <w:p w:rsidR="00006D5E" w:rsidRPr="00613161" w:rsidRDefault="00006D5E"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006D5E" w:rsidRPr="00613161" w:rsidRDefault="00006D5E" w:rsidP="00613161">
      <w:pPr>
        <w:spacing w:after="0" w:line="360" w:lineRule="auto"/>
        <w:jc w:val="both"/>
        <w:rPr>
          <w:rFonts w:ascii="Times New Roman" w:eastAsia="Times New Roman" w:hAnsi="Times New Roman" w:cs="Times New Roman"/>
          <w:sz w:val="24"/>
          <w:szCs w:val="24"/>
        </w:rPr>
      </w:pPr>
    </w:p>
    <w:p w:rsidR="00006D5E" w:rsidRPr="00613161" w:rsidRDefault="00006D5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1.</w:t>
      </w:r>
      <w:r w:rsidRPr="00613161">
        <w:rPr>
          <w:rFonts w:ascii="Times New Roman" w:hAnsi="Times New Roman" w:cs="Times New Roman"/>
          <w:sz w:val="24"/>
          <w:szCs w:val="24"/>
        </w:rPr>
        <w:tab/>
        <w:t xml:space="preserve">ПБУ 10/99 </w:t>
      </w:r>
      <w:r w:rsidR="0083553B" w:rsidRPr="00613161">
        <w:rPr>
          <w:rFonts w:ascii="Times New Roman" w:hAnsi="Times New Roman" w:cs="Times New Roman"/>
          <w:sz w:val="24"/>
          <w:szCs w:val="24"/>
        </w:rPr>
        <w:t>–</w:t>
      </w:r>
      <w:r w:rsidRPr="00613161">
        <w:rPr>
          <w:rFonts w:ascii="Times New Roman" w:hAnsi="Times New Roman" w:cs="Times New Roman"/>
          <w:sz w:val="24"/>
          <w:szCs w:val="24"/>
        </w:rPr>
        <w:t xml:space="preserve"> Положение по бухгалтерскому учету </w:t>
      </w:r>
      <w:r w:rsidR="0083553B" w:rsidRPr="00613161">
        <w:rPr>
          <w:rFonts w:ascii="Times New Roman" w:hAnsi="Times New Roman" w:cs="Times New Roman"/>
          <w:sz w:val="24"/>
          <w:szCs w:val="24"/>
        </w:rPr>
        <w:t>«</w:t>
      </w:r>
      <w:r w:rsidRPr="00613161">
        <w:rPr>
          <w:rFonts w:ascii="Times New Roman" w:hAnsi="Times New Roman" w:cs="Times New Roman"/>
          <w:sz w:val="24"/>
          <w:szCs w:val="24"/>
        </w:rPr>
        <w:t>Расходы организации</w:t>
      </w:r>
      <w:r w:rsidR="0083553B" w:rsidRPr="00613161">
        <w:rPr>
          <w:rFonts w:ascii="Times New Roman" w:hAnsi="Times New Roman" w:cs="Times New Roman"/>
          <w:sz w:val="24"/>
          <w:szCs w:val="24"/>
        </w:rPr>
        <w:t>»</w:t>
      </w:r>
      <w:r w:rsidRPr="00613161">
        <w:rPr>
          <w:rFonts w:ascii="Times New Roman" w:hAnsi="Times New Roman" w:cs="Times New Roman"/>
          <w:sz w:val="24"/>
          <w:szCs w:val="24"/>
        </w:rPr>
        <w:t xml:space="preserve"> ПБУ 10/99, утв. Приказом Минфина России от 06.05.1999 N 33н.</w:t>
      </w:r>
    </w:p>
    <w:p w:rsidR="00006D5E" w:rsidRPr="00613161" w:rsidRDefault="00006D5E"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2.      ПБУ 17/02 Учет расходов на НИОКР и технологические работы</w:t>
      </w:r>
    </w:p>
    <w:p w:rsidR="00006D5E" w:rsidRPr="00613161" w:rsidRDefault="00006D5E"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3.      ПБУ 18/02 Учет расчетов по налогу на прибыль организаций. ПБУ 18/02, утв. Приказом Минфина России от 19.11.2002 N 114н.</w:t>
      </w:r>
    </w:p>
    <w:p w:rsidR="00006D5E" w:rsidRPr="00613161" w:rsidRDefault="00006D5E"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4.     Налоговый кодекс РФ ч.</w:t>
      </w:r>
      <w:r w:rsidRPr="00613161">
        <w:rPr>
          <w:rFonts w:ascii="Times New Roman" w:hAnsi="Times New Roman" w:cs="Times New Roman"/>
          <w:sz w:val="24"/>
          <w:szCs w:val="24"/>
          <w:lang w:val="en-US"/>
        </w:rPr>
        <w:t>I</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II</w:t>
      </w:r>
      <w:r w:rsidRPr="00613161">
        <w:rPr>
          <w:rFonts w:ascii="Times New Roman" w:hAnsi="Times New Roman" w:cs="Times New Roman"/>
          <w:sz w:val="24"/>
          <w:szCs w:val="24"/>
        </w:rPr>
        <w:t xml:space="preserve">, гл. 25 «Налог на прибыль организаций». М.: Проспект, КНОРУС, 2013.-688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7E449C" w:rsidRPr="00613161" w:rsidRDefault="007E449C" w:rsidP="00613161">
      <w:pPr>
        <w:spacing w:line="360" w:lineRule="auto"/>
        <w:outlineLvl w:val="0"/>
        <w:rPr>
          <w:rFonts w:ascii="Times New Roman" w:hAnsi="Times New Roman" w:cs="Times New Roman"/>
          <w:b/>
          <w:i/>
          <w:sz w:val="24"/>
          <w:szCs w:val="24"/>
        </w:rPr>
      </w:pPr>
      <w:r w:rsidRPr="00613161">
        <w:rPr>
          <w:rFonts w:ascii="Times New Roman" w:hAnsi="Times New Roman" w:cs="Times New Roman"/>
          <w:b/>
          <w:sz w:val="24"/>
          <w:szCs w:val="24"/>
        </w:rPr>
        <w:lastRenderedPageBreak/>
        <w:t xml:space="preserve">КЕЙС № 4 </w:t>
      </w:r>
      <w:r w:rsidRPr="00613161">
        <w:rPr>
          <w:rFonts w:ascii="Times New Roman" w:hAnsi="Times New Roman" w:cs="Times New Roman"/>
          <w:b/>
          <w:i/>
          <w:sz w:val="24"/>
          <w:szCs w:val="24"/>
        </w:rPr>
        <w:t>«РАСЧЕТ ПОКАЗАТЕЛЕЙ ПРИБЫЛИ И РЕНТАБЕЛЬНОСТИ»</w:t>
      </w:r>
    </w:p>
    <w:p w:rsidR="007E449C" w:rsidRPr="00613161" w:rsidRDefault="007E449C"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который определяет и анализирует показатели прибыли и рентабельности фирмы, экономические результаты деятельности предприятий и организаций.</w:t>
      </w:r>
    </w:p>
    <w:p w:rsidR="007E449C" w:rsidRPr="00613161" w:rsidRDefault="007E449C"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развитие навыков расчета показателей прибыли фирмы,  определения уровня рентабельности, динамики показателей за несколько периодов.</w:t>
      </w:r>
    </w:p>
    <w:p w:rsidR="007E449C" w:rsidRPr="00613161" w:rsidRDefault="007E449C"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Содержание кейса: </w:t>
      </w:r>
      <w:r w:rsidR="0008260D" w:rsidRPr="00613161">
        <w:rPr>
          <w:rFonts w:ascii="Times New Roman" w:hAnsi="Times New Roman" w:cs="Times New Roman"/>
          <w:sz w:val="24"/>
          <w:szCs w:val="24"/>
        </w:rPr>
        <w:t>В данном кейсе рассматривается следующая бизнес-ситуация (рис.4.0.): фирма осуществляет деятельность более десяти лет. Необходимо определить общий финансовый результат деятельности за последние четыре года, рассмотрев динамику основных показателей прибыли и рентабельности.</w:t>
      </w:r>
    </w:p>
    <w:p w:rsidR="007E449C" w:rsidRPr="00613161" w:rsidRDefault="007E449C" w:rsidP="00613161">
      <w:pPr>
        <w:spacing w:after="0" w:line="360" w:lineRule="auto"/>
        <w:jc w:val="both"/>
        <w:rPr>
          <w:rFonts w:ascii="Times New Roman" w:hAnsi="Times New Roman" w:cs="Times New Roman"/>
          <w:sz w:val="24"/>
          <w:szCs w:val="24"/>
        </w:rPr>
      </w:pPr>
    </w:p>
    <w:p w:rsidR="007E449C" w:rsidRPr="00613161" w:rsidRDefault="007E449C" w:rsidP="00613161">
      <w:pPr>
        <w:spacing w:after="0" w:line="360" w:lineRule="auto"/>
        <w:jc w:val="both"/>
        <w:rPr>
          <w:rFonts w:ascii="Times New Roman" w:hAnsi="Times New Roman" w:cs="Times New Roman"/>
          <w:sz w:val="24"/>
          <w:szCs w:val="24"/>
        </w:rPr>
      </w:pPr>
    </w:p>
    <w:p w:rsidR="007E449C" w:rsidRPr="00613161" w:rsidRDefault="00BC5BE3" w:rsidP="00613161">
      <w:pPr>
        <w:shd w:val="clear" w:color="auto" w:fill="FFFFFF"/>
        <w:spacing w:after="0" w:line="360" w:lineRule="auto"/>
        <w:textAlignment w:val="top"/>
        <w:rPr>
          <w:rFonts w:ascii="Times New Roman" w:eastAsia="Times New Roman" w:hAnsi="Times New Roman" w:cs="Times New Roman"/>
          <w:sz w:val="24"/>
          <w:szCs w:val="24"/>
        </w:rPr>
      </w:pPr>
      <w:r w:rsidRPr="00BC5BE3">
        <w:rPr>
          <w:rFonts w:ascii="Times New Roman" w:hAnsi="Times New Roman" w:cs="Times New Roman"/>
          <w:noProof/>
          <w:sz w:val="24"/>
          <w:szCs w:val="24"/>
        </w:rPr>
        <w:pict>
          <v:shape id="_x0000_s1097" type="#_x0000_t67" style="position:absolute;margin-left:35.9pt;margin-top:326.1pt;width:410.7pt;height:69pt;z-index:251695104;mso-position-horizontal-relative:margin;mso-position-vertical-relative:margin" adj="9438,5012" fillcolor="#c8c78f" strokecolor="#5b1e33 [1604]">
            <v:textbox style="mso-next-textbox:#_x0000_s1097">
              <w:txbxContent>
                <w:p w:rsidR="001F4530" w:rsidRPr="008C7F6E" w:rsidRDefault="001F4530" w:rsidP="0008260D">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r w:rsidRPr="00BC5BE3">
        <w:rPr>
          <w:rFonts w:ascii="Times New Roman" w:hAnsi="Times New Roman" w:cs="Times New Roman"/>
          <w:noProof/>
          <w:sz w:val="24"/>
          <w:szCs w:val="24"/>
        </w:rPr>
        <w:pict>
          <v:rect id="_x0000_s1096" style="position:absolute;margin-left:-4.4pt;margin-top:2pt;width:468.75pt;height:252.5pt;z-index:251694080" fillcolor="#f8f8f8">
            <v:fill r:id="rId40" o:title="Газетная бумага" rotate="t" type="tile"/>
          </v:rect>
        </w:pict>
      </w:r>
    </w:p>
    <w:p w:rsidR="007E449C" w:rsidRPr="00613161" w:rsidRDefault="007E449C" w:rsidP="00613161">
      <w:pPr>
        <w:shd w:val="clear" w:color="auto" w:fill="FFFFFF"/>
        <w:spacing w:after="0" w:line="360" w:lineRule="auto"/>
        <w:textAlignment w:val="top"/>
        <w:rPr>
          <w:rFonts w:ascii="Times New Roman" w:eastAsia="Times New Roman" w:hAnsi="Times New Roman" w:cs="Times New Roman"/>
          <w:sz w:val="24"/>
          <w:szCs w:val="24"/>
        </w:rPr>
      </w:pPr>
    </w:p>
    <w:p w:rsidR="007E449C" w:rsidRPr="00613161" w:rsidRDefault="007E449C" w:rsidP="00613161">
      <w:pPr>
        <w:shd w:val="clear" w:color="auto" w:fill="FFFFFF"/>
        <w:spacing w:after="0" w:line="360" w:lineRule="auto"/>
        <w:textAlignment w:val="top"/>
        <w:rPr>
          <w:rFonts w:ascii="Times New Roman" w:eastAsia="Times New Roman" w:hAnsi="Times New Roman" w:cs="Times New Roman"/>
          <w:sz w:val="24"/>
          <w:szCs w:val="24"/>
        </w:rPr>
      </w:pPr>
    </w:p>
    <w:p w:rsidR="007E449C" w:rsidRPr="00613161" w:rsidRDefault="007E449C" w:rsidP="00613161">
      <w:pPr>
        <w:shd w:val="clear" w:color="auto" w:fill="FFFFFF"/>
        <w:spacing w:after="0" w:line="360" w:lineRule="auto"/>
        <w:textAlignment w:val="top"/>
        <w:rPr>
          <w:rFonts w:ascii="Times New Roman" w:eastAsia="Times New Roman" w:hAnsi="Times New Roman" w:cs="Times New Roman"/>
          <w:sz w:val="24"/>
          <w:szCs w:val="24"/>
        </w:rPr>
      </w:pPr>
    </w:p>
    <w:p w:rsidR="007E449C" w:rsidRPr="00613161" w:rsidRDefault="007E449C" w:rsidP="00613161">
      <w:pPr>
        <w:shd w:val="clear" w:color="auto" w:fill="FFFFFF"/>
        <w:spacing w:after="0" w:line="360" w:lineRule="auto"/>
        <w:textAlignment w:val="top"/>
        <w:rPr>
          <w:rFonts w:ascii="Times New Roman" w:eastAsia="Times New Roman" w:hAnsi="Times New Roman" w:cs="Times New Roman"/>
          <w:sz w:val="24"/>
          <w:szCs w:val="24"/>
        </w:rPr>
      </w:pPr>
    </w:p>
    <w:p w:rsidR="007E449C" w:rsidRPr="00613161" w:rsidRDefault="007E449C" w:rsidP="00613161">
      <w:pPr>
        <w:shd w:val="clear" w:color="auto" w:fill="FFFFFF"/>
        <w:spacing w:after="0" w:line="360" w:lineRule="auto"/>
        <w:textAlignment w:val="top"/>
        <w:rPr>
          <w:rFonts w:ascii="Times New Roman" w:eastAsia="Times New Roman" w:hAnsi="Times New Roman" w:cs="Times New Roman"/>
          <w:sz w:val="24"/>
          <w:szCs w:val="24"/>
        </w:rPr>
      </w:pPr>
    </w:p>
    <w:p w:rsidR="007E449C" w:rsidRPr="00613161" w:rsidRDefault="00BC5BE3" w:rsidP="00613161">
      <w:pPr>
        <w:shd w:val="clear" w:color="auto" w:fill="FFFFFF"/>
        <w:spacing w:after="0" w:line="360" w:lineRule="auto"/>
        <w:textAlignment w:val="top"/>
        <w:rPr>
          <w:rFonts w:ascii="Times New Roman" w:eastAsia="Times New Roman" w:hAnsi="Times New Roman" w:cs="Times New Roman"/>
          <w:sz w:val="24"/>
          <w:szCs w:val="24"/>
        </w:rPr>
      </w:pPr>
      <w:r w:rsidRPr="00BC5BE3">
        <w:rPr>
          <w:rFonts w:ascii="Times New Roman" w:hAnsi="Times New Roman" w:cs="Times New Roman"/>
          <w:noProof/>
          <w:sz w:val="24"/>
          <w:szCs w:val="24"/>
        </w:rPr>
        <w:pict>
          <v:shape id="_x0000_s1103" type="#_x0000_t34" style="position:absolute;margin-left:202.15pt;margin-top:11.9pt;width:47.05pt;height:33.5pt;rotation:180;z-index:251701248" o:connectortype="elbow" adj="14782,-336347,-153450">
            <v:stroke startarrow="block" endarrow="block"/>
          </v:shape>
        </w:pict>
      </w:r>
      <w:r w:rsidRPr="00BC5BE3">
        <w:rPr>
          <w:rFonts w:ascii="Times New Roman" w:hAnsi="Times New Roman" w:cs="Times New Roman"/>
          <w:noProof/>
          <w:sz w:val="24"/>
          <w:szCs w:val="24"/>
        </w:rPr>
        <w:pict>
          <v:shape id="_x0000_s1099" type="#_x0000_t65" style="position:absolute;margin-left:249.2pt;margin-top:-.15pt;width:197.4pt;height:122.25pt;z-index:251697152" adj="16244">
            <v:fill color2="#892d4d [2404]" rotate="t" focus="-50%" type="gradient"/>
            <v:textbox style="mso-next-textbox:#_x0000_s1099">
              <w:txbxContent>
                <w:p w:rsidR="001F4530" w:rsidRDefault="001F4530" w:rsidP="0008260D">
                  <w:pPr>
                    <w:jc w:val="center"/>
                    <w:rPr>
                      <w:rFonts w:ascii="Times New Roman" w:hAnsi="Times New Roman" w:cs="Times New Roman"/>
                      <w:b/>
                      <w:sz w:val="32"/>
                      <w:szCs w:val="32"/>
                    </w:rPr>
                  </w:pPr>
                </w:p>
                <w:p w:rsidR="001F4530" w:rsidRPr="00AE2B53" w:rsidRDefault="001F4530" w:rsidP="0008260D">
                  <w:pPr>
                    <w:jc w:val="center"/>
                    <w:rPr>
                      <w:rFonts w:ascii="Times New Roman" w:hAnsi="Times New Roman" w:cs="Times New Roman"/>
                      <w:b/>
                      <w:sz w:val="32"/>
                      <w:szCs w:val="32"/>
                    </w:rPr>
                  </w:pPr>
                  <w:r>
                    <w:rPr>
                      <w:rFonts w:ascii="Times New Roman" w:hAnsi="Times New Roman" w:cs="Times New Roman"/>
                      <w:b/>
                      <w:sz w:val="32"/>
                      <w:szCs w:val="32"/>
                    </w:rPr>
                    <w:t>Результаты финансово-хозяйственной деятельности</w:t>
                  </w:r>
                </w:p>
              </w:txbxContent>
            </v:textbox>
          </v:shape>
        </w:pict>
      </w:r>
      <w:r w:rsidRPr="00BC5BE3">
        <w:rPr>
          <w:rFonts w:ascii="Times New Roman" w:hAnsi="Times New Roman" w:cs="Times New Roman"/>
          <w:noProof/>
          <w:sz w:val="24"/>
          <w:szCs w:val="24"/>
        </w:rPr>
        <w:pict>
          <v:shape id="_x0000_s1098" type="#_x0000_t115" style="position:absolute;margin-left:13.85pt;margin-top:-.15pt;width:188.3pt;height:122.25pt;z-index:251696128" fillcolor="white [3212]">
            <v:fill color2="#0070c0" rotate="t" focus="-50%" type="gradient"/>
            <v:textbox style="mso-next-textbox:#_x0000_s1098">
              <w:txbxContent>
                <w:p w:rsidR="001F4530" w:rsidRPr="00B31977" w:rsidRDefault="001F4530" w:rsidP="0008260D">
                  <w:pPr>
                    <w:rPr>
                      <w:rFonts w:ascii="Times New Roman" w:hAnsi="Times New Roman" w:cs="Times New Roman"/>
                      <w:b/>
                      <w:sz w:val="24"/>
                      <w:szCs w:val="24"/>
                    </w:rPr>
                  </w:pPr>
                  <w:r w:rsidRPr="00B31977">
                    <w:rPr>
                      <w:rFonts w:ascii="Times New Roman" w:hAnsi="Times New Roman" w:cs="Times New Roman"/>
                      <w:b/>
                      <w:sz w:val="24"/>
                      <w:szCs w:val="24"/>
                    </w:rPr>
                    <w:t>«Отчет о прибылях -убытках»</w:t>
                  </w:r>
                </w:p>
                <w:p w:rsidR="001F4530" w:rsidRPr="00B31977" w:rsidRDefault="001F4530" w:rsidP="0008260D">
                  <w:pPr>
                    <w:rPr>
                      <w:rFonts w:ascii="Times New Roman" w:hAnsi="Times New Roman" w:cs="Times New Roman"/>
                      <w:b/>
                      <w:sz w:val="24"/>
                      <w:szCs w:val="24"/>
                    </w:rPr>
                  </w:pPr>
                  <w:r>
                    <w:rPr>
                      <w:rFonts w:ascii="Times New Roman" w:hAnsi="Times New Roman" w:cs="Times New Roman"/>
                      <w:b/>
                      <w:sz w:val="24"/>
                      <w:szCs w:val="24"/>
                    </w:rPr>
                    <w:t xml:space="preserve">           </w:t>
                  </w:r>
                  <w:r w:rsidRPr="00B31977">
                    <w:rPr>
                      <w:rFonts w:ascii="Times New Roman" w:hAnsi="Times New Roman" w:cs="Times New Roman"/>
                      <w:b/>
                      <w:sz w:val="24"/>
                      <w:szCs w:val="24"/>
                    </w:rPr>
                    <w:t>Форма № 2</w:t>
                  </w:r>
                </w:p>
              </w:txbxContent>
            </v:textbox>
          </v:shape>
        </w:pict>
      </w:r>
    </w:p>
    <w:p w:rsidR="0008260D" w:rsidRPr="00613161" w:rsidRDefault="00BC5BE3" w:rsidP="00613161">
      <w:pPr>
        <w:shd w:val="clear" w:color="auto" w:fill="FFFFFF"/>
        <w:spacing w:after="0" w:line="360" w:lineRule="auto"/>
        <w:textAlignment w:val="top"/>
        <w:rPr>
          <w:rFonts w:ascii="Times New Roman" w:eastAsia="Times New Roman" w:hAnsi="Times New Roman" w:cs="Times New Roman"/>
          <w:sz w:val="24"/>
          <w:szCs w:val="24"/>
        </w:rPr>
      </w:pPr>
      <w:r w:rsidRPr="00BC5BE3">
        <w:rPr>
          <w:rFonts w:ascii="Times New Roman" w:hAnsi="Times New Roman" w:cs="Times New Roman"/>
          <w:noProof/>
          <w:sz w:val="24"/>
          <w:szCs w:val="24"/>
        </w:rPr>
        <w:pict>
          <v:shape id="_x0000_s1102" type="#_x0000_t34" style="position:absolute;margin-left:188.35pt;margin-top:9.85pt;width:60.85pt;height:33.5pt;rotation:180;z-index:251700224" o:connectortype="elbow" adj="10791,-219288,-118525">
            <v:stroke startarrow="block" endarrow="block"/>
          </v:shape>
        </w:pict>
      </w:r>
    </w:p>
    <w:p w:rsidR="0008260D" w:rsidRPr="00613161" w:rsidRDefault="0008260D" w:rsidP="00613161">
      <w:pPr>
        <w:shd w:val="clear" w:color="auto" w:fill="FFFFFF"/>
        <w:spacing w:after="0" w:line="360" w:lineRule="auto"/>
        <w:textAlignment w:val="top"/>
        <w:rPr>
          <w:rFonts w:ascii="Times New Roman" w:eastAsia="Times New Roman" w:hAnsi="Times New Roman" w:cs="Times New Roman"/>
          <w:sz w:val="24"/>
          <w:szCs w:val="24"/>
        </w:rPr>
      </w:pPr>
    </w:p>
    <w:p w:rsidR="0008260D" w:rsidRPr="00613161" w:rsidRDefault="00BC5BE3" w:rsidP="00613161">
      <w:pPr>
        <w:shd w:val="clear" w:color="auto" w:fill="FFFFFF"/>
        <w:spacing w:after="0" w:line="360" w:lineRule="auto"/>
        <w:textAlignment w:val="top"/>
        <w:rPr>
          <w:rFonts w:ascii="Times New Roman" w:eastAsia="Times New Roman" w:hAnsi="Times New Roman" w:cs="Times New Roman"/>
          <w:sz w:val="24"/>
          <w:szCs w:val="24"/>
        </w:rPr>
      </w:pPr>
      <w:r w:rsidRPr="00BC5BE3">
        <w:rPr>
          <w:rFonts w:ascii="Times New Roman" w:hAnsi="Times New Roman" w:cs="Times New Roman"/>
          <w:noProof/>
          <w:sz w:val="24"/>
          <w:szCs w:val="24"/>
        </w:rPr>
        <w:pict>
          <v:shape id="_x0000_s1100" type="#_x0000_t34" style="position:absolute;margin-left:177.25pt;margin-top:6.3pt;width:71.95pt;height:40pt;rotation:180;z-index:251698176" o:connectortype="elbow" adj="10792,-312174,-100345">
            <v:stroke startarrow="block" endarrow="block"/>
          </v:shape>
        </w:pict>
      </w:r>
    </w:p>
    <w:p w:rsidR="0008260D" w:rsidRPr="00613161" w:rsidRDefault="00BC5BE3" w:rsidP="00613161">
      <w:pPr>
        <w:shd w:val="clear" w:color="auto" w:fill="FFFFFF"/>
        <w:spacing w:after="0" w:line="360" w:lineRule="auto"/>
        <w:textAlignment w:val="top"/>
        <w:rPr>
          <w:rFonts w:ascii="Times New Roman" w:eastAsia="Times New Roman" w:hAnsi="Times New Roman" w:cs="Times New Roman"/>
          <w:sz w:val="24"/>
          <w:szCs w:val="24"/>
        </w:rPr>
      </w:pPr>
      <w:r w:rsidRPr="00BC5BE3">
        <w:rPr>
          <w:rFonts w:ascii="Times New Roman" w:hAnsi="Times New Roman" w:cs="Times New Roman"/>
          <w:noProof/>
          <w:sz w:val="24"/>
          <w:szCs w:val="24"/>
        </w:rPr>
        <w:pict>
          <v:shape id="_x0000_s1101" type="#_x0000_t34" style="position:absolute;margin-left:177.25pt;margin-top:4.9pt;width:71.95pt;height:33.55pt;rotation:180;z-index:251699200" o:connectortype="elbow" adj="10792,-379046,-100345">
            <v:stroke startarrow="block" endarrow="block"/>
          </v:shape>
        </w:pict>
      </w:r>
    </w:p>
    <w:p w:rsidR="0008260D" w:rsidRPr="00613161" w:rsidRDefault="0008260D" w:rsidP="00613161">
      <w:pPr>
        <w:shd w:val="clear" w:color="auto" w:fill="FFFFFF"/>
        <w:spacing w:after="0" w:line="360" w:lineRule="auto"/>
        <w:textAlignment w:val="top"/>
        <w:rPr>
          <w:rFonts w:ascii="Times New Roman" w:eastAsia="Times New Roman" w:hAnsi="Times New Roman" w:cs="Times New Roman"/>
          <w:sz w:val="24"/>
          <w:szCs w:val="24"/>
        </w:rPr>
      </w:pPr>
    </w:p>
    <w:p w:rsidR="0008260D" w:rsidRPr="00613161" w:rsidRDefault="0008260D" w:rsidP="00613161">
      <w:pPr>
        <w:shd w:val="clear" w:color="auto" w:fill="FFFFFF"/>
        <w:spacing w:after="0" w:line="360" w:lineRule="auto"/>
        <w:textAlignment w:val="top"/>
        <w:rPr>
          <w:rFonts w:ascii="Times New Roman" w:eastAsia="Times New Roman" w:hAnsi="Times New Roman" w:cs="Times New Roman"/>
          <w:sz w:val="24"/>
          <w:szCs w:val="24"/>
        </w:rPr>
      </w:pPr>
    </w:p>
    <w:p w:rsidR="0008260D" w:rsidRPr="00613161" w:rsidRDefault="0008260D" w:rsidP="00613161">
      <w:pPr>
        <w:shd w:val="clear" w:color="auto" w:fill="FFFFFF"/>
        <w:spacing w:after="0" w:line="360" w:lineRule="auto"/>
        <w:textAlignment w:val="top"/>
        <w:rPr>
          <w:rFonts w:ascii="Times New Roman" w:eastAsia="Times New Roman" w:hAnsi="Times New Roman" w:cs="Times New Roman"/>
          <w:sz w:val="24"/>
          <w:szCs w:val="24"/>
        </w:rPr>
      </w:pPr>
    </w:p>
    <w:p w:rsidR="0008260D" w:rsidRPr="00613161" w:rsidRDefault="0008260D" w:rsidP="00613161">
      <w:pPr>
        <w:shd w:val="clear" w:color="auto" w:fill="FFFFFF"/>
        <w:spacing w:after="0" w:line="360" w:lineRule="auto"/>
        <w:textAlignment w:val="top"/>
        <w:rPr>
          <w:rFonts w:ascii="Times New Roman" w:eastAsia="Times New Roman" w:hAnsi="Times New Roman" w:cs="Times New Roman"/>
          <w:sz w:val="24"/>
          <w:szCs w:val="24"/>
        </w:rPr>
      </w:pPr>
    </w:p>
    <w:p w:rsidR="0008260D" w:rsidRPr="00613161" w:rsidRDefault="0008260D" w:rsidP="00613161">
      <w:pPr>
        <w:shd w:val="clear" w:color="auto" w:fill="FFFFFF"/>
        <w:spacing w:after="0" w:line="360" w:lineRule="auto"/>
        <w:jc w:val="center"/>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Рис. 4.0. Бизнес-ситуация.</w:t>
      </w:r>
    </w:p>
    <w:p w:rsidR="0008260D" w:rsidRPr="00613161" w:rsidRDefault="0008260D"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3243B2" w:rsidRPr="00613161" w:rsidRDefault="003062D3" w:rsidP="00613161">
      <w:pPr>
        <w:shd w:val="clear" w:color="auto" w:fill="FFFFFF"/>
        <w:spacing w:after="0" w:line="360" w:lineRule="auto"/>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Показатели прибыли (или убытка) деятельности предприятий и организаций содержатся в «Отчете о прибылях и убытках» форма №2. </w:t>
      </w:r>
      <w:r w:rsidR="003243B2" w:rsidRPr="00613161">
        <w:rPr>
          <w:rFonts w:ascii="Times New Roman" w:eastAsia="Times New Roman" w:hAnsi="Times New Roman" w:cs="Times New Roman"/>
          <w:sz w:val="24"/>
          <w:szCs w:val="24"/>
        </w:rPr>
        <w:t xml:space="preserve">Этот отчет формируется на основе </w:t>
      </w:r>
      <w:r w:rsidR="003243B2" w:rsidRPr="00613161">
        <w:rPr>
          <w:rFonts w:ascii="Times New Roman" w:eastAsia="Times New Roman" w:hAnsi="Times New Roman" w:cs="Times New Roman"/>
          <w:sz w:val="24"/>
          <w:szCs w:val="24"/>
        </w:rPr>
        <w:sym w:font="Symbol" w:char="F05B"/>
      </w:r>
      <w:r w:rsidR="003243B2" w:rsidRPr="00613161">
        <w:rPr>
          <w:rFonts w:ascii="Times New Roman" w:eastAsia="Times New Roman" w:hAnsi="Times New Roman" w:cs="Times New Roman"/>
          <w:sz w:val="24"/>
          <w:szCs w:val="24"/>
        </w:rPr>
        <w:t>1, 2, 3, 4, 5</w:t>
      </w:r>
      <w:r w:rsidR="003243B2" w:rsidRPr="00613161">
        <w:rPr>
          <w:rFonts w:ascii="Times New Roman" w:eastAsia="Times New Roman" w:hAnsi="Times New Roman" w:cs="Times New Roman"/>
          <w:sz w:val="24"/>
          <w:szCs w:val="24"/>
        </w:rPr>
        <w:sym w:font="Symbol" w:char="F05D"/>
      </w:r>
      <w:r w:rsidR="003243B2" w:rsidRPr="00613161">
        <w:rPr>
          <w:rFonts w:ascii="Times New Roman" w:eastAsia="Times New Roman" w:hAnsi="Times New Roman" w:cs="Times New Roman"/>
          <w:sz w:val="24"/>
          <w:szCs w:val="24"/>
        </w:rPr>
        <w:t xml:space="preserve">. </w:t>
      </w:r>
    </w:p>
    <w:p w:rsidR="003243B2" w:rsidRPr="00613161" w:rsidRDefault="003243B2"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3243B2" w:rsidRPr="00613161" w:rsidRDefault="003243B2"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7E449C" w:rsidRPr="00613161" w:rsidRDefault="003243B2" w:rsidP="00613161">
      <w:pPr>
        <w:shd w:val="clear" w:color="auto" w:fill="FFFFFF"/>
        <w:spacing w:after="0" w:line="360" w:lineRule="auto"/>
        <w:contextualSpacing/>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3062D3" w:rsidRPr="00613161">
        <w:rPr>
          <w:rFonts w:ascii="Times New Roman" w:eastAsia="Times New Roman" w:hAnsi="Times New Roman" w:cs="Times New Roman"/>
          <w:sz w:val="24"/>
          <w:szCs w:val="24"/>
        </w:rPr>
        <w:t>В</w:t>
      </w:r>
      <w:r w:rsidRPr="00613161">
        <w:rPr>
          <w:rFonts w:ascii="Times New Roman" w:eastAsia="Times New Roman" w:hAnsi="Times New Roman" w:cs="Times New Roman"/>
          <w:sz w:val="24"/>
          <w:szCs w:val="24"/>
        </w:rPr>
        <w:t xml:space="preserve"> «Отчете о прибылях и убытках» </w:t>
      </w:r>
      <w:r w:rsidR="007E449C" w:rsidRPr="00613161">
        <w:rPr>
          <w:rFonts w:ascii="Times New Roman" w:eastAsia="Times New Roman" w:hAnsi="Times New Roman" w:cs="Times New Roman"/>
          <w:sz w:val="24"/>
          <w:szCs w:val="24"/>
        </w:rPr>
        <w:t xml:space="preserve">приводятся следующие виды прибыли: </w:t>
      </w:r>
    </w:p>
    <w:p w:rsidR="007E449C" w:rsidRPr="00613161" w:rsidRDefault="008065A7" w:rsidP="00613161">
      <w:pPr>
        <w:numPr>
          <w:ilvl w:val="0"/>
          <w:numId w:val="2"/>
        </w:numPr>
        <w:shd w:val="clear" w:color="auto" w:fill="FFFFFF"/>
        <w:spacing w:after="30" w:line="360" w:lineRule="auto"/>
        <w:ind w:left="426"/>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валовая прибыль</w:t>
      </w:r>
      <w:r w:rsidR="00EE2E20" w:rsidRPr="00613161">
        <w:rPr>
          <w:rFonts w:ascii="Times New Roman" w:eastAsia="Times New Roman" w:hAnsi="Times New Roman" w:cs="Times New Roman"/>
          <w:sz w:val="24"/>
          <w:szCs w:val="24"/>
        </w:rPr>
        <w:t>.</w:t>
      </w:r>
      <w:r w:rsidR="007E449C" w:rsidRPr="00613161">
        <w:rPr>
          <w:rFonts w:ascii="Times New Roman" w:eastAsia="Times New Roman" w:hAnsi="Times New Roman" w:cs="Times New Roman"/>
          <w:sz w:val="24"/>
          <w:szCs w:val="24"/>
        </w:rPr>
        <w:t xml:space="preserve"> Она определяется как разность между выручкой от продаж и себестоимостью реа</w:t>
      </w:r>
      <w:r w:rsidR="003243B2" w:rsidRPr="00613161">
        <w:rPr>
          <w:rFonts w:ascii="Times New Roman" w:eastAsia="Times New Roman" w:hAnsi="Times New Roman" w:cs="Times New Roman"/>
          <w:sz w:val="24"/>
          <w:szCs w:val="24"/>
        </w:rPr>
        <w:t>лизованной продукции:</w:t>
      </w:r>
    </w:p>
    <w:p w:rsidR="003243B2" w:rsidRPr="00613161" w:rsidRDefault="00BC5BE3" w:rsidP="00613161">
      <w:pPr>
        <w:shd w:val="clear" w:color="auto" w:fill="FFFFFF"/>
        <w:spacing w:before="100" w:beforeAutospacing="1" w:after="3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09" style="position:absolute;left:0;text-align:left;margin-left:16.75pt;margin-top:20.6pt;width:435.7pt;height:1in;z-index:251702272;v-text-anchor:middle" fillcolor="#f8f8f8">
            <v:fill r:id="rId41" o:title="Газетная бумага" rotate="t" type="tile"/>
            <v:textbox style="mso-next-textbox:#_x0000_s1109">
              <w:txbxContent>
                <w:p w:rsidR="001F4530" w:rsidRPr="001919E3" w:rsidRDefault="001F4530" w:rsidP="003243B2">
                  <w:pPr>
                    <w:jc w:val="center"/>
                    <w:rPr>
                      <w:rFonts w:ascii="Times New Roman" w:hAnsi="Times New Roman" w:cs="Times New Roman"/>
                      <w:b/>
                      <w:sz w:val="48"/>
                      <w:szCs w:val="48"/>
                      <w:vertAlign w:val="subscript"/>
                    </w:rPr>
                  </w:pPr>
                  <w:r w:rsidRPr="001919E3">
                    <w:rPr>
                      <w:rFonts w:ascii="Times New Roman" w:hAnsi="Times New Roman" w:cs="Times New Roman"/>
                      <w:b/>
                      <w:sz w:val="48"/>
                      <w:szCs w:val="48"/>
                    </w:rPr>
                    <w:t>П</w:t>
                  </w:r>
                  <w:r w:rsidRPr="001919E3">
                    <w:rPr>
                      <w:rFonts w:ascii="Times New Roman" w:hAnsi="Times New Roman" w:cs="Times New Roman"/>
                      <w:b/>
                      <w:sz w:val="48"/>
                      <w:szCs w:val="48"/>
                      <w:vertAlign w:val="subscript"/>
                    </w:rPr>
                    <w:t xml:space="preserve">в. </w:t>
                  </w:r>
                  <w:r w:rsidRPr="001919E3">
                    <w:rPr>
                      <w:rFonts w:ascii="Times New Roman" w:hAnsi="Times New Roman" w:cs="Times New Roman"/>
                      <w:b/>
                      <w:sz w:val="48"/>
                      <w:szCs w:val="48"/>
                    </w:rPr>
                    <w:t>=  Выручка</w:t>
                  </w:r>
                  <w:r w:rsidRPr="001919E3">
                    <w:rPr>
                      <w:rFonts w:ascii="Times New Roman" w:hAnsi="Times New Roman" w:cs="Times New Roman"/>
                      <w:b/>
                      <w:sz w:val="48"/>
                      <w:szCs w:val="48"/>
                      <w:vertAlign w:val="subscript"/>
                    </w:rPr>
                    <w:t>пр</w:t>
                  </w:r>
                  <w:r w:rsidRPr="001919E3">
                    <w:rPr>
                      <w:rFonts w:ascii="Times New Roman" w:hAnsi="Times New Roman" w:cs="Times New Roman"/>
                      <w:b/>
                      <w:sz w:val="48"/>
                      <w:szCs w:val="48"/>
                    </w:rPr>
                    <w:t xml:space="preserve"> -  Себестоимость</w:t>
                  </w:r>
                  <w:r w:rsidRPr="001919E3">
                    <w:rPr>
                      <w:rFonts w:ascii="Times New Roman" w:hAnsi="Times New Roman" w:cs="Times New Roman"/>
                      <w:b/>
                      <w:sz w:val="48"/>
                      <w:szCs w:val="48"/>
                      <w:vertAlign w:val="subscript"/>
                    </w:rPr>
                    <w:t>рп</w:t>
                  </w:r>
                </w:p>
              </w:txbxContent>
            </v:textbox>
          </v:rect>
        </w:pict>
      </w:r>
    </w:p>
    <w:p w:rsidR="003243B2" w:rsidRPr="00613161" w:rsidRDefault="003243B2" w:rsidP="00613161">
      <w:pPr>
        <w:shd w:val="clear" w:color="auto" w:fill="FFFFFF"/>
        <w:spacing w:before="100" w:beforeAutospacing="1" w:after="30" w:line="360" w:lineRule="auto"/>
        <w:jc w:val="both"/>
        <w:textAlignment w:val="top"/>
        <w:rPr>
          <w:rFonts w:ascii="Times New Roman" w:eastAsia="Times New Roman" w:hAnsi="Times New Roman" w:cs="Times New Roman"/>
          <w:sz w:val="24"/>
          <w:szCs w:val="24"/>
        </w:rPr>
      </w:pPr>
    </w:p>
    <w:p w:rsidR="003243B2" w:rsidRPr="00613161" w:rsidRDefault="003243B2" w:rsidP="00613161">
      <w:pPr>
        <w:shd w:val="clear" w:color="auto" w:fill="FFFFFF"/>
        <w:spacing w:before="100" w:beforeAutospacing="1" w:after="30" w:line="360" w:lineRule="auto"/>
        <w:jc w:val="both"/>
        <w:textAlignment w:val="top"/>
        <w:rPr>
          <w:rFonts w:ascii="Times New Roman" w:eastAsia="Times New Roman" w:hAnsi="Times New Roman" w:cs="Times New Roman"/>
          <w:sz w:val="24"/>
          <w:szCs w:val="24"/>
        </w:rPr>
      </w:pPr>
    </w:p>
    <w:p w:rsidR="007E449C" w:rsidRPr="00613161" w:rsidRDefault="007E449C" w:rsidP="00613161">
      <w:pPr>
        <w:numPr>
          <w:ilvl w:val="0"/>
          <w:numId w:val="2"/>
        </w:numPr>
        <w:shd w:val="clear" w:color="auto" w:fill="FFFFFF"/>
        <w:spacing w:before="100" w:beforeAutospacing="1" w:after="30" w:line="360" w:lineRule="auto"/>
        <w:ind w:left="426"/>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прибыль </w:t>
      </w:r>
      <w:r w:rsidR="008065A7" w:rsidRPr="00613161">
        <w:rPr>
          <w:rFonts w:ascii="Times New Roman" w:eastAsia="Times New Roman" w:hAnsi="Times New Roman" w:cs="Times New Roman"/>
          <w:sz w:val="24"/>
          <w:szCs w:val="24"/>
        </w:rPr>
        <w:t>(убыток) от продаж.</w:t>
      </w:r>
      <w:r w:rsidRPr="00613161">
        <w:rPr>
          <w:rFonts w:ascii="Times New Roman" w:eastAsia="Times New Roman" w:hAnsi="Times New Roman" w:cs="Times New Roman"/>
          <w:sz w:val="24"/>
          <w:szCs w:val="24"/>
        </w:rPr>
        <w:t xml:space="preserve"> Она рассчитывается как разность между </w:t>
      </w:r>
      <w:r w:rsidR="00EE2E20" w:rsidRPr="00613161">
        <w:rPr>
          <w:rFonts w:ascii="Times New Roman" w:eastAsia="Times New Roman" w:hAnsi="Times New Roman" w:cs="Times New Roman"/>
          <w:sz w:val="24"/>
          <w:szCs w:val="24"/>
        </w:rPr>
        <w:t xml:space="preserve">прибылью от продаж и </w:t>
      </w:r>
      <w:r w:rsidRPr="00613161">
        <w:rPr>
          <w:rFonts w:ascii="Times New Roman" w:eastAsia="Times New Roman" w:hAnsi="Times New Roman" w:cs="Times New Roman"/>
          <w:sz w:val="24"/>
          <w:szCs w:val="24"/>
        </w:rPr>
        <w:t xml:space="preserve"> коммерческ</w:t>
      </w:r>
      <w:r w:rsidR="003243B2" w:rsidRPr="00613161">
        <w:rPr>
          <w:rFonts w:ascii="Times New Roman" w:eastAsia="Times New Roman" w:hAnsi="Times New Roman" w:cs="Times New Roman"/>
          <w:sz w:val="24"/>
          <w:szCs w:val="24"/>
        </w:rPr>
        <w:t>ими и управленческими расходами:</w:t>
      </w:r>
    </w:p>
    <w:p w:rsidR="003243B2" w:rsidRPr="00613161" w:rsidRDefault="00BC5BE3" w:rsidP="00613161">
      <w:pPr>
        <w:shd w:val="clear" w:color="auto" w:fill="FFFFFF"/>
        <w:spacing w:before="100" w:beforeAutospacing="1" w:after="3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0" style="position:absolute;left:0;text-align:left;margin-left:16.75pt;margin-top:13.15pt;width:435.7pt;height:1in;z-index:251703296;v-text-anchor:middle" fillcolor="#f8f8f8">
            <v:fill r:id="rId42" o:title="Газетная бумага" rotate="t" type="tile"/>
            <v:textbox style="mso-next-textbox:#_x0000_s1110">
              <w:txbxContent>
                <w:p w:rsidR="001F4530" w:rsidRPr="001919E3" w:rsidRDefault="001F4530" w:rsidP="003243B2">
                  <w:pPr>
                    <w:jc w:val="center"/>
                    <w:rPr>
                      <w:rFonts w:ascii="Times New Roman" w:hAnsi="Times New Roman" w:cs="Times New Roman"/>
                      <w:b/>
                      <w:sz w:val="56"/>
                      <w:szCs w:val="56"/>
                    </w:rPr>
                  </w:pPr>
                  <w:r w:rsidRPr="001919E3">
                    <w:rPr>
                      <w:rFonts w:ascii="Times New Roman" w:hAnsi="Times New Roman" w:cs="Times New Roman"/>
                      <w:b/>
                      <w:sz w:val="56"/>
                      <w:szCs w:val="56"/>
                    </w:rPr>
                    <w:t>П</w:t>
                  </w:r>
                  <w:r w:rsidRPr="001919E3">
                    <w:rPr>
                      <w:rFonts w:ascii="Times New Roman" w:hAnsi="Times New Roman" w:cs="Times New Roman"/>
                      <w:b/>
                      <w:sz w:val="56"/>
                      <w:szCs w:val="56"/>
                      <w:vertAlign w:val="subscript"/>
                    </w:rPr>
                    <w:t xml:space="preserve">пр.  </w:t>
                  </w:r>
                  <w:r w:rsidRPr="001919E3">
                    <w:rPr>
                      <w:rFonts w:ascii="Times New Roman" w:hAnsi="Times New Roman" w:cs="Times New Roman"/>
                      <w:b/>
                      <w:sz w:val="56"/>
                      <w:szCs w:val="56"/>
                    </w:rPr>
                    <w:t>=  П</w:t>
                  </w:r>
                  <w:r w:rsidRPr="001919E3">
                    <w:rPr>
                      <w:rFonts w:ascii="Times New Roman" w:hAnsi="Times New Roman" w:cs="Times New Roman"/>
                      <w:b/>
                      <w:sz w:val="56"/>
                      <w:szCs w:val="56"/>
                      <w:vertAlign w:val="subscript"/>
                    </w:rPr>
                    <w:t xml:space="preserve">в. </w:t>
                  </w:r>
                  <w:r w:rsidRPr="001919E3">
                    <w:rPr>
                      <w:rFonts w:ascii="Times New Roman" w:hAnsi="Times New Roman" w:cs="Times New Roman"/>
                      <w:b/>
                      <w:sz w:val="56"/>
                      <w:szCs w:val="56"/>
                    </w:rPr>
                    <w:t>-  КР  -  УР</w:t>
                  </w:r>
                </w:p>
              </w:txbxContent>
            </v:textbox>
          </v:rect>
        </w:pict>
      </w:r>
    </w:p>
    <w:p w:rsidR="003243B2" w:rsidRPr="00613161" w:rsidRDefault="003243B2" w:rsidP="00613161">
      <w:pPr>
        <w:shd w:val="clear" w:color="auto" w:fill="FFFFFF"/>
        <w:spacing w:before="100" w:beforeAutospacing="1" w:after="30" w:line="360" w:lineRule="auto"/>
        <w:jc w:val="both"/>
        <w:textAlignment w:val="top"/>
        <w:rPr>
          <w:rFonts w:ascii="Times New Roman" w:eastAsia="Times New Roman" w:hAnsi="Times New Roman" w:cs="Times New Roman"/>
          <w:sz w:val="24"/>
          <w:szCs w:val="24"/>
        </w:rPr>
      </w:pPr>
    </w:p>
    <w:p w:rsidR="003243B2" w:rsidRPr="00613161" w:rsidRDefault="003243B2" w:rsidP="00613161">
      <w:pPr>
        <w:shd w:val="clear" w:color="auto" w:fill="FFFFFF"/>
        <w:spacing w:before="100" w:beforeAutospacing="1" w:after="30" w:line="360" w:lineRule="auto"/>
        <w:jc w:val="both"/>
        <w:textAlignment w:val="top"/>
        <w:rPr>
          <w:rFonts w:ascii="Times New Roman" w:eastAsia="Times New Roman" w:hAnsi="Times New Roman" w:cs="Times New Roman"/>
          <w:sz w:val="24"/>
          <w:szCs w:val="24"/>
        </w:rPr>
      </w:pPr>
    </w:p>
    <w:p w:rsidR="008065A7" w:rsidRPr="00613161" w:rsidRDefault="00697FFB" w:rsidP="00613161">
      <w:pPr>
        <w:numPr>
          <w:ilvl w:val="0"/>
          <w:numId w:val="2"/>
        </w:numPr>
        <w:shd w:val="clear" w:color="auto" w:fill="FFFFFF"/>
        <w:spacing w:after="0" w:line="360" w:lineRule="auto"/>
        <w:ind w:left="426"/>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прибыль до налогообложения. Она определяется как разность между прибылью от продаж и прочими расходами с учетом прочих доходов:</w:t>
      </w:r>
    </w:p>
    <w:p w:rsidR="00697FFB" w:rsidRPr="00613161" w:rsidRDefault="00BC5BE3" w:rsidP="00613161">
      <w:pPr>
        <w:shd w:val="clear" w:color="auto" w:fill="FFFFFF"/>
        <w:spacing w:after="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23" style="position:absolute;left:0;text-align:left;margin-left:16.75pt;margin-top:8.4pt;width:435.7pt;height:1in;z-index:251719680;v-text-anchor:middle" fillcolor="#f8f8f8">
            <v:fill r:id="rId43" o:title="Газетная бумага" rotate="t" type="tile"/>
            <v:textbox style="mso-next-textbox:#_x0000_s1123">
              <w:txbxContent>
                <w:p w:rsidR="001F4530" w:rsidRPr="001919E3" w:rsidRDefault="001F4530" w:rsidP="00697FFB">
                  <w:pPr>
                    <w:jc w:val="center"/>
                    <w:rPr>
                      <w:rFonts w:ascii="Times New Roman" w:hAnsi="Times New Roman" w:cs="Times New Roman"/>
                      <w:b/>
                      <w:sz w:val="56"/>
                      <w:szCs w:val="56"/>
                    </w:rPr>
                  </w:pPr>
                  <w:r w:rsidRPr="001919E3">
                    <w:rPr>
                      <w:rFonts w:ascii="Times New Roman" w:hAnsi="Times New Roman" w:cs="Times New Roman"/>
                      <w:b/>
                      <w:sz w:val="56"/>
                      <w:szCs w:val="56"/>
                    </w:rPr>
                    <w:t>П</w:t>
                  </w:r>
                  <w:r w:rsidRPr="001919E3">
                    <w:rPr>
                      <w:rFonts w:ascii="Times New Roman" w:hAnsi="Times New Roman" w:cs="Times New Roman"/>
                      <w:b/>
                      <w:sz w:val="56"/>
                      <w:szCs w:val="56"/>
                      <w:vertAlign w:val="subscript"/>
                    </w:rPr>
                    <w:t xml:space="preserve">но.  </w:t>
                  </w:r>
                  <w:r w:rsidRPr="001919E3">
                    <w:rPr>
                      <w:rFonts w:ascii="Times New Roman" w:hAnsi="Times New Roman" w:cs="Times New Roman"/>
                      <w:b/>
                      <w:sz w:val="56"/>
                      <w:szCs w:val="56"/>
                    </w:rPr>
                    <w:t>=  П</w:t>
                  </w:r>
                  <w:r w:rsidRPr="001919E3">
                    <w:rPr>
                      <w:rFonts w:ascii="Times New Roman" w:hAnsi="Times New Roman" w:cs="Times New Roman"/>
                      <w:b/>
                      <w:sz w:val="56"/>
                      <w:szCs w:val="56"/>
                      <w:vertAlign w:val="subscript"/>
                    </w:rPr>
                    <w:t xml:space="preserve">пр. </w:t>
                  </w:r>
                  <w:r w:rsidRPr="001919E3">
                    <w:rPr>
                      <w:rFonts w:ascii="Times New Roman" w:hAnsi="Times New Roman" w:cs="Times New Roman"/>
                      <w:b/>
                      <w:sz w:val="56"/>
                      <w:szCs w:val="56"/>
                    </w:rPr>
                    <w:t>-  П</w:t>
                  </w:r>
                  <w:r w:rsidRPr="009B51EF">
                    <w:rPr>
                      <w:rFonts w:ascii="Times New Roman" w:hAnsi="Times New Roman" w:cs="Times New Roman"/>
                      <w:b/>
                      <w:sz w:val="56"/>
                      <w:szCs w:val="56"/>
                      <w:vertAlign w:val="subscript"/>
                    </w:rPr>
                    <w:t>р</w:t>
                  </w:r>
                  <w:r w:rsidRPr="001919E3">
                    <w:rPr>
                      <w:rFonts w:ascii="Times New Roman" w:hAnsi="Times New Roman" w:cs="Times New Roman"/>
                      <w:b/>
                      <w:sz w:val="56"/>
                      <w:szCs w:val="56"/>
                    </w:rPr>
                    <w:t>Р  + П</w:t>
                  </w:r>
                  <w:r w:rsidRPr="009B51EF">
                    <w:rPr>
                      <w:rFonts w:ascii="Times New Roman" w:hAnsi="Times New Roman" w:cs="Times New Roman"/>
                      <w:b/>
                      <w:sz w:val="56"/>
                      <w:szCs w:val="56"/>
                      <w:vertAlign w:val="subscript"/>
                    </w:rPr>
                    <w:t>р</w:t>
                  </w:r>
                  <w:r w:rsidRPr="001919E3">
                    <w:rPr>
                      <w:rFonts w:ascii="Times New Roman" w:hAnsi="Times New Roman" w:cs="Times New Roman"/>
                      <w:b/>
                      <w:sz w:val="56"/>
                      <w:szCs w:val="56"/>
                    </w:rPr>
                    <w:t>Д</w:t>
                  </w:r>
                </w:p>
              </w:txbxContent>
            </v:textbox>
          </v:rect>
        </w:pict>
      </w:r>
    </w:p>
    <w:p w:rsidR="00697FFB" w:rsidRPr="00613161" w:rsidRDefault="00697FFB"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697FFB" w:rsidRPr="00613161" w:rsidRDefault="00697FFB"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697FFB" w:rsidRPr="00613161" w:rsidRDefault="00697FFB"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697FFB" w:rsidRPr="00613161" w:rsidRDefault="00697FFB"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14787F" w:rsidRPr="00613161" w:rsidRDefault="007E449C" w:rsidP="00613161">
      <w:pPr>
        <w:numPr>
          <w:ilvl w:val="0"/>
          <w:numId w:val="2"/>
        </w:numPr>
        <w:shd w:val="clear" w:color="auto" w:fill="FFFFFF"/>
        <w:spacing w:after="0" w:line="360" w:lineRule="auto"/>
        <w:ind w:left="426"/>
        <w:jc w:val="both"/>
        <w:textAlignment w:val="top"/>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чистая прибыль</w:t>
      </w:r>
      <w:r w:rsidR="00EE2E20" w:rsidRPr="00613161">
        <w:rPr>
          <w:rFonts w:ascii="Times New Roman" w:eastAsia="Times New Roman" w:hAnsi="Times New Roman" w:cs="Times New Roman"/>
          <w:sz w:val="24"/>
          <w:szCs w:val="24"/>
        </w:rPr>
        <w:t>. Она</w:t>
      </w:r>
      <w:r w:rsidRPr="00613161">
        <w:rPr>
          <w:rFonts w:ascii="Times New Roman" w:eastAsia="Times New Roman" w:hAnsi="Times New Roman" w:cs="Times New Roman"/>
          <w:sz w:val="24"/>
          <w:szCs w:val="24"/>
        </w:rPr>
        <w:t xml:space="preserve"> определяется путем вычитания </w:t>
      </w:r>
      <w:r w:rsidR="00EE2E20" w:rsidRPr="00613161">
        <w:rPr>
          <w:rFonts w:ascii="Times New Roman" w:eastAsia="Times New Roman" w:hAnsi="Times New Roman" w:cs="Times New Roman"/>
          <w:sz w:val="24"/>
          <w:szCs w:val="24"/>
        </w:rPr>
        <w:t xml:space="preserve">из прибыли до налогообложения налога на прибыль организации и </w:t>
      </w:r>
      <w:r w:rsidRPr="00613161">
        <w:rPr>
          <w:rFonts w:ascii="Times New Roman" w:eastAsia="Times New Roman" w:hAnsi="Times New Roman" w:cs="Times New Roman"/>
          <w:sz w:val="24"/>
          <w:szCs w:val="24"/>
        </w:rPr>
        <w:t xml:space="preserve">отложенных налоговых активов и текущего налога на прибыль </w:t>
      </w:r>
      <w:r w:rsidR="00EE2E20" w:rsidRPr="00613161">
        <w:rPr>
          <w:rFonts w:ascii="Times New Roman" w:eastAsia="Times New Roman" w:hAnsi="Times New Roman" w:cs="Times New Roman"/>
          <w:sz w:val="24"/>
          <w:szCs w:val="24"/>
        </w:rPr>
        <w:t>с учетом</w:t>
      </w:r>
      <w:r w:rsidRPr="00613161">
        <w:rPr>
          <w:rFonts w:ascii="Times New Roman" w:eastAsia="Times New Roman" w:hAnsi="Times New Roman" w:cs="Times New Roman"/>
          <w:sz w:val="24"/>
          <w:szCs w:val="24"/>
        </w:rPr>
        <w:t xml:space="preserve"> отложенных налоговых обязательств</w:t>
      </w:r>
      <w:r w:rsidR="003243B2" w:rsidRPr="00613161">
        <w:rPr>
          <w:rFonts w:ascii="Times New Roman" w:eastAsia="Times New Roman" w:hAnsi="Times New Roman" w:cs="Times New Roman"/>
          <w:sz w:val="24"/>
          <w:szCs w:val="24"/>
        </w:rPr>
        <w:t>:</w:t>
      </w:r>
    </w:p>
    <w:p w:rsidR="003243B2" w:rsidRPr="00613161" w:rsidRDefault="00BC5BE3" w:rsidP="00613161">
      <w:pPr>
        <w:shd w:val="clear" w:color="auto" w:fill="FFFFFF"/>
        <w:spacing w:after="0" w:line="360" w:lineRule="auto"/>
        <w:jc w:val="both"/>
        <w:textAlignment w:val="top"/>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111" style="position:absolute;left:0;text-align:left;margin-left:16.75pt;margin-top:6.25pt;width:441.9pt;height:1in;z-index:251704320;v-text-anchor:middle" fillcolor="#f8f8f8">
            <v:fill r:id="rId44" o:title="Газетная бумага" rotate="t" type="tile"/>
            <v:textbox style="mso-next-textbox:#_x0000_s1111">
              <w:txbxContent>
                <w:p w:rsidR="001F4530" w:rsidRPr="001919E3" w:rsidRDefault="001F4530" w:rsidP="0014787F">
                  <w:pPr>
                    <w:jc w:val="center"/>
                    <w:rPr>
                      <w:rFonts w:ascii="Times New Roman" w:hAnsi="Times New Roman" w:cs="Times New Roman"/>
                      <w:b/>
                      <w:sz w:val="56"/>
                      <w:szCs w:val="56"/>
                      <w:vertAlign w:val="subscript"/>
                    </w:rPr>
                  </w:pPr>
                  <w:r w:rsidRPr="001919E3">
                    <w:rPr>
                      <w:rFonts w:ascii="Times New Roman" w:hAnsi="Times New Roman" w:cs="Times New Roman"/>
                      <w:b/>
                      <w:sz w:val="56"/>
                      <w:szCs w:val="56"/>
                    </w:rPr>
                    <w:t>П</w:t>
                  </w:r>
                  <w:r w:rsidRPr="001919E3">
                    <w:rPr>
                      <w:rFonts w:ascii="Times New Roman" w:hAnsi="Times New Roman" w:cs="Times New Roman"/>
                      <w:b/>
                      <w:sz w:val="56"/>
                      <w:szCs w:val="56"/>
                      <w:vertAlign w:val="subscript"/>
                    </w:rPr>
                    <w:t xml:space="preserve">ч  </w:t>
                  </w:r>
                  <w:r w:rsidRPr="001919E3">
                    <w:rPr>
                      <w:rFonts w:ascii="Times New Roman" w:hAnsi="Times New Roman" w:cs="Times New Roman"/>
                      <w:b/>
                      <w:sz w:val="56"/>
                      <w:szCs w:val="56"/>
                    </w:rPr>
                    <w:t>=  П</w:t>
                  </w:r>
                  <w:r w:rsidRPr="001919E3">
                    <w:rPr>
                      <w:rFonts w:ascii="Times New Roman" w:hAnsi="Times New Roman" w:cs="Times New Roman"/>
                      <w:b/>
                      <w:sz w:val="56"/>
                      <w:szCs w:val="56"/>
                      <w:vertAlign w:val="subscript"/>
                    </w:rPr>
                    <w:t xml:space="preserve">но </w:t>
                  </w:r>
                  <w:r w:rsidRPr="001919E3">
                    <w:rPr>
                      <w:rFonts w:ascii="Times New Roman" w:hAnsi="Times New Roman" w:cs="Times New Roman"/>
                      <w:b/>
                      <w:sz w:val="56"/>
                      <w:szCs w:val="56"/>
                    </w:rPr>
                    <w:t xml:space="preserve"> - НПО – ОНА + ОНО</w:t>
                  </w:r>
                </w:p>
              </w:txbxContent>
            </v:textbox>
          </v:rect>
        </w:pict>
      </w:r>
    </w:p>
    <w:p w:rsidR="003243B2" w:rsidRPr="00613161" w:rsidRDefault="003243B2"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3243B2" w:rsidRPr="00613161" w:rsidRDefault="003243B2" w:rsidP="00613161">
      <w:pPr>
        <w:shd w:val="clear" w:color="auto" w:fill="FFFFFF"/>
        <w:spacing w:after="0" w:line="360" w:lineRule="auto"/>
        <w:jc w:val="both"/>
        <w:textAlignment w:val="top"/>
        <w:rPr>
          <w:rFonts w:ascii="Times New Roman" w:eastAsia="Times New Roman" w:hAnsi="Times New Roman" w:cs="Times New Roman"/>
          <w:sz w:val="24"/>
          <w:szCs w:val="24"/>
        </w:rPr>
      </w:pPr>
    </w:p>
    <w:p w:rsidR="00006D5E" w:rsidRPr="00613161" w:rsidRDefault="00006D5E" w:rsidP="00613161">
      <w:pPr>
        <w:spacing w:after="0" w:line="360" w:lineRule="auto"/>
        <w:jc w:val="both"/>
        <w:rPr>
          <w:rFonts w:ascii="Times New Roman" w:hAnsi="Times New Roman" w:cs="Times New Roman"/>
          <w:sz w:val="24"/>
          <w:szCs w:val="24"/>
        </w:rPr>
      </w:pPr>
    </w:p>
    <w:p w:rsidR="00EE2E20" w:rsidRPr="00613161" w:rsidRDefault="00EE2E20" w:rsidP="00613161">
      <w:pPr>
        <w:spacing w:after="0" w:line="360" w:lineRule="auto"/>
        <w:jc w:val="both"/>
        <w:rPr>
          <w:rFonts w:ascii="Times New Roman" w:hAnsi="Times New Roman" w:cs="Times New Roman"/>
          <w:sz w:val="24"/>
          <w:szCs w:val="24"/>
        </w:rPr>
      </w:pPr>
    </w:p>
    <w:p w:rsidR="0014787F" w:rsidRPr="00613161" w:rsidRDefault="0014787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Показатели рентабельности или прибыльности предприятий являются относительными. В общем случае при расчете различных видов рентабельности показатели прибыли делятся на анализируемый объект:</w:t>
      </w:r>
    </w:p>
    <w:p w:rsidR="0014787F"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12" style="position:absolute;left:0;text-align:left;margin-left:16.75pt;margin-top:11.25pt;width:441.9pt;height:1in;z-index:251705344;v-text-anchor:middle" fillcolor="#f8f8f8">
            <v:fill r:id="rId45" o:title="Газетная бумага" rotate="t" type="tile"/>
            <v:textbox style="mso-next-textbox:#_x0000_s1112">
              <w:txbxContent>
                <w:p w:rsidR="001F4530" w:rsidRPr="009B51EF" w:rsidRDefault="001F4530" w:rsidP="0014787F">
                  <w:pPr>
                    <w:jc w:val="center"/>
                    <w:rPr>
                      <w:rFonts w:ascii="Times New Roman" w:hAnsi="Times New Roman" w:cs="Times New Roman"/>
                      <w:b/>
                      <w:sz w:val="40"/>
                      <w:szCs w:val="40"/>
                    </w:rPr>
                  </w:pPr>
                  <w:r w:rsidRPr="009B51EF">
                    <w:rPr>
                      <w:rFonts w:ascii="Times New Roman" w:hAnsi="Times New Roman" w:cs="Times New Roman"/>
                      <w:b/>
                      <w:sz w:val="40"/>
                      <w:szCs w:val="40"/>
                    </w:rPr>
                    <w:sym w:font="Symbol" w:char="F072"/>
                  </w:r>
                  <w:r w:rsidRPr="009B51EF">
                    <w:rPr>
                      <w:rFonts w:ascii="Times New Roman" w:hAnsi="Times New Roman" w:cs="Times New Roman"/>
                      <w:b/>
                      <w:sz w:val="40"/>
                      <w:szCs w:val="40"/>
                    </w:rPr>
                    <w:t xml:space="preserve"> = П / Анализируемый объект х 100%</w:t>
                  </w:r>
                </w:p>
              </w:txbxContent>
            </v:textbox>
          </v:rect>
        </w:pict>
      </w:r>
    </w:p>
    <w:p w:rsidR="0014787F" w:rsidRPr="00613161" w:rsidRDefault="0014787F" w:rsidP="00613161">
      <w:pPr>
        <w:spacing w:after="0" w:line="360" w:lineRule="auto"/>
        <w:jc w:val="both"/>
        <w:rPr>
          <w:rFonts w:ascii="Times New Roman" w:hAnsi="Times New Roman" w:cs="Times New Roman"/>
          <w:sz w:val="24"/>
          <w:szCs w:val="24"/>
        </w:rPr>
      </w:pPr>
    </w:p>
    <w:p w:rsidR="0014787F" w:rsidRPr="00613161" w:rsidRDefault="0014787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14787F" w:rsidRPr="00613161" w:rsidRDefault="0014787F" w:rsidP="00613161">
      <w:pPr>
        <w:spacing w:after="0" w:line="360" w:lineRule="auto"/>
        <w:jc w:val="both"/>
        <w:rPr>
          <w:rFonts w:ascii="Times New Roman" w:hAnsi="Times New Roman" w:cs="Times New Roman"/>
          <w:sz w:val="24"/>
          <w:szCs w:val="24"/>
        </w:rPr>
      </w:pPr>
    </w:p>
    <w:p w:rsidR="0014787F" w:rsidRPr="00613161" w:rsidRDefault="0014787F" w:rsidP="00613161">
      <w:pPr>
        <w:spacing w:after="0" w:line="360" w:lineRule="auto"/>
        <w:jc w:val="both"/>
        <w:rPr>
          <w:rFonts w:ascii="Times New Roman" w:hAnsi="Times New Roman" w:cs="Times New Roman"/>
          <w:sz w:val="24"/>
          <w:szCs w:val="24"/>
        </w:rPr>
      </w:pPr>
    </w:p>
    <w:p w:rsidR="00B92639" w:rsidRPr="00613161" w:rsidRDefault="00B9263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качестве анализируемого объекта могут использоваться показатели выручки, себестоимости, стоимости собственных средств и имущества и другие.</w:t>
      </w:r>
    </w:p>
    <w:p w:rsidR="00B92639" w:rsidRPr="00613161" w:rsidRDefault="00B92639" w:rsidP="00613161">
      <w:pPr>
        <w:spacing w:after="0" w:line="360" w:lineRule="auto"/>
        <w:jc w:val="both"/>
        <w:rPr>
          <w:rFonts w:ascii="Times New Roman" w:hAnsi="Times New Roman" w:cs="Times New Roman"/>
          <w:sz w:val="24"/>
          <w:szCs w:val="24"/>
        </w:rPr>
      </w:pPr>
    </w:p>
    <w:p w:rsidR="00B92639" w:rsidRPr="00613161" w:rsidRDefault="00417F18"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00A86302" w:rsidRPr="00613161">
        <w:rPr>
          <w:rFonts w:ascii="Times New Roman" w:eastAsia="Times New Roman" w:hAnsi="Times New Roman" w:cs="Times New Roman"/>
          <w:sz w:val="24"/>
          <w:szCs w:val="24"/>
        </w:rPr>
        <w:t>Основываясь на данных «Отчета о прибылях и убытках» за определенный год, рассчитаем</w:t>
      </w:r>
      <w:r w:rsidR="00114E7D" w:rsidRPr="00613161">
        <w:rPr>
          <w:rFonts w:ascii="Times New Roman" w:eastAsia="Times New Roman" w:hAnsi="Times New Roman" w:cs="Times New Roman"/>
          <w:sz w:val="24"/>
          <w:szCs w:val="24"/>
        </w:rPr>
        <w:t xml:space="preserve"> валовую прибыль,</w:t>
      </w:r>
      <w:r w:rsidR="00A86302" w:rsidRPr="00613161">
        <w:rPr>
          <w:rFonts w:ascii="Times New Roman" w:eastAsia="Times New Roman" w:hAnsi="Times New Roman" w:cs="Times New Roman"/>
          <w:sz w:val="24"/>
          <w:szCs w:val="24"/>
        </w:rPr>
        <w:t xml:space="preserve"> прибыль от продаж, прибыль до налогообложения и чистую прибыль предприятия. Результаты расчета приведены в таблице 4.1.</w:t>
      </w:r>
    </w:p>
    <w:p w:rsidR="00A86302" w:rsidRPr="00613161" w:rsidRDefault="00A86302" w:rsidP="00613161">
      <w:pPr>
        <w:spacing w:after="0" w:line="360" w:lineRule="auto"/>
        <w:jc w:val="both"/>
        <w:rPr>
          <w:rFonts w:ascii="Times New Roman" w:eastAsia="Times New Roman" w:hAnsi="Times New Roman" w:cs="Times New Roman"/>
          <w:sz w:val="24"/>
          <w:szCs w:val="24"/>
        </w:rPr>
      </w:pPr>
    </w:p>
    <w:p w:rsidR="00A86302" w:rsidRPr="00613161" w:rsidRDefault="00A86302"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Таблица 4.1.</w:t>
      </w:r>
    </w:p>
    <w:p w:rsidR="00A86302" w:rsidRPr="00613161" w:rsidRDefault="00A86302"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Расчет показателей прибыли</w:t>
      </w:r>
    </w:p>
    <w:p w:rsidR="00A86302" w:rsidRPr="00613161" w:rsidRDefault="00A86302" w:rsidP="00613161">
      <w:pPr>
        <w:spacing w:after="0" w:line="360" w:lineRule="auto"/>
        <w:jc w:val="center"/>
        <w:rPr>
          <w:rFonts w:ascii="Times New Roman" w:eastAsia="Times New Roman" w:hAnsi="Times New Roman" w:cs="Times New Roman"/>
          <w:b/>
          <w:sz w:val="24"/>
          <w:szCs w:val="24"/>
        </w:rPr>
      </w:pPr>
    </w:p>
    <w:tbl>
      <w:tblPr>
        <w:tblStyle w:val="af"/>
        <w:tblW w:w="0" w:type="auto"/>
        <w:tblLook w:val="04A0"/>
      </w:tblPr>
      <w:tblGrid>
        <w:gridCol w:w="1101"/>
        <w:gridCol w:w="6095"/>
        <w:gridCol w:w="1920"/>
      </w:tblGrid>
      <w:tr w:rsidR="00D354A9" w:rsidRPr="00613161" w:rsidTr="001A6777">
        <w:trPr>
          <w:trHeight w:val="890"/>
        </w:trPr>
        <w:tc>
          <w:tcPr>
            <w:tcW w:w="1101" w:type="dxa"/>
            <w:shd w:val="clear" w:color="auto" w:fill="F1D7E0" w:themeFill="accent1" w:themeFillTint="33"/>
            <w:vAlign w:val="center"/>
          </w:tcPr>
          <w:p w:rsidR="007D2737" w:rsidRPr="00613161" w:rsidRDefault="007D27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п/п</w:t>
            </w:r>
          </w:p>
        </w:tc>
        <w:tc>
          <w:tcPr>
            <w:tcW w:w="6095" w:type="dxa"/>
            <w:shd w:val="clear" w:color="auto" w:fill="F1D7E0" w:themeFill="accent1" w:themeFillTint="33"/>
            <w:vAlign w:val="center"/>
          </w:tcPr>
          <w:p w:rsidR="007D2737" w:rsidRPr="00613161" w:rsidRDefault="007D27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Наименование показателей</w:t>
            </w:r>
          </w:p>
        </w:tc>
        <w:tc>
          <w:tcPr>
            <w:tcW w:w="1920" w:type="dxa"/>
            <w:shd w:val="clear" w:color="auto" w:fill="F1D7E0" w:themeFill="accent1" w:themeFillTint="33"/>
            <w:vAlign w:val="center"/>
          </w:tcPr>
          <w:p w:rsidR="007D2737" w:rsidRPr="00613161" w:rsidRDefault="007D2737"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Сумма, тыс.р.</w:t>
            </w:r>
          </w:p>
        </w:tc>
      </w:tr>
      <w:tr w:rsidR="007D2737" w:rsidRPr="00613161" w:rsidTr="00D354A9">
        <w:trPr>
          <w:trHeight w:val="1440"/>
        </w:trPr>
        <w:tc>
          <w:tcPr>
            <w:tcW w:w="1101" w:type="dxa"/>
            <w:tcBorders>
              <w:bottom w:val="single" w:sz="4" w:space="0" w:color="auto"/>
            </w:tcBorders>
          </w:tcPr>
          <w:p w:rsidR="00114E7D" w:rsidRPr="00613161" w:rsidRDefault="00114E7D" w:rsidP="00613161">
            <w:pPr>
              <w:spacing w:line="360" w:lineRule="auto"/>
              <w:jc w:val="center"/>
              <w:rPr>
                <w:rFonts w:ascii="Times New Roman" w:hAnsi="Times New Roman" w:cs="Times New Roman"/>
                <w:sz w:val="24"/>
                <w:szCs w:val="24"/>
              </w:rPr>
            </w:pPr>
          </w:p>
          <w:p w:rsidR="00114E7D" w:rsidRPr="00613161" w:rsidRDefault="00114E7D" w:rsidP="00613161">
            <w:pPr>
              <w:spacing w:line="360" w:lineRule="auto"/>
              <w:jc w:val="center"/>
              <w:rPr>
                <w:rFonts w:ascii="Times New Roman" w:hAnsi="Times New Roman" w:cs="Times New Roman"/>
                <w:sz w:val="24"/>
                <w:szCs w:val="24"/>
              </w:rPr>
            </w:pPr>
          </w:p>
          <w:p w:rsidR="007D2737" w:rsidRPr="00613161" w:rsidRDefault="00114E7D"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114E7D" w:rsidRPr="00613161" w:rsidRDefault="00114E7D"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14E7D" w:rsidRPr="00613161" w:rsidRDefault="00114E7D" w:rsidP="00613161">
            <w:pPr>
              <w:spacing w:line="360" w:lineRule="auto"/>
              <w:jc w:val="center"/>
              <w:rPr>
                <w:rFonts w:ascii="Times New Roman" w:hAnsi="Times New Roman" w:cs="Times New Roman"/>
                <w:sz w:val="24"/>
                <w:szCs w:val="24"/>
              </w:rPr>
            </w:pPr>
          </w:p>
        </w:tc>
        <w:tc>
          <w:tcPr>
            <w:tcW w:w="6095" w:type="dxa"/>
            <w:tcBorders>
              <w:bottom w:val="single" w:sz="4" w:space="0" w:color="auto"/>
            </w:tcBorders>
          </w:tcPr>
          <w:p w:rsidR="00114E7D" w:rsidRPr="00613161" w:rsidRDefault="00114E7D" w:rsidP="00613161">
            <w:pPr>
              <w:spacing w:line="360" w:lineRule="auto"/>
              <w:jc w:val="center"/>
              <w:rPr>
                <w:rFonts w:ascii="Times New Roman" w:hAnsi="Times New Roman" w:cs="Times New Roman"/>
                <w:b/>
                <w:i/>
                <w:sz w:val="24"/>
                <w:szCs w:val="24"/>
                <w:u w:val="single"/>
              </w:rPr>
            </w:pPr>
            <w:r w:rsidRPr="00613161">
              <w:rPr>
                <w:rFonts w:ascii="Times New Roman" w:hAnsi="Times New Roman" w:cs="Times New Roman"/>
                <w:b/>
                <w:i/>
                <w:sz w:val="24"/>
                <w:szCs w:val="24"/>
                <w:u w:val="single"/>
              </w:rPr>
              <w:t>Доходы и расходы по обычным видам деятельности</w:t>
            </w:r>
          </w:p>
          <w:p w:rsidR="007D2737" w:rsidRPr="00613161" w:rsidRDefault="00114E7D"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Выручка от продажи продукции</w:t>
            </w:r>
          </w:p>
          <w:p w:rsidR="00114E7D" w:rsidRPr="00613161" w:rsidRDefault="00114E7D"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Себестоимость реализованной продукции</w:t>
            </w:r>
          </w:p>
          <w:p w:rsidR="00114E7D" w:rsidRPr="00613161" w:rsidRDefault="00114E7D" w:rsidP="00613161">
            <w:pPr>
              <w:spacing w:line="360" w:lineRule="auto"/>
              <w:rPr>
                <w:rFonts w:ascii="Times New Roman" w:hAnsi="Times New Roman" w:cs="Times New Roman"/>
                <w:sz w:val="24"/>
                <w:szCs w:val="24"/>
              </w:rPr>
            </w:pPr>
          </w:p>
        </w:tc>
        <w:tc>
          <w:tcPr>
            <w:tcW w:w="1920" w:type="dxa"/>
            <w:tcBorders>
              <w:bottom w:val="single" w:sz="4" w:space="0" w:color="auto"/>
            </w:tcBorders>
          </w:tcPr>
          <w:p w:rsidR="007D2737" w:rsidRPr="00613161" w:rsidRDefault="007D2737" w:rsidP="00613161">
            <w:pPr>
              <w:spacing w:line="360" w:lineRule="auto"/>
              <w:jc w:val="center"/>
              <w:rPr>
                <w:rFonts w:ascii="Times New Roman" w:hAnsi="Times New Roman" w:cs="Times New Roman"/>
                <w:sz w:val="24"/>
                <w:szCs w:val="24"/>
              </w:rPr>
            </w:pPr>
          </w:p>
          <w:p w:rsidR="00114E7D" w:rsidRPr="00613161" w:rsidRDefault="00114E7D" w:rsidP="00613161">
            <w:pPr>
              <w:spacing w:line="360" w:lineRule="auto"/>
              <w:jc w:val="center"/>
              <w:rPr>
                <w:rFonts w:ascii="Times New Roman" w:hAnsi="Times New Roman" w:cs="Times New Roman"/>
                <w:sz w:val="24"/>
                <w:szCs w:val="24"/>
              </w:rPr>
            </w:pPr>
          </w:p>
          <w:p w:rsidR="00114E7D" w:rsidRPr="00613161" w:rsidRDefault="00114E7D"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10 000</w:t>
            </w:r>
          </w:p>
          <w:p w:rsidR="00114E7D" w:rsidRPr="00613161" w:rsidRDefault="00114E7D"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r w:rsidR="00D354A9" w:rsidRPr="00613161">
              <w:rPr>
                <w:rFonts w:ascii="Times New Roman" w:hAnsi="Times New Roman" w:cs="Times New Roman"/>
                <w:sz w:val="24"/>
                <w:szCs w:val="24"/>
              </w:rPr>
              <w:t> </w:t>
            </w:r>
            <w:r w:rsidRPr="00613161">
              <w:rPr>
                <w:rFonts w:ascii="Times New Roman" w:hAnsi="Times New Roman" w:cs="Times New Roman"/>
                <w:sz w:val="24"/>
                <w:szCs w:val="24"/>
              </w:rPr>
              <w:t>000</w:t>
            </w:r>
          </w:p>
          <w:p w:rsidR="00114E7D" w:rsidRPr="00613161" w:rsidRDefault="00114E7D" w:rsidP="00613161">
            <w:pPr>
              <w:spacing w:line="360" w:lineRule="auto"/>
              <w:jc w:val="center"/>
              <w:rPr>
                <w:rFonts w:ascii="Times New Roman" w:hAnsi="Times New Roman" w:cs="Times New Roman"/>
                <w:sz w:val="24"/>
                <w:szCs w:val="24"/>
              </w:rPr>
            </w:pPr>
          </w:p>
        </w:tc>
      </w:tr>
      <w:tr w:rsidR="00D354A9" w:rsidRPr="00613161" w:rsidTr="00D354A9">
        <w:trPr>
          <w:trHeight w:val="443"/>
        </w:trPr>
        <w:tc>
          <w:tcPr>
            <w:tcW w:w="1101" w:type="dxa"/>
            <w:tcBorders>
              <w:top w:val="single" w:sz="4" w:space="0" w:color="auto"/>
              <w:bottom w:val="single" w:sz="4" w:space="0" w:color="auto"/>
            </w:tcBorders>
            <w:shd w:val="clear" w:color="auto" w:fill="D9D9D9" w:themeFill="background1" w:themeFillShade="D9"/>
            <w:vAlign w:val="center"/>
          </w:tcPr>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6095" w:type="dxa"/>
            <w:tcBorders>
              <w:top w:val="single" w:sz="4" w:space="0" w:color="auto"/>
              <w:bottom w:val="single" w:sz="4" w:space="0" w:color="auto"/>
            </w:tcBorders>
            <w:shd w:val="clear" w:color="auto" w:fill="D9D9D9" w:themeFill="background1" w:themeFillShade="D9"/>
            <w:vAlign w:val="center"/>
          </w:tcPr>
          <w:p w:rsidR="00D354A9" w:rsidRPr="00613161" w:rsidRDefault="00D354A9" w:rsidP="00613161">
            <w:pPr>
              <w:spacing w:line="360" w:lineRule="auto"/>
              <w:rPr>
                <w:rFonts w:ascii="Times New Roman" w:hAnsi="Times New Roman" w:cs="Times New Roman"/>
                <w:b/>
                <w:i/>
                <w:sz w:val="24"/>
                <w:szCs w:val="24"/>
                <w:u w:val="single"/>
              </w:rPr>
            </w:pPr>
            <w:r w:rsidRPr="00613161">
              <w:rPr>
                <w:rFonts w:ascii="Times New Roman" w:hAnsi="Times New Roman" w:cs="Times New Roman"/>
                <w:b/>
                <w:i/>
                <w:sz w:val="24"/>
                <w:szCs w:val="24"/>
              </w:rPr>
              <w:t>Валовая прибыль (убыток)</w:t>
            </w:r>
          </w:p>
        </w:tc>
        <w:tc>
          <w:tcPr>
            <w:tcW w:w="1920" w:type="dxa"/>
            <w:tcBorders>
              <w:top w:val="single" w:sz="4" w:space="0" w:color="auto"/>
              <w:bottom w:val="single" w:sz="4" w:space="0" w:color="auto"/>
            </w:tcBorders>
            <w:shd w:val="clear" w:color="auto" w:fill="D9D9D9" w:themeFill="background1" w:themeFillShade="D9"/>
            <w:vAlign w:val="center"/>
          </w:tcPr>
          <w:p w:rsidR="00D354A9" w:rsidRPr="00613161" w:rsidRDefault="00D354A9"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1 000</w:t>
            </w:r>
          </w:p>
        </w:tc>
      </w:tr>
      <w:tr w:rsidR="00D354A9" w:rsidRPr="00613161" w:rsidTr="00D354A9">
        <w:trPr>
          <w:trHeight w:val="844"/>
        </w:trPr>
        <w:tc>
          <w:tcPr>
            <w:tcW w:w="1101" w:type="dxa"/>
            <w:tcBorders>
              <w:top w:val="single" w:sz="4" w:space="0" w:color="auto"/>
              <w:bottom w:val="single" w:sz="4" w:space="0" w:color="auto"/>
            </w:tcBorders>
          </w:tcPr>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6095" w:type="dxa"/>
            <w:tcBorders>
              <w:top w:val="single" w:sz="4" w:space="0" w:color="auto"/>
              <w:bottom w:val="single" w:sz="4" w:space="0" w:color="auto"/>
            </w:tcBorders>
          </w:tcPr>
          <w:p w:rsidR="00D354A9" w:rsidRPr="00613161" w:rsidRDefault="00D354A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Коммерческие расходы</w:t>
            </w:r>
          </w:p>
          <w:p w:rsidR="00D354A9" w:rsidRPr="00613161" w:rsidRDefault="00D354A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Управленческие расходы</w:t>
            </w:r>
          </w:p>
        </w:tc>
        <w:tc>
          <w:tcPr>
            <w:tcW w:w="1920" w:type="dxa"/>
            <w:tcBorders>
              <w:top w:val="single" w:sz="4" w:space="0" w:color="auto"/>
              <w:bottom w:val="single" w:sz="4" w:space="0" w:color="auto"/>
            </w:tcBorders>
          </w:tcPr>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300</w:t>
            </w:r>
          </w:p>
        </w:tc>
      </w:tr>
      <w:tr w:rsidR="00D354A9" w:rsidRPr="00613161" w:rsidTr="00D354A9">
        <w:trPr>
          <w:trHeight w:val="496"/>
        </w:trPr>
        <w:tc>
          <w:tcPr>
            <w:tcW w:w="1101" w:type="dxa"/>
            <w:tcBorders>
              <w:top w:val="single" w:sz="4" w:space="0" w:color="auto"/>
              <w:bottom w:val="single" w:sz="4" w:space="0" w:color="auto"/>
            </w:tcBorders>
            <w:shd w:val="clear" w:color="auto" w:fill="D9D9D9" w:themeFill="background1" w:themeFillShade="D9"/>
            <w:vAlign w:val="center"/>
          </w:tcPr>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6095" w:type="dxa"/>
            <w:tcBorders>
              <w:top w:val="single" w:sz="4" w:space="0" w:color="auto"/>
              <w:bottom w:val="single" w:sz="4" w:space="0" w:color="auto"/>
            </w:tcBorders>
            <w:shd w:val="clear" w:color="auto" w:fill="D9D9D9" w:themeFill="background1" w:themeFillShade="D9"/>
            <w:vAlign w:val="center"/>
          </w:tcPr>
          <w:p w:rsidR="00D354A9" w:rsidRPr="00613161" w:rsidRDefault="00D354A9" w:rsidP="00613161">
            <w:pPr>
              <w:spacing w:line="360" w:lineRule="auto"/>
              <w:rPr>
                <w:rFonts w:ascii="Times New Roman" w:hAnsi="Times New Roman" w:cs="Times New Roman"/>
                <w:b/>
                <w:i/>
                <w:sz w:val="24"/>
                <w:szCs w:val="24"/>
              </w:rPr>
            </w:pPr>
            <w:r w:rsidRPr="00613161">
              <w:rPr>
                <w:rFonts w:ascii="Times New Roman" w:hAnsi="Times New Roman" w:cs="Times New Roman"/>
                <w:b/>
                <w:i/>
                <w:sz w:val="24"/>
                <w:szCs w:val="24"/>
              </w:rPr>
              <w:t>Прибыль (убыток) от продаж</w:t>
            </w:r>
          </w:p>
        </w:tc>
        <w:tc>
          <w:tcPr>
            <w:tcW w:w="1920" w:type="dxa"/>
            <w:tcBorders>
              <w:top w:val="single" w:sz="4" w:space="0" w:color="auto"/>
              <w:bottom w:val="single" w:sz="4" w:space="0" w:color="auto"/>
            </w:tcBorders>
            <w:shd w:val="clear" w:color="auto" w:fill="D9D9D9" w:themeFill="background1" w:themeFillShade="D9"/>
            <w:vAlign w:val="center"/>
          </w:tcPr>
          <w:p w:rsidR="00D354A9" w:rsidRPr="00613161" w:rsidRDefault="00D354A9"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500</w:t>
            </w:r>
          </w:p>
        </w:tc>
      </w:tr>
      <w:tr w:rsidR="00D354A9" w:rsidRPr="00613161" w:rsidTr="008065A7">
        <w:trPr>
          <w:trHeight w:val="1564"/>
        </w:trPr>
        <w:tc>
          <w:tcPr>
            <w:tcW w:w="1101" w:type="dxa"/>
            <w:tcBorders>
              <w:top w:val="single" w:sz="4" w:space="0" w:color="auto"/>
              <w:bottom w:val="single" w:sz="4" w:space="0" w:color="auto"/>
            </w:tcBorders>
          </w:tcPr>
          <w:p w:rsidR="00D354A9" w:rsidRPr="00613161" w:rsidRDefault="00D354A9" w:rsidP="00613161">
            <w:pPr>
              <w:spacing w:line="360" w:lineRule="auto"/>
              <w:jc w:val="center"/>
              <w:rPr>
                <w:rFonts w:ascii="Times New Roman" w:hAnsi="Times New Roman" w:cs="Times New Roman"/>
                <w:sz w:val="24"/>
                <w:szCs w:val="24"/>
              </w:rPr>
            </w:pPr>
          </w:p>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D354A9" w:rsidRPr="00613161" w:rsidRDefault="00D354A9"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tc>
        <w:tc>
          <w:tcPr>
            <w:tcW w:w="6095" w:type="dxa"/>
            <w:tcBorders>
              <w:top w:val="single" w:sz="4" w:space="0" w:color="auto"/>
              <w:bottom w:val="single" w:sz="4" w:space="0" w:color="auto"/>
            </w:tcBorders>
          </w:tcPr>
          <w:p w:rsidR="00D354A9" w:rsidRPr="00613161" w:rsidRDefault="00D354A9" w:rsidP="00613161">
            <w:pPr>
              <w:spacing w:line="360" w:lineRule="auto"/>
              <w:jc w:val="center"/>
              <w:rPr>
                <w:rFonts w:ascii="Times New Roman" w:hAnsi="Times New Roman" w:cs="Times New Roman"/>
                <w:b/>
                <w:i/>
                <w:sz w:val="24"/>
                <w:szCs w:val="24"/>
                <w:u w:val="single"/>
              </w:rPr>
            </w:pPr>
            <w:r w:rsidRPr="00613161">
              <w:rPr>
                <w:rFonts w:ascii="Times New Roman" w:hAnsi="Times New Roman" w:cs="Times New Roman"/>
                <w:b/>
                <w:i/>
                <w:sz w:val="24"/>
                <w:szCs w:val="24"/>
                <w:u w:val="single"/>
              </w:rPr>
              <w:t>Прочие доходы и расходы</w:t>
            </w:r>
          </w:p>
          <w:p w:rsidR="00D354A9" w:rsidRPr="00613161" w:rsidRDefault="00D354A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Доходы от участия в других организациях</w:t>
            </w:r>
          </w:p>
          <w:p w:rsidR="00D354A9" w:rsidRPr="00613161" w:rsidRDefault="00D354A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Проценты к получению</w:t>
            </w:r>
          </w:p>
          <w:p w:rsidR="00D354A9" w:rsidRPr="00613161" w:rsidRDefault="00D354A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Проценты к уплате</w:t>
            </w:r>
          </w:p>
        </w:tc>
        <w:tc>
          <w:tcPr>
            <w:tcW w:w="1920" w:type="dxa"/>
            <w:tcBorders>
              <w:top w:val="single" w:sz="4" w:space="0" w:color="auto"/>
              <w:bottom w:val="single" w:sz="4" w:space="0" w:color="auto"/>
            </w:tcBorders>
          </w:tcPr>
          <w:p w:rsidR="00D354A9" w:rsidRPr="00613161" w:rsidRDefault="00D354A9" w:rsidP="00613161">
            <w:pPr>
              <w:spacing w:line="360" w:lineRule="auto"/>
              <w:jc w:val="center"/>
              <w:rPr>
                <w:rFonts w:ascii="Times New Roman" w:hAnsi="Times New Roman" w:cs="Times New Roman"/>
                <w:sz w:val="24"/>
                <w:szCs w:val="24"/>
              </w:rPr>
            </w:pPr>
          </w:p>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8065A7" w:rsidRPr="00613161" w:rsidRDefault="00697FF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8065A7" w:rsidRPr="00613161" w:rsidRDefault="00697FF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tc>
      </w:tr>
      <w:tr w:rsidR="008065A7" w:rsidRPr="00613161" w:rsidTr="008065A7">
        <w:trPr>
          <w:trHeight w:val="422"/>
        </w:trPr>
        <w:tc>
          <w:tcPr>
            <w:tcW w:w="1101" w:type="dxa"/>
            <w:tcBorders>
              <w:top w:val="single" w:sz="4" w:space="0" w:color="auto"/>
              <w:bottom w:val="single" w:sz="4" w:space="0" w:color="auto"/>
            </w:tcBorders>
            <w:shd w:val="clear" w:color="auto" w:fill="D9D9D9" w:themeFill="background1" w:themeFillShade="D9"/>
            <w:vAlign w:val="center"/>
          </w:tcPr>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6095" w:type="dxa"/>
            <w:tcBorders>
              <w:top w:val="single" w:sz="4" w:space="0" w:color="auto"/>
              <w:bottom w:val="single" w:sz="4" w:space="0" w:color="auto"/>
            </w:tcBorders>
            <w:shd w:val="clear" w:color="auto" w:fill="D9D9D9" w:themeFill="background1" w:themeFillShade="D9"/>
            <w:vAlign w:val="center"/>
          </w:tcPr>
          <w:p w:rsidR="008065A7" w:rsidRPr="00613161" w:rsidRDefault="008065A7" w:rsidP="00613161">
            <w:pPr>
              <w:spacing w:line="360" w:lineRule="auto"/>
              <w:rPr>
                <w:rFonts w:ascii="Times New Roman" w:hAnsi="Times New Roman" w:cs="Times New Roman"/>
                <w:b/>
                <w:i/>
                <w:sz w:val="24"/>
                <w:szCs w:val="24"/>
              </w:rPr>
            </w:pPr>
            <w:r w:rsidRPr="00613161">
              <w:rPr>
                <w:rFonts w:ascii="Times New Roman" w:hAnsi="Times New Roman" w:cs="Times New Roman"/>
                <w:b/>
                <w:i/>
                <w:sz w:val="24"/>
                <w:szCs w:val="24"/>
              </w:rPr>
              <w:t>Прибыль до налогообложения</w:t>
            </w:r>
          </w:p>
        </w:tc>
        <w:tc>
          <w:tcPr>
            <w:tcW w:w="1920" w:type="dxa"/>
            <w:tcBorders>
              <w:top w:val="single" w:sz="4" w:space="0" w:color="auto"/>
              <w:bottom w:val="single" w:sz="4" w:space="0" w:color="auto"/>
            </w:tcBorders>
            <w:shd w:val="clear" w:color="auto" w:fill="D9D9D9" w:themeFill="background1" w:themeFillShade="D9"/>
            <w:vAlign w:val="center"/>
          </w:tcPr>
          <w:p w:rsidR="008065A7" w:rsidRPr="00613161" w:rsidRDefault="008065A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400</w:t>
            </w:r>
          </w:p>
        </w:tc>
      </w:tr>
      <w:tr w:rsidR="008065A7" w:rsidRPr="00613161" w:rsidTr="008065A7">
        <w:trPr>
          <w:trHeight w:val="1192"/>
        </w:trPr>
        <w:tc>
          <w:tcPr>
            <w:tcW w:w="1101" w:type="dxa"/>
            <w:tcBorders>
              <w:top w:val="single" w:sz="4" w:space="0" w:color="auto"/>
              <w:bottom w:val="single" w:sz="4" w:space="0" w:color="auto"/>
            </w:tcBorders>
          </w:tcPr>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11.</w:t>
            </w:r>
          </w:p>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w:t>
            </w:r>
          </w:p>
          <w:p w:rsidR="008065A7" w:rsidRPr="00613161" w:rsidRDefault="008065A7" w:rsidP="00613161">
            <w:pPr>
              <w:spacing w:line="360" w:lineRule="auto"/>
              <w:jc w:val="center"/>
              <w:rPr>
                <w:rFonts w:ascii="Times New Roman" w:hAnsi="Times New Roman" w:cs="Times New Roman"/>
                <w:sz w:val="24"/>
                <w:szCs w:val="24"/>
              </w:rPr>
            </w:pPr>
          </w:p>
        </w:tc>
        <w:tc>
          <w:tcPr>
            <w:tcW w:w="6095" w:type="dxa"/>
            <w:tcBorders>
              <w:top w:val="single" w:sz="4" w:space="0" w:color="auto"/>
              <w:bottom w:val="single" w:sz="4" w:space="0" w:color="auto"/>
            </w:tcBorders>
          </w:tcPr>
          <w:p w:rsidR="008065A7" w:rsidRPr="00613161" w:rsidRDefault="008065A7"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Текущий налог на прибыль организаций</w:t>
            </w:r>
          </w:p>
          <w:p w:rsidR="008065A7" w:rsidRPr="00613161" w:rsidRDefault="008065A7"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Отложенные налоговые активы</w:t>
            </w:r>
          </w:p>
          <w:p w:rsidR="008065A7" w:rsidRPr="00613161" w:rsidRDefault="008065A7"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Отложенные налоговые обязательства</w:t>
            </w:r>
          </w:p>
        </w:tc>
        <w:tc>
          <w:tcPr>
            <w:tcW w:w="1920" w:type="dxa"/>
            <w:tcBorders>
              <w:top w:val="single" w:sz="4" w:space="0" w:color="auto"/>
              <w:bottom w:val="single" w:sz="4" w:space="0" w:color="auto"/>
            </w:tcBorders>
          </w:tcPr>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w:t>
            </w:r>
          </w:p>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w:t>
            </w:r>
          </w:p>
        </w:tc>
      </w:tr>
      <w:tr w:rsidR="008065A7" w:rsidRPr="00613161" w:rsidTr="008065A7">
        <w:trPr>
          <w:trHeight w:val="550"/>
        </w:trPr>
        <w:tc>
          <w:tcPr>
            <w:tcW w:w="1101" w:type="dxa"/>
            <w:tcBorders>
              <w:top w:val="single" w:sz="4" w:space="0" w:color="auto"/>
            </w:tcBorders>
            <w:shd w:val="clear" w:color="auto" w:fill="D9D9D9" w:themeFill="background1" w:themeFillShade="D9"/>
            <w:vAlign w:val="center"/>
          </w:tcPr>
          <w:p w:rsidR="008065A7" w:rsidRPr="00613161" w:rsidRDefault="008065A7"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tc>
        <w:tc>
          <w:tcPr>
            <w:tcW w:w="6095" w:type="dxa"/>
            <w:tcBorders>
              <w:top w:val="single" w:sz="4" w:space="0" w:color="auto"/>
            </w:tcBorders>
            <w:shd w:val="clear" w:color="auto" w:fill="D9D9D9" w:themeFill="background1" w:themeFillShade="D9"/>
            <w:vAlign w:val="center"/>
          </w:tcPr>
          <w:p w:rsidR="008065A7" w:rsidRPr="00613161" w:rsidRDefault="008065A7" w:rsidP="00613161">
            <w:pPr>
              <w:spacing w:line="360" w:lineRule="auto"/>
              <w:rPr>
                <w:rFonts w:ascii="Times New Roman" w:hAnsi="Times New Roman" w:cs="Times New Roman"/>
                <w:b/>
                <w:i/>
                <w:sz w:val="24"/>
                <w:szCs w:val="24"/>
              </w:rPr>
            </w:pPr>
            <w:r w:rsidRPr="00613161">
              <w:rPr>
                <w:rFonts w:ascii="Times New Roman" w:hAnsi="Times New Roman" w:cs="Times New Roman"/>
                <w:b/>
                <w:i/>
                <w:sz w:val="24"/>
                <w:szCs w:val="24"/>
              </w:rPr>
              <w:t>Чистая прибыль (убыток)</w:t>
            </w:r>
          </w:p>
        </w:tc>
        <w:tc>
          <w:tcPr>
            <w:tcW w:w="1920" w:type="dxa"/>
            <w:tcBorders>
              <w:top w:val="single" w:sz="4" w:space="0" w:color="auto"/>
            </w:tcBorders>
            <w:shd w:val="clear" w:color="auto" w:fill="D9D9D9" w:themeFill="background1" w:themeFillShade="D9"/>
            <w:vAlign w:val="center"/>
          </w:tcPr>
          <w:p w:rsidR="008065A7" w:rsidRPr="00613161" w:rsidRDefault="008065A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320</w:t>
            </w:r>
          </w:p>
        </w:tc>
      </w:tr>
    </w:tbl>
    <w:p w:rsidR="00A86302" w:rsidRPr="00613161" w:rsidRDefault="00A86302" w:rsidP="00613161">
      <w:pPr>
        <w:spacing w:after="0" w:line="360" w:lineRule="auto"/>
        <w:jc w:val="center"/>
        <w:rPr>
          <w:rFonts w:ascii="Times New Roman" w:hAnsi="Times New Roman" w:cs="Times New Roman"/>
          <w:b/>
          <w:sz w:val="24"/>
          <w:szCs w:val="24"/>
        </w:rPr>
      </w:pPr>
    </w:p>
    <w:p w:rsidR="00B92639" w:rsidRPr="00613161" w:rsidRDefault="00CA729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Текущий налог на прибыль организации определяется в размере 20% от прибыли до налогообложения.</w:t>
      </w:r>
    </w:p>
    <w:p w:rsidR="00EE2E20" w:rsidRPr="00613161" w:rsidRDefault="00EE2E20"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EE2E20" w:rsidRPr="00613161" w:rsidRDefault="00EE2E20"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Исходными данными для выполнения расчетов по данному кейсу являются «Отчеты  о прибылях и у</w:t>
      </w:r>
      <w:r w:rsidR="00417F18" w:rsidRPr="00613161">
        <w:rPr>
          <w:rFonts w:ascii="Times New Roman" w:hAnsi="Times New Roman" w:cs="Times New Roman"/>
          <w:sz w:val="24"/>
          <w:szCs w:val="24"/>
        </w:rPr>
        <w:t>бытках» конкретных предприятий</w:t>
      </w:r>
      <w:r w:rsidRPr="00613161">
        <w:rPr>
          <w:rFonts w:ascii="Times New Roman" w:hAnsi="Times New Roman" w:cs="Times New Roman"/>
          <w:sz w:val="24"/>
          <w:szCs w:val="24"/>
        </w:rPr>
        <w:t xml:space="preserve">. Эти сведения учащиеся должны найти самостоятельно, воспользовавшись материалами летней практики, либо </w:t>
      </w:r>
      <w:r w:rsidR="00697FFB" w:rsidRPr="00613161">
        <w:rPr>
          <w:rFonts w:ascii="Times New Roman" w:hAnsi="Times New Roman" w:cs="Times New Roman"/>
          <w:sz w:val="24"/>
          <w:szCs w:val="24"/>
        </w:rPr>
        <w:t>вариантами заданий, приведенными в таблице 4.2.</w:t>
      </w:r>
    </w:p>
    <w:p w:rsidR="00697FFB" w:rsidRPr="00613161" w:rsidRDefault="00697FFB"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
          <w:bCs/>
          <w:sz w:val="24"/>
          <w:szCs w:val="24"/>
          <w:lang w:val="en-US"/>
        </w:rPr>
        <w:t>     </w:t>
      </w:r>
      <w:r w:rsidRPr="00613161">
        <w:rPr>
          <w:rFonts w:ascii="Times New Roman" w:eastAsia="Times New Roman" w:hAnsi="Times New Roman" w:cs="Times New Roman"/>
          <w:b/>
          <w:bCs/>
          <w:sz w:val="24"/>
          <w:szCs w:val="24"/>
        </w:rPr>
        <w:t xml:space="preserve"> </w:t>
      </w:r>
      <w:r w:rsidRPr="00613161">
        <w:rPr>
          <w:rFonts w:ascii="Times New Roman" w:eastAsia="Times New Roman" w:hAnsi="Times New Roman" w:cs="Times New Roman"/>
          <w:bCs/>
          <w:sz w:val="24"/>
          <w:szCs w:val="24"/>
        </w:rPr>
        <w:t xml:space="preserve">Таблица </w:t>
      </w:r>
      <w:r w:rsidR="00F74AAC" w:rsidRPr="00613161">
        <w:rPr>
          <w:rFonts w:ascii="Times New Roman" w:eastAsia="Times New Roman" w:hAnsi="Times New Roman" w:cs="Times New Roman"/>
          <w:bCs/>
          <w:sz w:val="24"/>
          <w:szCs w:val="24"/>
        </w:rPr>
        <w:t>4.</w:t>
      </w:r>
      <w:r w:rsidRPr="00613161">
        <w:rPr>
          <w:rFonts w:ascii="Times New Roman" w:eastAsia="Times New Roman" w:hAnsi="Times New Roman" w:cs="Times New Roman"/>
          <w:bCs/>
          <w:sz w:val="24"/>
          <w:szCs w:val="24"/>
        </w:rPr>
        <w:t>2</w:t>
      </w:r>
      <w:r w:rsidR="00F74AAC" w:rsidRPr="00613161">
        <w:rPr>
          <w:rFonts w:ascii="Times New Roman" w:eastAsia="Times New Roman" w:hAnsi="Times New Roman" w:cs="Times New Roman"/>
          <w:bCs/>
          <w:sz w:val="24"/>
          <w:szCs w:val="24"/>
        </w:rPr>
        <w:t>.</w:t>
      </w:r>
    </w:p>
    <w:p w:rsidR="00697FFB" w:rsidRPr="00613161" w:rsidRDefault="00697FFB" w:rsidP="00613161">
      <w:pPr>
        <w:spacing w:before="100" w:beforeAutospacing="1" w:after="100" w:afterAutospacing="1"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 xml:space="preserve">Варианты заданий к кейсу </w:t>
      </w:r>
    </w:p>
    <w:tbl>
      <w:tblPr>
        <w:tblW w:w="9981" w:type="dxa"/>
        <w:tblInd w:w="-432" w:type="dxa"/>
        <w:tblCellMar>
          <w:left w:w="0" w:type="dxa"/>
          <w:right w:w="0" w:type="dxa"/>
        </w:tblCellMar>
        <w:tblLook w:val="04A0"/>
      </w:tblPr>
      <w:tblGrid>
        <w:gridCol w:w="535"/>
        <w:gridCol w:w="1767"/>
        <w:gridCol w:w="770"/>
        <w:gridCol w:w="770"/>
        <w:gridCol w:w="770"/>
        <w:gridCol w:w="770"/>
        <w:gridCol w:w="770"/>
        <w:gridCol w:w="770"/>
        <w:gridCol w:w="770"/>
        <w:gridCol w:w="770"/>
        <w:gridCol w:w="770"/>
        <w:gridCol w:w="770"/>
      </w:tblGrid>
      <w:tr w:rsidR="00B210A0" w:rsidRPr="00613161" w:rsidTr="00B210A0">
        <w:trPr>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7274" w:type="dxa"/>
            <w:gridSpan w:val="10"/>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B210A0" w:rsidRPr="00613161" w:rsidTr="00B210A0">
        <w:trPr>
          <w:trHeight w:val="315"/>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w:t>
            </w:r>
          </w:p>
        </w:tc>
        <w:tc>
          <w:tcPr>
            <w:tcW w:w="77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3</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4</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5</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6</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7</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8</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9</w:t>
            </w:r>
          </w:p>
        </w:tc>
        <w:tc>
          <w:tcPr>
            <w:tcW w:w="773"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10</w:t>
            </w:r>
          </w:p>
        </w:tc>
      </w:tr>
      <w:tr w:rsidR="001A6777" w:rsidRPr="00613161" w:rsidTr="001A6777">
        <w:trPr>
          <w:trHeight w:val="439"/>
        </w:trPr>
        <w:tc>
          <w:tcPr>
            <w:tcW w:w="9981"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Доходы и расходы по обычным видам деятельности</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39000</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29000</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Коммерческие расходы</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1580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1590</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Управленческ</w:t>
            </w:r>
            <w:r w:rsidRPr="00613161">
              <w:rPr>
                <w:rFonts w:ascii="Times New Roman" w:eastAsia="Times New Roman" w:hAnsi="Times New Roman" w:cs="Times New Roman"/>
                <w:sz w:val="24"/>
                <w:szCs w:val="24"/>
              </w:rPr>
              <w:lastRenderedPageBreak/>
              <w:t>ие расходы</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700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690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620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610</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r>
      <w:tr w:rsidR="00B210A0" w:rsidRPr="00613161" w:rsidTr="00F74AAC">
        <w:trPr>
          <w:trHeight w:val="453"/>
        </w:trPr>
        <w:tc>
          <w:tcPr>
            <w:tcW w:w="9981"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210A0" w:rsidRPr="00613161" w:rsidRDefault="00B210A0"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Прочие доходы и расходы</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CA729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Доходы от участия в других организациях</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5280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5290</w:t>
            </w:r>
          </w:p>
        </w:tc>
      </w:tr>
      <w:tr w:rsidR="00697FFB" w:rsidRPr="00613161" w:rsidTr="001A6777">
        <w:trPr>
          <w:trHeight w:val="706"/>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CA729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Проценты к уплате</w:t>
            </w:r>
          </w:p>
        </w:tc>
        <w:tc>
          <w:tcPr>
            <w:tcW w:w="71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3580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3590</w:t>
            </w:r>
          </w:p>
        </w:tc>
      </w:tr>
    </w:tbl>
    <w:p w:rsidR="00697FFB" w:rsidRPr="00613161" w:rsidRDefault="00697FFB" w:rsidP="001F4530">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r w:rsidRPr="00613161">
        <w:rPr>
          <w:rFonts w:ascii="Times New Roman" w:eastAsia="Times New Roman" w:hAnsi="Times New Roman" w:cs="Times New Roman"/>
          <w:b/>
          <w:bCs/>
          <w:sz w:val="24"/>
          <w:szCs w:val="24"/>
          <w:lang w:val="en-US"/>
        </w:rPr>
        <w:t xml:space="preserve">    </w:t>
      </w:r>
      <w:r w:rsidRPr="00613161">
        <w:rPr>
          <w:rFonts w:ascii="Times New Roman" w:eastAsia="Times New Roman" w:hAnsi="Times New Roman" w:cs="Times New Roman"/>
          <w:bCs/>
          <w:sz w:val="24"/>
          <w:szCs w:val="24"/>
        </w:rPr>
        <w:t xml:space="preserve">Продолжение таблицы </w:t>
      </w:r>
      <w:r w:rsidR="00F74AAC" w:rsidRPr="00613161">
        <w:rPr>
          <w:rFonts w:ascii="Times New Roman" w:eastAsia="Times New Roman" w:hAnsi="Times New Roman" w:cs="Times New Roman"/>
          <w:bCs/>
          <w:sz w:val="24"/>
          <w:szCs w:val="24"/>
        </w:rPr>
        <w:t>4.</w:t>
      </w:r>
      <w:r w:rsidRPr="00613161">
        <w:rPr>
          <w:rFonts w:ascii="Times New Roman" w:eastAsia="Times New Roman" w:hAnsi="Times New Roman" w:cs="Times New Roman"/>
          <w:bCs/>
          <w:sz w:val="24"/>
          <w:szCs w:val="24"/>
        </w:rPr>
        <w:t>2</w:t>
      </w:r>
      <w:r w:rsidR="00F74AAC" w:rsidRPr="00613161">
        <w:rPr>
          <w:rFonts w:ascii="Times New Roman" w:eastAsia="Times New Roman" w:hAnsi="Times New Roman" w:cs="Times New Roman"/>
          <w:bCs/>
          <w:sz w:val="24"/>
          <w:szCs w:val="24"/>
        </w:rPr>
        <w:t>.</w:t>
      </w:r>
    </w:p>
    <w:tbl>
      <w:tblPr>
        <w:tblW w:w="9867" w:type="dxa"/>
        <w:tblInd w:w="-432" w:type="dxa"/>
        <w:tblCellMar>
          <w:left w:w="0" w:type="dxa"/>
          <w:right w:w="0" w:type="dxa"/>
        </w:tblCellMar>
        <w:tblLook w:val="04A0"/>
      </w:tblPr>
      <w:tblGrid>
        <w:gridCol w:w="535"/>
        <w:gridCol w:w="1767"/>
        <w:gridCol w:w="770"/>
        <w:gridCol w:w="770"/>
        <w:gridCol w:w="770"/>
        <w:gridCol w:w="770"/>
        <w:gridCol w:w="770"/>
        <w:gridCol w:w="770"/>
        <w:gridCol w:w="770"/>
        <w:gridCol w:w="770"/>
        <w:gridCol w:w="770"/>
        <w:gridCol w:w="770"/>
      </w:tblGrid>
      <w:tr w:rsidR="00697FFB" w:rsidRPr="00613161" w:rsidTr="00B210A0">
        <w:trPr>
          <w:trHeight w:val="630"/>
        </w:trPr>
        <w:tc>
          <w:tcPr>
            <w:tcW w:w="617" w:type="dxa"/>
            <w:vMerge w:val="restart"/>
            <w:tcBorders>
              <w:top w:val="single" w:sz="8" w:space="0" w:color="auto"/>
              <w:left w:val="single" w:sz="8" w:space="0" w:color="auto"/>
              <w:bottom w:val="single" w:sz="8" w:space="0" w:color="000000"/>
              <w:right w:val="single" w:sz="8" w:space="0" w:color="auto"/>
            </w:tcBorders>
            <w:shd w:val="clear" w:color="auto" w:fill="F1D7E0" w:themeFill="accent1" w:themeFillTint="33"/>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tc>
        <w:tc>
          <w:tcPr>
            <w:tcW w:w="2090" w:type="dxa"/>
            <w:vMerge w:val="restart"/>
            <w:tcBorders>
              <w:top w:val="single" w:sz="8" w:space="0" w:color="auto"/>
              <w:left w:val="nil"/>
              <w:bottom w:val="single" w:sz="8" w:space="0" w:color="000000"/>
              <w:right w:val="single" w:sz="8" w:space="0" w:color="auto"/>
            </w:tcBorders>
            <w:shd w:val="clear" w:color="auto" w:fill="F1D7E0" w:themeFill="accent1" w:themeFillTint="33"/>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tc>
        <w:tc>
          <w:tcPr>
            <w:tcW w:w="7160" w:type="dxa"/>
            <w:gridSpan w:val="10"/>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697FFB" w:rsidRPr="00613161" w:rsidTr="00F74AAC">
        <w:trPr>
          <w:trHeight w:val="53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97FFB" w:rsidRPr="00613161" w:rsidRDefault="00697FFB" w:rsidP="00613161">
            <w:pPr>
              <w:spacing w:after="0" w:line="36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697FFB" w:rsidRPr="00613161" w:rsidRDefault="00697FFB" w:rsidP="00613161">
            <w:pPr>
              <w:spacing w:after="0" w:line="360" w:lineRule="auto"/>
              <w:jc w:val="center"/>
              <w:rPr>
                <w:rFonts w:ascii="Times New Roman" w:eastAsia="Times New Roman" w:hAnsi="Times New Roman" w:cs="Times New Roman"/>
                <w:sz w:val="24"/>
                <w:szCs w:val="24"/>
              </w:rPr>
            </w:pP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11</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12</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13</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14</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15</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16</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17</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18</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19</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20</w:t>
            </w:r>
          </w:p>
        </w:tc>
      </w:tr>
      <w:tr w:rsidR="001A6777" w:rsidRPr="00613161" w:rsidTr="00B210A0">
        <w:trPr>
          <w:trHeight w:val="471"/>
        </w:trPr>
        <w:tc>
          <w:tcPr>
            <w:tcW w:w="986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A6777" w:rsidRPr="00613161" w:rsidRDefault="001A6777"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Доходы и расходы по обычным видам деятельности</w:t>
            </w:r>
          </w:p>
        </w:tc>
      </w:tr>
      <w:tr w:rsidR="00697FFB" w:rsidRPr="00613161" w:rsidTr="001A6777">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49000</w:t>
            </w:r>
          </w:p>
        </w:tc>
      </w:tr>
      <w:tr w:rsidR="00697FFB" w:rsidRPr="00613161" w:rsidTr="001A6777">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39000</w:t>
            </w:r>
          </w:p>
        </w:tc>
      </w:tr>
      <w:tr w:rsidR="00697FFB" w:rsidRPr="00613161" w:rsidTr="001A6777">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r w:rsidR="00697FFB" w:rsidRPr="00613161" w:rsidTr="001A6777">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Коммерческие расходы</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1690</w:t>
            </w:r>
          </w:p>
        </w:tc>
      </w:tr>
      <w:tr w:rsidR="00697FFB" w:rsidRPr="00613161" w:rsidTr="001A6777">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Управленческие расходы</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590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510</w:t>
            </w:r>
          </w:p>
        </w:tc>
      </w:tr>
      <w:tr w:rsidR="00697FFB" w:rsidRPr="00613161" w:rsidTr="001A6777">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r>
      <w:tr w:rsidR="00F74AAC" w:rsidRPr="00613161" w:rsidTr="00F74AAC">
        <w:trPr>
          <w:trHeight w:val="549"/>
        </w:trPr>
        <w:tc>
          <w:tcPr>
            <w:tcW w:w="986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4AAC" w:rsidRPr="00613161" w:rsidRDefault="00F74AAC"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Прочие доходы и расходы</w:t>
            </w:r>
          </w:p>
        </w:tc>
      </w:tr>
      <w:tr w:rsidR="00697FFB" w:rsidRPr="00613161" w:rsidTr="001A6777">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CA729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Доходы от участия в других организациях</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5390</w:t>
            </w:r>
          </w:p>
        </w:tc>
      </w:tr>
      <w:tr w:rsidR="00697FFB" w:rsidRPr="00613161" w:rsidTr="001A6777">
        <w:trPr>
          <w:trHeight w:val="5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CA729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Проценты к уплате</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3690</w:t>
            </w:r>
          </w:p>
        </w:tc>
      </w:tr>
    </w:tbl>
    <w:p w:rsidR="00697FFB" w:rsidRPr="00613161" w:rsidRDefault="00697FFB"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lastRenderedPageBreak/>
        <w:t> </w:t>
      </w:r>
    </w:p>
    <w:p w:rsidR="00B210A0" w:rsidRPr="00613161" w:rsidRDefault="00697FFB" w:rsidP="00613161">
      <w:pPr>
        <w:spacing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lang w:val="en-US"/>
        </w:rPr>
        <w:t>                        </w:t>
      </w:r>
    </w:p>
    <w:p w:rsidR="00697FFB" w:rsidRPr="00613161" w:rsidRDefault="00697FFB" w:rsidP="00613161">
      <w:pPr>
        <w:spacing w:after="0"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
          <w:bCs/>
          <w:sz w:val="24"/>
          <w:szCs w:val="24"/>
          <w:lang w:val="en-US"/>
        </w:rPr>
        <w:t xml:space="preserve">   </w:t>
      </w:r>
      <w:r w:rsidRPr="00613161">
        <w:rPr>
          <w:rFonts w:ascii="Times New Roman" w:eastAsia="Times New Roman" w:hAnsi="Times New Roman" w:cs="Times New Roman"/>
          <w:bCs/>
          <w:sz w:val="24"/>
          <w:szCs w:val="24"/>
        </w:rPr>
        <w:t xml:space="preserve">Окончание таблицы </w:t>
      </w:r>
      <w:r w:rsidR="00F74AAC" w:rsidRPr="00613161">
        <w:rPr>
          <w:rFonts w:ascii="Times New Roman" w:eastAsia="Times New Roman" w:hAnsi="Times New Roman" w:cs="Times New Roman"/>
          <w:bCs/>
          <w:sz w:val="24"/>
          <w:szCs w:val="24"/>
        </w:rPr>
        <w:t>4.</w:t>
      </w:r>
      <w:r w:rsidRPr="00613161">
        <w:rPr>
          <w:rFonts w:ascii="Times New Roman" w:eastAsia="Times New Roman" w:hAnsi="Times New Roman" w:cs="Times New Roman"/>
          <w:bCs/>
          <w:sz w:val="24"/>
          <w:szCs w:val="24"/>
        </w:rPr>
        <w:t>2</w:t>
      </w:r>
      <w:r w:rsidR="00F74AAC" w:rsidRPr="00613161">
        <w:rPr>
          <w:rFonts w:ascii="Times New Roman" w:eastAsia="Times New Roman" w:hAnsi="Times New Roman" w:cs="Times New Roman"/>
          <w:bCs/>
          <w:sz w:val="24"/>
          <w:szCs w:val="24"/>
        </w:rPr>
        <w:t>.</w:t>
      </w:r>
    </w:p>
    <w:p w:rsidR="00B210A0" w:rsidRPr="00613161" w:rsidRDefault="00B210A0" w:rsidP="00613161">
      <w:pPr>
        <w:spacing w:after="0" w:line="360" w:lineRule="auto"/>
        <w:rPr>
          <w:rFonts w:ascii="Times New Roman" w:eastAsia="Times New Roman" w:hAnsi="Times New Roman" w:cs="Times New Roman"/>
          <w:bCs/>
          <w:sz w:val="24"/>
          <w:szCs w:val="24"/>
        </w:rPr>
      </w:pPr>
    </w:p>
    <w:p w:rsidR="00B210A0" w:rsidRPr="00613161" w:rsidRDefault="00B210A0" w:rsidP="00613161">
      <w:pPr>
        <w:spacing w:after="0" w:line="360" w:lineRule="auto"/>
        <w:rPr>
          <w:rFonts w:ascii="Times New Roman" w:eastAsia="Times New Roman" w:hAnsi="Times New Roman" w:cs="Times New Roman"/>
          <w:sz w:val="24"/>
          <w:szCs w:val="24"/>
        </w:rPr>
      </w:pPr>
    </w:p>
    <w:tbl>
      <w:tblPr>
        <w:tblW w:w="9867" w:type="dxa"/>
        <w:tblInd w:w="-432" w:type="dxa"/>
        <w:tblCellMar>
          <w:left w:w="0" w:type="dxa"/>
          <w:right w:w="0" w:type="dxa"/>
        </w:tblCellMar>
        <w:tblLook w:val="04A0"/>
      </w:tblPr>
      <w:tblGrid>
        <w:gridCol w:w="535"/>
        <w:gridCol w:w="1767"/>
        <w:gridCol w:w="770"/>
        <w:gridCol w:w="770"/>
        <w:gridCol w:w="770"/>
        <w:gridCol w:w="770"/>
        <w:gridCol w:w="770"/>
        <w:gridCol w:w="770"/>
        <w:gridCol w:w="770"/>
        <w:gridCol w:w="770"/>
        <w:gridCol w:w="770"/>
        <w:gridCol w:w="770"/>
      </w:tblGrid>
      <w:tr w:rsidR="00697FFB" w:rsidRPr="00613161" w:rsidTr="00F74AAC">
        <w:trPr>
          <w:trHeight w:val="630"/>
        </w:trPr>
        <w:tc>
          <w:tcPr>
            <w:tcW w:w="617" w:type="dxa"/>
            <w:vMerge w:val="restart"/>
            <w:tcBorders>
              <w:top w:val="single" w:sz="8" w:space="0" w:color="auto"/>
              <w:left w:val="single" w:sz="8" w:space="0" w:color="auto"/>
              <w:bottom w:val="single" w:sz="8" w:space="0" w:color="000000"/>
              <w:right w:val="single" w:sz="8" w:space="0" w:color="auto"/>
            </w:tcBorders>
            <w:shd w:val="clear" w:color="auto" w:fill="F1D7E0" w:themeFill="accent1" w:themeFillTint="33"/>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tc>
        <w:tc>
          <w:tcPr>
            <w:tcW w:w="2090" w:type="dxa"/>
            <w:vMerge w:val="restart"/>
            <w:tcBorders>
              <w:top w:val="single" w:sz="8" w:space="0" w:color="auto"/>
              <w:left w:val="nil"/>
              <w:bottom w:val="single" w:sz="8" w:space="0" w:color="000000"/>
              <w:right w:val="single" w:sz="8" w:space="0" w:color="auto"/>
            </w:tcBorders>
            <w:shd w:val="clear" w:color="auto" w:fill="F1D7E0" w:themeFill="accent1" w:themeFillTint="33"/>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tc>
        <w:tc>
          <w:tcPr>
            <w:tcW w:w="7160" w:type="dxa"/>
            <w:gridSpan w:val="10"/>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697FFB" w:rsidRPr="00613161" w:rsidTr="00F74AAC">
        <w:trPr>
          <w:trHeight w:val="511"/>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697FFB" w:rsidRPr="00613161" w:rsidRDefault="00697FFB" w:rsidP="00613161">
            <w:pPr>
              <w:spacing w:after="0" w:line="360" w:lineRule="auto"/>
              <w:jc w:val="center"/>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000000"/>
              <w:right w:val="single" w:sz="8" w:space="0" w:color="auto"/>
            </w:tcBorders>
            <w:vAlign w:val="center"/>
            <w:hideMark/>
          </w:tcPr>
          <w:p w:rsidR="00697FFB" w:rsidRPr="00613161" w:rsidRDefault="00697FFB" w:rsidP="00613161">
            <w:pPr>
              <w:spacing w:after="0" w:line="360" w:lineRule="auto"/>
              <w:jc w:val="center"/>
              <w:rPr>
                <w:rFonts w:ascii="Times New Roman" w:eastAsia="Times New Roman" w:hAnsi="Times New Roman" w:cs="Times New Roman"/>
                <w:sz w:val="24"/>
                <w:szCs w:val="24"/>
              </w:rPr>
            </w:pP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21</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22</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23</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24</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25</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26</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27</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28</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29</w:t>
            </w:r>
          </w:p>
        </w:tc>
        <w:tc>
          <w:tcPr>
            <w:tcW w:w="716" w:type="dxa"/>
            <w:tcBorders>
              <w:top w:val="nil"/>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30</w:t>
            </w:r>
          </w:p>
        </w:tc>
      </w:tr>
      <w:tr w:rsidR="00F74AAC" w:rsidRPr="00613161" w:rsidTr="00F74AAC">
        <w:trPr>
          <w:trHeight w:val="473"/>
        </w:trPr>
        <w:tc>
          <w:tcPr>
            <w:tcW w:w="986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4AAC" w:rsidRPr="00613161" w:rsidRDefault="00F74AAC"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Доходы и расходы по обычным видам деятельности</w:t>
            </w:r>
          </w:p>
        </w:tc>
      </w:tr>
      <w:tr w:rsidR="00697FFB" w:rsidRPr="00613161" w:rsidTr="00F74AAC">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51000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58000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59000</w:t>
            </w:r>
          </w:p>
        </w:tc>
      </w:tr>
      <w:tr w:rsidR="00697FFB" w:rsidRPr="00613161" w:rsidTr="00F74AAC">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49000</w:t>
            </w:r>
          </w:p>
        </w:tc>
      </w:tr>
      <w:tr w:rsidR="00697FFB" w:rsidRPr="00613161" w:rsidTr="00F74AAC">
        <w:trPr>
          <w:trHeight w:val="31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r w:rsidR="00697FFB" w:rsidRPr="00613161" w:rsidTr="00F74AAC">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Коммерческие расходы</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1790</w:t>
            </w:r>
          </w:p>
        </w:tc>
      </w:tr>
      <w:tr w:rsidR="00697FFB" w:rsidRPr="00613161" w:rsidTr="00F74AAC">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Управленческие расходы</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w:t>
            </w:r>
          </w:p>
        </w:tc>
      </w:tr>
      <w:tr w:rsidR="00697FFB" w:rsidRPr="00613161" w:rsidTr="00F74AAC">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w:t>
            </w:r>
          </w:p>
        </w:tc>
      </w:tr>
      <w:tr w:rsidR="00F74AAC" w:rsidRPr="00613161" w:rsidTr="00F74AAC">
        <w:trPr>
          <w:trHeight w:val="550"/>
        </w:trPr>
        <w:tc>
          <w:tcPr>
            <w:tcW w:w="9867" w:type="dxa"/>
            <w:gridSpan w:val="1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74AAC" w:rsidRPr="00613161" w:rsidRDefault="00F74AAC"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Прочие доходы и расходы</w:t>
            </w:r>
          </w:p>
        </w:tc>
      </w:tr>
      <w:tr w:rsidR="00697FFB" w:rsidRPr="00613161" w:rsidTr="00F74AAC">
        <w:trPr>
          <w:trHeight w:val="255"/>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CA729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Доходы от участия в других организациях</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5490</w:t>
            </w:r>
          </w:p>
        </w:tc>
      </w:tr>
      <w:tr w:rsidR="00697FFB" w:rsidRPr="00613161" w:rsidTr="00F74AAC">
        <w:trPr>
          <w:trHeight w:val="607"/>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7FFB" w:rsidRPr="00613161" w:rsidRDefault="00697FFB"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697FFB" w:rsidRPr="00613161" w:rsidRDefault="00CA729B" w:rsidP="00613161">
            <w:pPr>
              <w:spacing w:before="100" w:beforeAutospacing="1"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Проценты к уплате</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3710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3720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3730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3740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3750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3760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3770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3780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697FFB" w:rsidRPr="00613161" w:rsidRDefault="00697FFB" w:rsidP="00613161">
            <w:pPr>
              <w:spacing w:before="100" w:beforeAutospacing="1" w:after="0" w:line="360" w:lineRule="auto"/>
              <w:jc w:val="right"/>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3790</w:t>
            </w:r>
          </w:p>
        </w:tc>
      </w:tr>
    </w:tbl>
    <w:p w:rsidR="00697FFB" w:rsidRPr="00613161" w:rsidRDefault="00697FFB"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w:t>
      </w:r>
    </w:p>
    <w:p w:rsidR="00697FFB" w:rsidRDefault="00697FFB" w:rsidP="00613161">
      <w:pPr>
        <w:spacing w:line="360" w:lineRule="auto"/>
        <w:ind w:left="360"/>
        <w:jc w:val="both"/>
        <w:rPr>
          <w:rFonts w:ascii="Times New Roman" w:hAnsi="Times New Roman" w:cs="Times New Roman"/>
          <w:sz w:val="24"/>
          <w:szCs w:val="24"/>
        </w:rPr>
      </w:pPr>
    </w:p>
    <w:p w:rsidR="001F4530" w:rsidRDefault="001F4530" w:rsidP="00613161">
      <w:pPr>
        <w:spacing w:line="360" w:lineRule="auto"/>
        <w:ind w:left="360"/>
        <w:jc w:val="both"/>
        <w:rPr>
          <w:rFonts w:ascii="Times New Roman" w:hAnsi="Times New Roman" w:cs="Times New Roman"/>
          <w:sz w:val="24"/>
          <w:szCs w:val="24"/>
        </w:rPr>
      </w:pPr>
    </w:p>
    <w:p w:rsidR="001F4530" w:rsidRPr="00613161" w:rsidRDefault="001F4530" w:rsidP="00613161">
      <w:pPr>
        <w:spacing w:line="360" w:lineRule="auto"/>
        <w:ind w:left="360"/>
        <w:jc w:val="both"/>
        <w:rPr>
          <w:rFonts w:ascii="Times New Roman" w:hAnsi="Times New Roman" w:cs="Times New Roman"/>
          <w:sz w:val="24"/>
          <w:szCs w:val="24"/>
        </w:rPr>
      </w:pPr>
    </w:p>
    <w:p w:rsidR="00EE2E20" w:rsidRPr="00613161" w:rsidRDefault="00EE2E20" w:rsidP="00613161">
      <w:pPr>
        <w:spacing w:after="0" w:line="360" w:lineRule="auto"/>
        <w:outlineLvl w:val="0"/>
        <w:rPr>
          <w:rFonts w:ascii="Times New Roman" w:hAnsi="Times New Roman" w:cs="Times New Roman"/>
          <w:b/>
          <w:sz w:val="24"/>
          <w:szCs w:val="24"/>
        </w:rPr>
      </w:pPr>
    </w:p>
    <w:p w:rsidR="00EE2E20" w:rsidRPr="00613161" w:rsidRDefault="00EE2E20"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EE2E20" w:rsidRPr="00613161" w:rsidRDefault="00EE2E20" w:rsidP="00613161">
      <w:pPr>
        <w:spacing w:after="0" w:line="360" w:lineRule="auto"/>
        <w:outlineLvl w:val="0"/>
        <w:rPr>
          <w:rFonts w:ascii="Times New Roman" w:hAnsi="Times New Roman" w:cs="Times New Roman"/>
          <w:b/>
          <w:sz w:val="24"/>
          <w:szCs w:val="24"/>
        </w:rPr>
      </w:pPr>
    </w:p>
    <w:p w:rsidR="00EE2E20" w:rsidRPr="00613161" w:rsidRDefault="00417F18" w:rsidP="00613161">
      <w:pPr>
        <w:numPr>
          <w:ilvl w:val="0"/>
          <w:numId w:val="8"/>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Какой показатель отражает результаты финансово-хозяйственной деятельности предприятий и организаций?</w:t>
      </w:r>
    </w:p>
    <w:p w:rsidR="00EE2E20" w:rsidRPr="00613161" w:rsidRDefault="00417F18" w:rsidP="00613161">
      <w:pPr>
        <w:numPr>
          <w:ilvl w:val="0"/>
          <w:numId w:val="8"/>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определяю</w:t>
      </w:r>
      <w:r w:rsidR="00EE2E20" w:rsidRPr="00613161">
        <w:rPr>
          <w:rFonts w:ascii="Times New Roman" w:hAnsi="Times New Roman" w:cs="Times New Roman"/>
          <w:sz w:val="24"/>
          <w:szCs w:val="24"/>
        </w:rPr>
        <w:t xml:space="preserve">тся </w:t>
      </w:r>
      <w:r w:rsidRPr="00613161">
        <w:rPr>
          <w:rFonts w:ascii="Times New Roman" w:hAnsi="Times New Roman" w:cs="Times New Roman"/>
          <w:sz w:val="24"/>
          <w:szCs w:val="24"/>
        </w:rPr>
        <w:t>показатели</w:t>
      </w:r>
      <w:r w:rsidR="00EE2E20" w:rsidRPr="00613161">
        <w:rPr>
          <w:rFonts w:ascii="Times New Roman" w:hAnsi="Times New Roman" w:cs="Times New Roman"/>
          <w:sz w:val="24"/>
          <w:szCs w:val="24"/>
        </w:rPr>
        <w:t xml:space="preserve"> прибыл</w:t>
      </w:r>
      <w:r w:rsidR="00B603F9" w:rsidRPr="00613161">
        <w:rPr>
          <w:rFonts w:ascii="Times New Roman" w:hAnsi="Times New Roman" w:cs="Times New Roman"/>
          <w:sz w:val="24"/>
          <w:szCs w:val="24"/>
        </w:rPr>
        <w:t>и</w:t>
      </w:r>
      <w:r w:rsidR="00EE2E20" w:rsidRPr="00613161">
        <w:rPr>
          <w:rFonts w:ascii="Times New Roman" w:hAnsi="Times New Roman" w:cs="Times New Roman"/>
          <w:sz w:val="24"/>
          <w:szCs w:val="24"/>
        </w:rPr>
        <w:t xml:space="preserve"> организации</w:t>
      </w:r>
      <w:r w:rsidR="00B603F9" w:rsidRPr="00613161">
        <w:rPr>
          <w:rFonts w:ascii="Times New Roman" w:hAnsi="Times New Roman" w:cs="Times New Roman"/>
          <w:sz w:val="24"/>
          <w:szCs w:val="24"/>
        </w:rPr>
        <w:t xml:space="preserve"> в «Отчете о прибылях и убытках»</w:t>
      </w:r>
      <w:r w:rsidR="00EE2E20" w:rsidRPr="00613161">
        <w:rPr>
          <w:rFonts w:ascii="Times New Roman" w:hAnsi="Times New Roman" w:cs="Times New Roman"/>
          <w:sz w:val="24"/>
          <w:szCs w:val="24"/>
        </w:rPr>
        <w:t>?</w:t>
      </w:r>
    </w:p>
    <w:p w:rsidR="00B603F9" w:rsidRPr="00613161" w:rsidRDefault="00B603F9" w:rsidP="00613161">
      <w:pPr>
        <w:numPr>
          <w:ilvl w:val="0"/>
          <w:numId w:val="8"/>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Что такое убыток?</w:t>
      </w:r>
    </w:p>
    <w:p w:rsidR="00EE2E20" w:rsidRPr="00613161" w:rsidRDefault="00EE2E20" w:rsidP="00613161">
      <w:pPr>
        <w:numPr>
          <w:ilvl w:val="0"/>
          <w:numId w:val="8"/>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рассчитываются показатели рентабельности?</w:t>
      </w:r>
    </w:p>
    <w:p w:rsidR="00EE2E20" w:rsidRPr="00613161" w:rsidRDefault="00EE2E20" w:rsidP="00613161">
      <w:pPr>
        <w:numPr>
          <w:ilvl w:val="0"/>
          <w:numId w:val="8"/>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Какие факторы влияют на </w:t>
      </w:r>
      <w:r w:rsidR="00B603F9" w:rsidRPr="00613161">
        <w:rPr>
          <w:rFonts w:ascii="Times New Roman" w:hAnsi="Times New Roman" w:cs="Times New Roman"/>
          <w:sz w:val="24"/>
          <w:szCs w:val="24"/>
        </w:rPr>
        <w:t>изменение</w:t>
      </w:r>
      <w:r w:rsidRPr="00613161">
        <w:rPr>
          <w:rFonts w:ascii="Times New Roman" w:hAnsi="Times New Roman" w:cs="Times New Roman"/>
          <w:sz w:val="24"/>
          <w:szCs w:val="24"/>
        </w:rPr>
        <w:t xml:space="preserve"> показателей</w:t>
      </w:r>
      <w:r w:rsidR="00B603F9" w:rsidRPr="00613161">
        <w:rPr>
          <w:rFonts w:ascii="Times New Roman" w:hAnsi="Times New Roman" w:cs="Times New Roman"/>
          <w:sz w:val="24"/>
          <w:szCs w:val="24"/>
        </w:rPr>
        <w:t xml:space="preserve"> прибыли и рентабельности</w:t>
      </w:r>
      <w:r w:rsidRPr="00613161">
        <w:rPr>
          <w:rFonts w:ascii="Times New Roman" w:hAnsi="Times New Roman" w:cs="Times New Roman"/>
          <w:sz w:val="24"/>
          <w:szCs w:val="24"/>
        </w:rPr>
        <w:t>?</w:t>
      </w:r>
    </w:p>
    <w:p w:rsidR="00EE2E20" w:rsidRPr="00613161" w:rsidRDefault="00EE2E20"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B210A0" w:rsidRPr="00613161" w:rsidRDefault="00B210A0"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EE2E20" w:rsidRPr="00613161" w:rsidRDefault="00EE2E20" w:rsidP="00613161">
      <w:pPr>
        <w:spacing w:after="0" w:line="360" w:lineRule="auto"/>
        <w:jc w:val="both"/>
        <w:rPr>
          <w:rFonts w:ascii="Times New Roman" w:hAnsi="Times New Roman" w:cs="Times New Roman"/>
          <w:sz w:val="24"/>
          <w:szCs w:val="24"/>
        </w:rPr>
      </w:pPr>
    </w:p>
    <w:p w:rsidR="00EE2E20" w:rsidRPr="00613161" w:rsidRDefault="00EE2E20"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EE2E20" w:rsidRPr="00613161" w:rsidRDefault="00EE2E20" w:rsidP="00613161">
      <w:pPr>
        <w:spacing w:after="0" w:line="360" w:lineRule="auto"/>
        <w:jc w:val="both"/>
        <w:outlineLvl w:val="0"/>
        <w:rPr>
          <w:rFonts w:ascii="Times New Roman" w:hAnsi="Times New Roman" w:cs="Times New Roman"/>
          <w:sz w:val="24"/>
          <w:szCs w:val="24"/>
        </w:rPr>
      </w:pPr>
    </w:p>
    <w:p w:rsidR="00EE2E20" w:rsidRPr="00613161" w:rsidRDefault="00B603F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1</w:t>
      </w:r>
      <w:r w:rsidR="00EE2E20" w:rsidRPr="00613161">
        <w:rPr>
          <w:rFonts w:ascii="Times New Roman" w:hAnsi="Times New Roman" w:cs="Times New Roman"/>
          <w:sz w:val="24"/>
          <w:szCs w:val="24"/>
        </w:rPr>
        <w:t>.</w:t>
      </w:r>
      <w:r w:rsidR="00EE2E20" w:rsidRPr="00613161">
        <w:rPr>
          <w:rFonts w:ascii="Times New Roman" w:hAnsi="Times New Roman" w:cs="Times New Roman"/>
          <w:sz w:val="24"/>
          <w:szCs w:val="24"/>
        </w:rPr>
        <w:tab/>
        <w:t xml:space="preserve">ПБУ 9/99 </w:t>
      </w:r>
      <w:r w:rsidR="0083553B" w:rsidRPr="00613161">
        <w:rPr>
          <w:rFonts w:ascii="Times New Roman" w:hAnsi="Times New Roman" w:cs="Times New Roman"/>
          <w:sz w:val="24"/>
          <w:szCs w:val="24"/>
        </w:rPr>
        <w:t>–</w:t>
      </w:r>
      <w:r w:rsidR="00EE2E20" w:rsidRPr="00613161">
        <w:rPr>
          <w:rFonts w:ascii="Times New Roman" w:hAnsi="Times New Roman" w:cs="Times New Roman"/>
          <w:sz w:val="24"/>
          <w:szCs w:val="24"/>
        </w:rPr>
        <w:t xml:space="preserve"> Положение по бухгалтерскому учету </w:t>
      </w:r>
      <w:r w:rsidR="0083553B" w:rsidRPr="00613161">
        <w:rPr>
          <w:rFonts w:ascii="Times New Roman" w:hAnsi="Times New Roman" w:cs="Times New Roman"/>
          <w:sz w:val="24"/>
          <w:szCs w:val="24"/>
        </w:rPr>
        <w:t>«</w:t>
      </w:r>
      <w:r w:rsidR="00EE2E20" w:rsidRPr="00613161">
        <w:rPr>
          <w:rFonts w:ascii="Times New Roman" w:hAnsi="Times New Roman" w:cs="Times New Roman"/>
          <w:sz w:val="24"/>
          <w:szCs w:val="24"/>
        </w:rPr>
        <w:t>Доходы организации</w:t>
      </w:r>
      <w:r w:rsidR="0083553B" w:rsidRPr="00613161">
        <w:rPr>
          <w:rFonts w:ascii="Times New Roman" w:hAnsi="Times New Roman" w:cs="Times New Roman"/>
          <w:sz w:val="24"/>
          <w:szCs w:val="24"/>
        </w:rPr>
        <w:t>»</w:t>
      </w:r>
      <w:r w:rsidR="00EE2E20" w:rsidRPr="00613161">
        <w:rPr>
          <w:rFonts w:ascii="Times New Roman" w:hAnsi="Times New Roman" w:cs="Times New Roman"/>
          <w:sz w:val="24"/>
          <w:szCs w:val="24"/>
        </w:rPr>
        <w:t xml:space="preserve"> ПБУ 9/99, утв. Приказом Минфина России от 06.05.1999 N 32н.</w:t>
      </w:r>
    </w:p>
    <w:p w:rsidR="00EE2E20" w:rsidRPr="00613161" w:rsidRDefault="00B603F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2</w:t>
      </w:r>
      <w:r w:rsidR="00EE2E20" w:rsidRPr="00613161">
        <w:rPr>
          <w:rFonts w:ascii="Times New Roman" w:hAnsi="Times New Roman" w:cs="Times New Roman"/>
          <w:sz w:val="24"/>
          <w:szCs w:val="24"/>
        </w:rPr>
        <w:t>.</w:t>
      </w:r>
      <w:r w:rsidR="00EE2E20" w:rsidRPr="00613161">
        <w:rPr>
          <w:rFonts w:ascii="Times New Roman" w:hAnsi="Times New Roman" w:cs="Times New Roman"/>
          <w:sz w:val="24"/>
          <w:szCs w:val="24"/>
        </w:rPr>
        <w:tab/>
        <w:t xml:space="preserve">ПБУ 10/99 </w:t>
      </w:r>
      <w:r w:rsidR="0083553B" w:rsidRPr="00613161">
        <w:rPr>
          <w:rFonts w:ascii="Times New Roman" w:hAnsi="Times New Roman" w:cs="Times New Roman"/>
          <w:sz w:val="24"/>
          <w:szCs w:val="24"/>
        </w:rPr>
        <w:t>–</w:t>
      </w:r>
      <w:r w:rsidR="00EE2E20" w:rsidRPr="00613161">
        <w:rPr>
          <w:rFonts w:ascii="Times New Roman" w:hAnsi="Times New Roman" w:cs="Times New Roman"/>
          <w:sz w:val="24"/>
          <w:szCs w:val="24"/>
        </w:rPr>
        <w:t xml:space="preserve"> Положение по бухгалтерскому учету </w:t>
      </w:r>
      <w:r w:rsidR="0083553B" w:rsidRPr="00613161">
        <w:rPr>
          <w:rFonts w:ascii="Times New Roman" w:hAnsi="Times New Roman" w:cs="Times New Roman"/>
          <w:sz w:val="24"/>
          <w:szCs w:val="24"/>
        </w:rPr>
        <w:t>«</w:t>
      </w:r>
      <w:r w:rsidR="00EE2E20" w:rsidRPr="00613161">
        <w:rPr>
          <w:rFonts w:ascii="Times New Roman" w:hAnsi="Times New Roman" w:cs="Times New Roman"/>
          <w:sz w:val="24"/>
          <w:szCs w:val="24"/>
        </w:rPr>
        <w:t>Расходы организации</w:t>
      </w:r>
      <w:r w:rsidR="0083553B" w:rsidRPr="00613161">
        <w:rPr>
          <w:rFonts w:ascii="Times New Roman" w:hAnsi="Times New Roman" w:cs="Times New Roman"/>
          <w:sz w:val="24"/>
          <w:szCs w:val="24"/>
        </w:rPr>
        <w:t>»</w:t>
      </w:r>
      <w:r w:rsidR="00EE2E20" w:rsidRPr="00613161">
        <w:rPr>
          <w:rFonts w:ascii="Times New Roman" w:hAnsi="Times New Roman" w:cs="Times New Roman"/>
          <w:sz w:val="24"/>
          <w:szCs w:val="24"/>
        </w:rPr>
        <w:t xml:space="preserve"> ПБУ 10/99, утв. Приказом Минфина России от 06.05.1999 N 33н.</w:t>
      </w:r>
    </w:p>
    <w:p w:rsidR="00EE2E20" w:rsidRPr="00613161" w:rsidRDefault="00B603F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3</w:t>
      </w:r>
      <w:r w:rsidR="00EE2E20" w:rsidRPr="00613161">
        <w:rPr>
          <w:rFonts w:ascii="Times New Roman" w:hAnsi="Times New Roman" w:cs="Times New Roman"/>
          <w:sz w:val="24"/>
          <w:szCs w:val="24"/>
        </w:rPr>
        <w:t>.      ПБУ 17/02 Учет расходов на НИОКР и технологические работы</w:t>
      </w:r>
    </w:p>
    <w:p w:rsidR="00EE2E20" w:rsidRPr="00613161" w:rsidRDefault="00B603F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4</w:t>
      </w:r>
      <w:r w:rsidR="00EE2E20" w:rsidRPr="00613161">
        <w:rPr>
          <w:rFonts w:ascii="Times New Roman" w:hAnsi="Times New Roman" w:cs="Times New Roman"/>
          <w:sz w:val="24"/>
          <w:szCs w:val="24"/>
        </w:rPr>
        <w:t>.      ПБУ 18/02 Учет расчетов по налогу на прибыль организаций. ПБУ 18/02, утв. Приказом Минфина России от 19.11.2002 N 114н.</w:t>
      </w:r>
    </w:p>
    <w:p w:rsidR="00EE2E20" w:rsidRPr="00613161" w:rsidRDefault="00B603F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5</w:t>
      </w:r>
      <w:r w:rsidR="00EE2E20" w:rsidRPr="00613161">
        <w:rPr>
          <w:rFonts w:ascii="Times New Roman" w:hAnsi="Times New Roman" w:cs="Times New Roman"/>
          <w:sz w:val="24"/>
          <w:szCs w:val="24"/>
        </w:rPr>
        <w:t>.     Налоговый кодекс РФ ч.</w:t>
      </w:r>
      <w:r w:rsidR="00EE2E20" w:rsidRPr="00613161">
        <w:rPr>
          <w:rFonts w:ascii="Times New Roman" w:hAnsi="Times New Roman" w:cs="Times New Roman"/>
          <w:sz w:val="24"/>
          <w:szCs w:val="24"/>
          <w:lang w:val="en-US"/>
        </w:rPr>
        <w:t>I</w:t>
      </w:r>
      <w:r w:rsidR="00EE2E20" w:rsidRPr="00613161">
        <w:rPr>
          <w:rFonts w:ascii="Times New Roman" w:hAnsi="Times New Roman" w:cs="Times New Roman"/>
          <w:sz w:val="24"/>
          <w:szCs w:val="24"/>
        </w:rPr>
        <w:t xml:space="preserve">, </w:t>
      </w:r>
      <w:r w:rsidR="00EE2E20" w:rsidRPr="00613161">
        <w:rPr>
          <w:rFonts w:ascii="Times New Roman" w:hAnsi="Times New Roman" w:cs="Times New Roman"/>
          <w:sz w:val="24"/>
          <w:szCs w:val="24"/>
          <w:lang w:val="en-US"/>
        </w:rPr>
        <w:t>II</w:t>
      </w:r>
      <w:r w:rsidR="00EE2E20" w:rsidRPr="00613161">
        <w:rPr>
          <w:rFonts w:ascii="Times New Roman" w:hAnsi="Times New Roman" w:cs="Times New Roman"/>
          <w:sz w:val="24"/>
          <w:szCs w:val="24"/>
        </w:rPr>
        <w:t xml:space="preserve">, гл. 25 «Налог на прибыль организаций». М.: Проспект, КНОРУС, 2013.-688 с. </w:t>
      </w:r>
      <w:r w:rsidR="00EE2E20" w:rsidRPr="00613161">
        <w:rPr>
          <w:rFonts w:ascii="Times New Roman" w:hAnsi="Times New Roman" w:cs="Times New Roman"/>
          <w:sz w:val="24"/>
          <w:szCs w:val="24"/>
          <w:lang w:val="en-US"/>
        </w:rPr>
        <w:t>ISBN</w:t>
      </w:r>
      <w:r w:rsidR="00EE2E20" w:rsidRPr="00613161">
        <w:rPr>
          <w:rFonts w:ascii="Times New Roman" w:hAnsi="Times New Roman" w:cs="Times New Roman"/>
          <w:sz w:val="24"/>
          <w:szCs w:val="24"/>
        </w:rPr>
        <w:t xml:space="preserve"> 978-5370-01804-6.</w:t>
      </w:r>
    </w:p>
    <w:p w:rsidR="003062D3" w:rsidRPr="00613161" w:rsidRDefault="00B603F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6</w:t>
      </w:r>
      <w:r w:rsidR="003062D3" w:rsidRPr="00613161">
        <w:rPr>
          <w:rFonts w:ascii="Times New Roman" w:hAnsi="Times New Roman" w:cs="Times New Roman"/>
          <w:sz w:val="24"/>
          <w:szCs w:val="24"/>
        </w:rPr>
        <w:t xml:space="preserve">.     ФЗ «Об ООО» № 14-ФЗ. – М.: ООО «ТК ВЕЛБИ», 2013. – 80 с. </w:t>
      </w:r>
      <w:r w:rsidR="003062D3" w:rsidRPr="00613161">
        <w:rPr>
          <w:rFonts w:ascii="Times New Roman" w:hAnsi="Times New Roman" w:cs="Times New Roman"/>
          <w:sz w:val="24"/>
          <w:szCs w:val="24"/>
          <w:lang w:val="en-US"/>
        </w:rPr>
        <w:t>ISBN</w:t>
      </w:r>
      <w:r w:rsidR="003062D3" w:rsidRPr="00613161">
        <w:rPr>
          <w:rFonts w:ascii="Times New Roman" w:hAnsi="Times New Roman" w:cs="Times New Roman"/>
          <w:sz w:val="24"/>
          <w:szCs w:val="24"/>
        </w:rPr>
        <w:t xml:space="preserve"> 5 – 902171 – 76-8.</w:t>
      </w:r>
    </w:p>
    <w:p w:rsidR="003062D3" w:rsidRPr="00613161" w:rsidRDefault="00B603F9"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7</w:t>
      </w:r>
      <w:r w:rsidR="003062D3" w:rsidRPr="00613161">
        <w:rPr>
          <w:rFonts w:ascii="Times New Roman" w:hAnsi="Times New Roman" w:cs="Times New Roman"/>
          <w:sz w:val="24"/>
          <w:szCs w:val="24"/>
        </w:rPr>
        <w:t xml:space="preserve">.     ФЗ «Об АО» № 208-ФЗ. – М.: ООО «ТК ВЕЛБИ», 2013. – 80 с. </w:t>
      </w:r>
      <w:r w:rsidR="003062D3" w:rsidRPr="00613161">
        <w:rPr>
          <w:rFonts w:ascii="Times New Roman" w:hAnsi="Times New Roman" w:cs="Times New Roman"/>
          <w:sz w:val="24"/>
          <w:szCs w:val="24"/>
          <w:lang w:val="en-US"/>
        </w:rPr>
        <w:t>ISBN</w:t>
      </w:r>
      <w:r w:rsidR="003062D3" w:rsidRPr="00613161">
        <w:rPr>
          <w:rFonts w:ascii="Times New Roman" w:hAnsi="Times New Roman" w:cs="Times New Roman"/>
          <w:sz w:val="24"/>
          <w:szCs w:val="24"/>
        </w:rPr>
        <w:t xml:space="preserve"> 5 – 902171 – 76-8.</w:t>
      </w:r>
    </w:p>
    <w:p w:rsidR="001D0D0C" w:rsidRPr="00613161" w:rsidRDefault="00CA729B"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w:t>
      </w:r>
      <w:r w:rsidR="0083553B" w:rsidRPr="00613161">
        <w:rPr>
          <w:rFonts w:ascii="Times New Roman" w:hAnsi="Times New Roman" w:cs="Times New Roman"/>
          <w:sz w:val="24"/>
          <w:szCs w:val="24"/>
        </w:rPr>
        <w:t>И</w:t>
      </w:r>
      <w:r w:rsidRPr="00613161">
        <w:rPr>
          <w:rFonts w:ascii="Times New Roman" w:hAnsi="Times New Roman" w:cs="Times New Roman"/>
          <w:sz w:val="24"/>
          <w:szCs w:val="24"/>
        </w:rPr>
        <w:t xml:space="preserve"> др.</w:t>
      </w:r>
    </w:p>
    <w:p w:rsidR="00CA729B" w:rsidRPr="00613161" w:rsidRDefault="00CA729B" w:rsidP="00613161">
      <w:pPr>
        <w:spacing w:line="360" w:lineRule="auto"/>
        <w:rPr>
          <w:rFonts w:ascii="Times New Roman" w:hAnsi="Times New Roman" w:cs="Times New Roman"/>
          <w:sz w:val="24"/>
          <w:szCs w:val="24"/>
        </w:rPr>
      </w:pPr>
    </w:p>
    <w:p w:rsidR="00171083" w:rsidRPr="00613161" w:rsidRDefault="00171083" w:rsidP="00613161">
      <w:pPr>
        <w:spacing w:line="360" w:lineRule="auto"/>
        <w:jc w:val="center"/>
        <w:rPr>
          <w:rFonts w:ascii="Times New Roman" w:hAnsi="Times New Roman" w:cs="Times New Roman"/>
          <w:b/>
          <w:sz w:val="24"/>
          <w:szCs w:val="24"/>
          <w:u w:val="single"/>
        </w:rPr>
      </w:pPr>
      <w:r w:rsidRPr="00613161">
        <w:rPr>
          <w:rFonts w:ascii="Times New Roman" w:hAnsi="Times New Roman" w:cs="Times New Roman"/>
          <w:b/>
          <w:sz w:val="24"/>
          <w:szCs w:val="24"/>
          <w:u w:val="single"/>
        </w:rPr>
        <w:lastRenderedPageBreak/>
        <w:t xml:space="preserve">Модуль  </w:t>
      </w:r>
      <w:r w:rsidR="00A83646" w:rsidRPr="00613161">
        <w:rPr>
          <w:rFonts w:ascii="Times New Roman" w:hAnsi="Times New Roman" w:cs="Times New Roman"/>
          <w:b/>
          <w:sz w:val="24"/>
          <w:szCs w:val="24"/>
          <w:u w:val="single"/>
          <w:lang w:val="en-US"/>
        </w:rPr>
        <w:t>II</w:t>
      </w:r>
      <w:r w:rsidRPr="00613161">
        <w:rPr>
          <w:rFonts w:ascii="Times New Roman" w:hAnsi="Times New Roman" w:cs="Times New Roman"/>
          <w:b/>
          <w:sz w:val="24"/>
          <w:szCs w:val="24"/>
          <w:u w:val="single"/>
        </w:rPr>
        <w:t>. Ресурсы  предприятий</w:t>
      </w:r>
    </w:p>
    <w:p w:rsidR="00171083" w:rsidRPr="00613161" w:rsidRDefault="00171083"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t xml:space="preserve">КЕЙС № 5 </w:t>
      </w:r>
      <w:r w:rsidRPr="00613161">
        <w:rPr>
          <w:rFonts w:ascii="Times New Roman" w:hAnsi="Times New Roman" w:cs="Times New Roman"/>
          <w:b/>
          <w:i/>
          <w:sz w:val="24"/>
          <w:szCs w:val="24"/>
        </w:rPr>
        <w:t>«РАСЧЕТ ПОКАЗАТЕЛЕЙ ЭФФЕКТИВНОСТИ ИСПОЛЬЗОВАНИЯ ОСНОВНЫХ СРЕДСТВ»</w:t>
      </w:r>
    </w:p>
    <w:p w:rsidR="00171083" w:rsidRPr="00613161" w:rsidRDefault="00171083"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выполняющего аналитические расчеты, связанные с оценкой состояния основных средств предприятия и экономической эффективности их использования.</w:t>
      </w:r>
    </w:p>
    <w:p w:rsidR="00171083" w:rsidRPr="00613161" w:rsidRDefault="00171083"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развитие навыков экономическ</w:t>
      </w:r>
      <w:r w:rsidR="00A83646" w:rsidRPr="00613161">
        <w:rPr>
          <w:rFonts w:ascii="Times New Roman" w:hAnsi="Times New Roman" w:cs="Times New Roman"/>
          <w:sz w:val="24"/>
          <w:szCs w:val="24"/>
        </w:rPr>
        <w:t>о</w:t>
      </w:r>
      <w:r w:rsidRPr="00613161">
        <w:rPr>
          <w:rFonts w:ascii="Times New Roman" w:hAnsi="Times New Roman" w:cs="Times New Roman"/>
          <w:sz w:val="24"/>
          <w:szCs w:val="24"/>
        </w:rPr>
        <w:t>й диагностики функционирования основных средств фирмы и принятия решений по повышению эффективности их использования.</w:t>
      </w:r>
    </w:p>
    <w:p w:rsidR="00171083" w:rsidRPr="00613161" w:rsidRDefault="0017108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w:t>
      </w:r>
      <w:r w:rsidR="00A83646" w:rsidRPr="00613161">
        <w:rPr>
          <w:rFonts w:ascii="Times New Roman" w:hAnsi="Times New Roman" w:cs="Times New Roman"/>
          <w:sz w:val="24"/>
          <w:szCs w:val="24"/>
        </w:rPr>
        <w:t>Б</w:t>
      </w:r>
      <w:r w:rsidRPr="00613161">
        <w:rPr>
          <w:rFonts w:ascii="Times New Roman" w:hAnsi="Times New Roman" w:cs="Times New Roman"/>
          <w:sz w:val="24"/>
          <w:szCs w:val="24"/>
        </w:rPr>
        <w:t xml:space="preserve">изнес-ситуация </w:t>
      </w:r>
      <w:r w:rsidR="00A83646" w:rsidRPr="00613161">
        <w:rPr>
          <w:rFonts w:ascii="Times New Roman" w:hAnsi="Times New Roman" w:cs="Times New Roman"/>
          <w:sz w:val="24"/>
          <w:szCs w:val="24"/>
        </w:rPr>
        <w:t xml:space="preserve">в общем виде </w:t>
      </w:r>
      <w:r w:rsidRPr="00613161">
        <w:rPr>
          <w:rFonts w:ascii="Times New Roman" w:hAnsi="Times New Roman" w:cs="Times New Roman"/>
          <w:sz w:val="24"/>
          <w:szCs w:val="24"/>
        </w:rPr>
        <w:t xml:space="preserve">приведена на рис. </w:t>
      </w:r>
      <w:r w:rsidR="001D0D0C" w:rsidRPr="00613161">
        <w:rPr>
          <w:rFonts w:ascii="Times New Roman" w:hAnsi="Times New Roman" w:cs="Times New Roman"/>
          <w:sz w:val="24"/>
          <w:szCs w:val="24"/>
        </w:rPr>
        <w:t>5</w:t>
      </w:r>
      <w:r w:rsidRPr="00613161">
        <w:rPr>
          <w:rFonts w:ascii="Times New Roman" w:hAnsi="Times New Roman" w:cs="Times New Roman"/>
          <w:sz w:val="24"/>
          <w:szCs w:val="24"/>
        </w:rPr>
        <w:t>.0. В данном кейсе рассматривается деятельность компани</w:t>
      </w:r>
      <w:r w:rsidR="002F6E50" w:rsidRPr="00613161">
        <w:rPr>
          <w:rFonts w:ascii="Times New Roman" w:hAnsi="Times New Roman" w:cs="Times New Roman"/>
          <w:sz w:val="24"/>
          <w:szCs w:val="24"/>
        </w:rPr>
        <w:t>и, которая располагает различными основными средствами. Необходимо рассчитать и проанализировать показатели эффективности использования</w:t>
      </w:r>
      <w:r w:rsidR="005B641A" w:rsidRPr="00613161">
        <w:rPr>
          <w:rFonts w:ascii="Times New Roman" w:hAnsi="Times New Roman" w:cs="Times New Roman"/>
          <w:sz w:val="24"/>
          <w:szCs w:val="24"/>
        </w:rPr>
        <w:t xml:space="preserve"> основных средств и выработать рекомендации по совершенствованию деятельности фирмы в этой области.</w:t>
      </w:r>
    </w:p>
    <w:p w:rsidR="002F6E50"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13" style="position:absolute;left:0;text-align:left;margin-left:16pt;margin-top:41.55pt;width:468.75pt;height:263.1pt;z-index:251654140" fillcolor="#f8f8f8">
            <v:fill r:id="rId46" o:title="Газетная бумага" rotate="t" type="tile"/>
          </v:rect>
        </w:pict>
      </w:r>
      <w:r>
        <w:rPr>
          <w:rFonts w:ascii="Times New Roman" w:hAnsi="Times New Roman" w:cs="Times New Roman"/>
          <w:noProof/>
          <w:sz w:val="24"/>
          <w:szCs w:val="24"/>
        </w:rPr>
        <w:pict>
          <v:shape id="_x0000_s1114" type="#_x0000_t67" style="position:absolute;left:0;text-align:left;margin-left:31.75pt;margin-top:361.05pt;width:410.7pt;height:69pt;z-index:251714560;mso-position-horizontal-relative:margin;mso-position-vertical-relative:margin" adj="9438,5012" fillcolor="#c8c78f" strokecolor="#5b1e33 [1604]">
            <v:textbox style="mso-next-textbox:#_x0000_s1114">
              <w:txbxContent>
                <w:p w:rsidR="001F4530" w:rsidRPr="008C7F6E" w:rsidRDefault="001F4530" w:rsidP="001D0D0C">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r>
        <w:rPr>
          <w:rFonts w:ascii="Times New Roman" w:hAnsi="Times New Roman" w:cs="Times New Roman"/>
          <w:noProof/>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16" type="#_x0000_t93" style="position:absolute;left:0;text-align:left;margin-left:150.8pt;margin-top:70.85pt;width:142.8pt;height:173.8pt;z-index:251718656" adj="16020,3697" fillcolor="#e4afc1 [1300]" strokecolor="#e4afc1 [1300]">
            <v:fill opacity="32113f"/>
          </v:shape>
        </w:pict>
      </w:r>
      <w:r>
        <w:rPr>
          <w:rFonts w:ascii="Times New Roman" w:hAnsi="Times New Roman" w:cs="Times New Roman"/>
          <w:noProof/>
          <w:sz w:val="24"/>
          <w:szCs w:val="24"/>
        </w:rPr>
        <w:pict>
          <v:shape id="_x0000_s1117" type="#_x0000_t65" style="position:absolute;left:0;text-align:left;margin-left:282.5pt;margin-top:79.8pt;width:167.6pt;height:164.85pt;z-index:251717632" adj="16244">
            <v:fill color2="#892d4d [2404]" rotate="t" focus="-50%" type="gradient"/>
            <v:textbox style="mso-next-textbox:#_x0000_s1117">
              <w:txbxContent>
                <w:p w:rsidR="001F4530" w:rsidRDefault="001F4530" w:rsidP="002F6E50">
                  <w:pPr>
                    <w:jc w:val="center"/>
                    <w:rPr>
                      <w:rFonts w:ascii="Times New Roman" w:hAnsi="Times New Roman" w:cs="Times New Roman"/>
                      <w:b/>
                      <w:sz w:val="32"/>
                      <w:szCs w:val="32"/>
                    </w:rPr>
                  </w:pPr>
                </w:p>
                <w:p w:rsidR="001F4530" w:rsidRPr="00AE2B53" w:rsidRDefault="001F4530" w:rsidP="002F6E50">
                  <w:pPr>
                    <w:jc w:val="center"/>
                    <w:rPr>
                      <w:rFonts w:ascii="Times New Roman" w:hAnsi="Times New Roman" w:cs="Times New Roman"/>
                      <w:b/>
                      <w:sz w:val="32"/>
                      <w:szCs w:val="32"/>
                    </w:rPr>
                  </w:pPr>
                  <w:r>
                    <w:rPr>
                      <w:rFonts w:ascii="Times New Roman" w:hAnsi="Times New Roman" w:cs="Times New Roman"/>
                      <w:b/>
                      <w:sz w:val="32"/>
                      <w:szCs w:val="32"/>
                    </w:rPr>
                    <w:t>Показатели эффективности использования основных средств</w:t>
                  </w:r>
                </w:p>
              </w:txbxContent>
            </v:textbox>
          </v:shape>
        </w:pict>
      </w:r>
      <w:r w:rsidR="002F6E50" w:rsidRPr="00613161">
        <w:rPr>
          <w:rFonts w:ascii="Times New Roman" w:hAnsi="Times New Roman" w:cs="Times New Roman"/>
          <w:sz w:val="24"/>
          <w:szCs w:val="24"/>
        </w:rPr>
        <w:t xml:space="preserve">                 </w:t>
      </w:r>
    </w:p>
    <w:p w:rsidR="002F6E50" w:rsidRPr="00613161" w:rsidRDefault="00364815"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713536" behindDoc="0" locked="0" layoutInCell="1" allowOverlap="1">
            <wp:simplePos x="0" y="0"/>
            <wp:positionH relativeFrom="column">
              <wp:posOffset>975360</wp:posOffset>
            </wp:positionH>
            <wp:positionV relativeFrom="paragraph">
              <wp:posOffset>1330960</wp:posOffset>
            </wp:positionV>
            <wp:extent cx="1037590" cy="1355725"/>
            <wp:effectExtent l="38100" t="0" r="10160" b="0"/>
            <wp:wrapNone/>
            <wp:docPr id="13" name="Рисунок 11" descr="C:\Program Files\Microsoft Office\MEDIA\CAGCAT10\j019616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Microsoft Office\MEDIA\CAGCAT10\j0196164.wmf"/>
                    <pic:cNvPicPr>
                      <a:picLocks noChangeAspect="1" noChangeArrowheads="1"/>
                    </pic:cNvPicPr>
                  </pic:nvPicPr>
                  <pic:blipFill>
                    <a:blip r:embed="rId47"/>
                    <a:srcRect/>
                    <a:stretch>
                      <a:fillRect/>
                    </a:stretch>
                  </pic:blipFill>
                  <pic:spPr bwMode="auto">
                    <a:xfrm>
                      <a:off x="0" y="0"/>
                      <a:ext cx="1037590" cy="1355725"/>
                    </a:xfrm>
                    <a:prstGeom prst="rect">
                      <a:avLst/>
                    </a:prstGeom>
                    <a:noFill/>
                    <a:ln w="9525">
                      <a:noFill/>
                      <a:miter lim="800000"/>
                      <a:headEnd/>
                      <a:tailEnd/>
                    </a:ln>
                    <a:scene3d>
                      <a:camera prst="orthographicFront">
                        <a:rot lat="0" lon="10800000" rev="0"/>
                      </a:camera>
                      <a:lightRig rig="threePt" dir="t"/>
                    </a:scene3d>
                  </pic:spPr>
                </pic:pic>
              </a:graphicData>
            </a:graphic>
          </wp:anchor>
        </w:drawing>
      </w:r>
    </w:p>
    <w:p w:rsidR="002F6E50" w:rsidRPr="00613161" w:rsidRDefault="002F6E50" w:rsidP="00613161">
      <w:pPr>
        <w:spacing w:line="360" w:lineRule="auto"/>
        <w:rPr>
          <w:rFonts w:ascii="Times New Roman" w:hAnsi="Times New Roman" w:cs="Times New Roman"/>
          <w:sz w:val="24"/>
          <w:szCs w:val="24"/>
        </w:rPr>
      </w:pPr>
    </w:p>
    <w:p w:rsidR="002F6E50" w:rsidRPr="00613161" w:rsidRDefault="001919E3"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711488" behindDoc="0" locked="0" layoutInCell="1" allowOverlap="1">
            <wp:simplePos x="0" y="0"/>
            <wp:positionH relativeFrom="column">
              <wp:posOffset>-83820</wp:posOffset>
            </wp:positionH>
            <wp:positionV relativeFrom="paragraph">
              <wp:posOffset>227965</wp:posOffset>
            </wp:positionV>
            <wp:extent cx="1537970" cy="1308100"/>
            <wp:effectExtent l="19050" t="0" r="5080" b="0"/>
            <wp:wrapNone/>
            <wp:docPr id="12" name="Рисунок 10" descr="C:\Program Files\Microsoft Office\MEDIA\CAGCAT10\j028536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Microsoft Office\MEDIA\CAGCAT10\j0285360.wmf"/>
                    <pic:cNvPicPr>
                      <a:picLocks noChangeAspect="1" noChangeArrowheads="1"/>
                    </pic:cNvPicPr>
                  </pic:nvPicPr>
                  <pic:blipFill>
                    <a:blip r:embed="rId48"/>
                    <a:srcRect/>
                    <a:stretch>
                      <a:fillRect/>
                    </a:stretch>
                  </pic:blipFill>
                  <pic:spPr bwMode="auto">
                    <a:xfrm>
                      <a:off x="0" y="0"/>
                      <a:ext cx="1537970" cy="1308100"/>
                    </a:xfrm>
                    <a:prstGeom prst="rect">
                      <a:avLst/>
                    </a:prstGeom>
                    <a:noFill/>
                    <a:ln w="9525">
                      <a:noFill/>
                      <a:miter lim="800000"/>
                      <a:headEnd/>
                      <a:tailEnd/>
                    </a:ln>
                  </pic:spPr>
                </pic:pic>
              </a:graphicData>
            </a:graphic>
          </wp:anchor>
        </w:drawing>
      </w:r>
    </w:p>
    <w:p w:rsidR="002F6E50" w:rsidRPr="00613161" w:rsidRDefault="002F6E50" w:rsidP="00613161">
      <w:pPr>
        <w:spacing w:line="360" w:lineRule="auto"/>
        <w:rPr>
          <w:rFonts w:ascii="Times New Roman" w:hAnsi="Times New Roman" w:cs="Times New Roman"/>
          <w:sz w:val="24"/>
          <w:szCs w:val="24"/>
        </w:rPr>
      </w:pPr>
    </w:p>
    <w:p w:rsidR="002F6E50" w:rsidRPr="00613161" w:rsidRDefault="002F6E50" w:rsidP="00613161">
      <w:pPr>
        <w:spacing w:line="360" w:lineRule="auto"/>
        <w:rPr>
          <w:rFonts w:ascii="Times New Roman" w:hAnsi="Times New Roman" w:cs="Times New Roman"/>
          <w:sz w:val="24"/>
          <w:szCs w:val="24"/>
        </w:rPr>
      </w:pPr>
    </w:p>
    <w:p w:rsidR="002F6E50" w:rsidRPr="00613161" w:rsidRDefault="002F6E50" w:rsidP="00613161">
      <w:pPr>
        <w:spacing w:line="360" w:lineRule="auto"/>
        <w:rPr>
          <w:rFonts w:ascii="Times New Roman" w:hAnsi="Times New Roman" w:cs="Times New Roman"/>
          <w:sz w:val="24"/>
          <w:szCs w:val="24"/>
        </w:rPr>
      </w:pPr>
    </w:p>
    <w:p w:rsidR="0097221C" w:rsidRPr="00613161" w:rsidRDefault="001919E3"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716608" behindDoc="0" locked="0" layoutInCell="1" allowOverlap="1">
            <wp:simplePos x="0" y="0"/>
            <wp:positionH relativeFrom="column">
              <wp:posOffset>300355</wp:posOffset>
            </wp:positionH>
            <wp:positionV relativeFrom="paragraph">
              <wp:posOffset>198120</wp:posOffset>
            </wp:positionV>
            <wp:extent cx="1715135" cy="1765300"/>
            <wp:effectExtent l="19050" t="0" r="0" b="0"/>
            <wp:wrapNone/>
            <wp:docPr id="8" name="Рисунок 7" descr="C:\Program Files\Microsoft Office\MEDIA\CAGCAT10\j0187423.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187423.wmf"/>
                    <pic:cNvPicPr>
                      <a:picLocks noChangeAspect="1" noChangeArrowheads="1"/>
                    </pic:cNvPicPr>
                  </pic:nvPicPr>
                  <pic:blipFill>
                    <a:blip r:embed="rId49"/>
                    <a:srcRect/>
                    <a:stretch>
                      <a:fillRect/>
                    </a:stretch>
                  </pic:blipFill>
                  <pic:spPr bwMode="auto">
                    <a:xfrm>
                      <a:off x="0" y="0"/>
                      <a:ext cx="1715135" cy="1765300"/>
                    </a:xfrm>
                    <a:prstGeom prst="rect">
                      <a:avLst/>
                    </a:prstGeom>
                    <a:noFill/>
                    <a:ln w="9525">
                      <a:noFill/>
                      <a:miter lim="800000"/>
                      <a:headEnd/>
                      <a:tailEnd/>
                    </a:ln>
                  </pic:spPr>
                </pic:pic>
              </a:graphicData>
            </a:graphic>
          </wp:anchor>
        </w:drawing>
      </w:r>
    </w:p>
    <w:p w:rsidR="0097221C" w:rsidRPr="00613161" w:rsidRDefault="0097221C" w:rsidP="00613161">
      <w:pPr>
        <w:tabs>
          <w:tab w:val="left" w:pos="2954"/>
        </w:tabs>
        <w:spacing w:line="360" w:lineRule="auto"/>
        <w:jc w:val="center"/>
        <w:rPr>
          <w:rFonts w:ascii="Times New Roman" w:hAnsi="Times New Roman" w:cs="Times New Roman"/>
          <w:sz w:val="24"/>
          <w:szCs w:val="24"/>
        </w:rPr>
      </w:pPr>
    </w:p>
    <w:p w:rsidR="0097221C" w:rsidRPr="00613161" w:rsidRDefault="0097221C" w:rsidP="00613161">
      <w:pPr>
        <w:tabs>
          <w:tab w:val="left" w:pos="2954"/>
        </w:tabs>
        <w:spacing w:line="360" w:lineRule="auto"/>
        <w:jc w:val="center"/>
        <w:rPr>
          <w:rFonts w:ascii="Times New Roman" w:hAnsi="Times New Roman" w:cs="Times New Roman"/>
          <w:sz w:val="24"/>
          <w:szCs w:val="24"/>
        </w:rPr>
      </w:pPr>
    </w:p>
    <w:p w:rsidR="001919E3" w:rsidRPr="00613161" w:rsidRDefault="001919E3" w:rsidP="00613161">
      <w:pPr>
        <w:tabs>
          <w:tab w:val="left" w:pos="2954"/>
        </w:tabs>
        <w:spacing w:line="360" w:lineRule="auto"/>
        <w:jc w:val="center"/>
        <w:rPr>
          <w:rFonts w:ascii="Times New Roman" w:hAnsi="Times New Roman" w:cs="Times New Roman"/>
          <w:sz w:val="24"/>
          <w:szCs w:val="24"/>
        </w:rPr>
      </w:pPr>
    </w:p>
    <w:p w:rsidR="001919E3" w:rsidRPr="00613161" w:rsidRDefault="001919E3" w:rsidP="00613161">
      <w:pPr>
        <w:tabs>
          <w:tab w:val="left" w:pos="2954"/>
        </w:tabs>
        <w:spacing w:line="360" w:lineRule="auto"/>
        <w:jc w:val="center"/>
        <w:rPr>
          <w:rFonts w:ascii="Times New Roman" w:hAnsi="Times New Roman" w:cs="Times New Roman"/>
          <w:sz w:val="24"/>
          <w:szCs w:val="24"/>
        </w:rPr>
      </w:pPr>
    </w:p>
    <w:p w:rsidR="00017888" w:rsidRPr="00613161" w:rsidRDefault="002F6E50"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 5.0. Бизнес ситуация.</w:t>
      </w:r>
    </w:p>
    <w:p w:rsidR="001919E3" w:rsidRPr="00613161" w:rsidRDefault="001919E3" w:rsidP="00613161">
      <w:pPr>
        <w:tabs>
          <w:tab w:val="left" w:pos="2954"/>
        </w:tabs>
        <w:spacing w:after="0" w:line="360" w:lineRule="auto"/>
        <w:jc w:val="both"/>
        <w:rPr>
          <w:rFonts w:ascii="Times New Roman" w:hAnsi="Times New Roman" w:cs="Times New Roman"/>
          <w:sz w:val="24"/>
          <w:szCs w:val="24"/>
        </w:rPr>
      </w:pPr>
    </w:p>
    <w:p w:rsidR="001919E3" w:rsidRPr="00613161" w:rsidRDefault="001919E3" w:rsidP="00613161">
      <w:pPr>
        <w:tabs>
          <w:tab w:val="left" w:pos="2954"/>
        </w:tabs>
        <w:spacing w:after="0" w:line="360" w:lineRule="auto"/>
        <w:jc w:val="both"/>
        <w:rPr>
          <w:rFonts w:ascii="Times New Roman" w:hAnsi="Times New Roman" w:cs="Times New Roman"/>
          <w:sz w:val="24"/>
          <w:szCs w:val="24"/>
        </w:rPr>
      </w:pPr>
    </w:p>
    <w:p w:rsidR="006A6A4E" w:rsidRPr="00613161" w:rsidRDefault="00E51BAB"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 основным средствам предприятий и организаций относятся здания, сооружения, машины, механизмы и пр. При отнесении имущества или средств труда к основным необходимым условием является со</w:t>
      </w:r>
      <w:r w:rsidR="006A6A4E" w:rsidRPr="00613161">
        <w:rPr>
          <w:rFonts w:ascii="Times New Roman" w:hAnsi="Times New Roman" w:cs="Times New Roman"/>
          <w:sz w:val="24"/>
          <w:szCs w:val="24"/>
        </w:rPr>
        <w:t>блюдение ряда важных критериев.</w:t>
      </w:r>
    </w:p>
    <w:p w:rsidR="006A6A4E" w:rsidRPr="00613161" w:rsidRDefault="006A6A4E" w:rsidP="00613161">
      <w:pPr>
        <w:tabs>
          <w:tab w:val="left" w:pos="2954"/>
        </w:tabs>
        <w:spacing w:after="0" w:line="360" w:lineRule="auto"/>
        <w:jc w:val="both"/>
        <w:rPr>
          <w:rFonts w:ascii="Times New Roman" w:hAnsi="Times New Roman" w:cs="Times New Roman"/>
          <w:sz w:val="24"/>
          <w:szCs w:val="24"/>
        </w:rPr>
      </w:pPr>
    </w:p>
    <w:p w:rsidR="006A6A4E" w:rsidRPr="00613161" w:rsidRDefault="00BC5BE3" w:rsidP="00613161">
      <w:pPr>
        <w:tabs>
          <w:tab w:val="left" w:pos="2954"/>
        </w:tabs>
        <w:spacing w:line="360" w:lineRule="auto"/>
        <w:jc w:val="both"/>
        <w:rPr>
          <w:rFonts w:ascii="Times New Roman" w:hAnsi="Times New Roman" w:cs="Times New Roman"/>
          <w:b/>
          <w:sz w:val="24"/>
          <w:szCs w:val="24"/>
        </w:rPr>
      </w:pPr>
      <w:r w:rsidRPr="00BC5BE3">
        <w:rPr>
          <w:rFonts w:ascii="Times New Roman" w:hAnsi="Times New Roman" w:cs="Times New Roman"/>
          <w:noProof/>
          <w:sz w:val="24"/>
          <w:szCs w:val="24"/>
        </w:rPr>
        <w:pict>
          <v:rect id="_x0000_s1129" style="position:absolute;left:0;text-align:left;margin-left:3.9pt;margin-top:11.5pt;width:454.35pt;height:323.85pt;z-index:251720704" fillcolor="#f8f8f8">
            <v:fill r:id="rId50" o:title="Газетная бумага" rotate="t" type="tile"/>
            <v:textbox style="mso-next-textbox:#_x0000_s1129">
              <w:txbxContent>
                <w:p w:rsidR="001F4530" w:rsidRPr="009B51EF" w:rsidRDefault="001F4530" w:rsidP="00E51BAB">
                  <w:pPr>
                    <w:jc w:val="center"/>
                    <w:rPr>
                      <w:rFonts w:ascii="Times New Roman" w:hAnsi="Times New Roman" w:cs="Times New Roman"/>
                      <w:b/>
                      <w:i/>
                      <w:sz w:val="32"/>
                      <w:szCs w:val="32"/>
                      <w:u w:val="single"/>
                    </w:rPr>
                  </w:pPr>
                  <w:r w:rsidRPr="009B51EF">
                    <w:rPr>
                      <w:rFonts w:ascii="Times New Roman" w:hAnsi="Times New Roman" w:cs="Times New Roman"/>
                      <w:b/>
                      <w:i/>
                      <w:sz w:val="32"/>
                      <w:szCs w:val="32"/>
                      <w:u w:val="single"/>
                    </w:rPr>
                    <w:t>Критерии отнесения средств к основным:</w:t>
                  </w:r>
                </w:p>
                <w:p w:rsidR="001F4530" w:rsidRPr="009B51EF" w:rsidRDefault="001F4530" w:rsidP="00FB6BF5">
                  <w:pPr>
                    <w:numPr>
                      <w:ilvl w:val="0"/>
                      <w:numId w:val="11"/>
                    </w:numPr>
                    <w:jc w:val="both"/>
                    <w:rPr>
                      <w:rFonts w:ascii="Times New Roman" w:hAnsi="Times New Roman" w:cs="Times New Roman"/>
                      <w:b/>
                      <w:i/>
                      <w:sz w:val="32"/>
                      <w:szCs w:val="32"/>
                    </w:rPr>
                  </w:pPr>
                  <w:r w:rsidRPr="009B51EF">
                    <w:rPr>
                      <w:rFonts w:ascii="Times New Roman" w:hAnsi="Times New Roman" w:cs="Times New Roman"/>
                      <w:b/>
                      <w:i/>
                      <w:iCs/>
                      <w:sz w:val="32"/>
                      <w:szCs w:val="32"/>
                    </w:rPr>
                    <w:t>использование  в производстве продукции, при выполнении работ, оказании услуг либо для управленческих нужд организации;</w:t>
                  </w:r>
                </w:p>
                <w:p w:rsidR="001F4530" w:rsidRPr="009B51EF" w:rsidRDefault="001F4530" w:rsidP="00FB6BF5">
                  <w:pPr>
                    <w:numPr>
                      <w:ilvl w:val="0"/>
                      <w:numId w:val="11"/>
                    </w:numPr>
                    <w:jc w:val="both"/>
                    <w:rPr>
                      <w:rFonts w:ascii="Times New Roman" w:hAnsi="Times New Roman" w:cs="Times New Roman"/>
                      <w:b/>
                      <w:i/>
                      <w:sz w:val="32"/>
                      <w:szCs w:val="32"/>
                    </w:rPr>
                  </w:pPr>
                  <w:r w:rsidRPr="009B51EF">
                    <w:rPr>
                      <w:rFonts w:ascii="Times New Roman" w:hAnsi="Times New Roman" w:cs="Times New Roman"/>
                      <w:b/>
                      <w:i/>
                      <w:iCs/>
                      <w:sz w:val="32"/>
                      <w:szCs w:val="32"/>
                    </w:rPr>
                    <w:t>использование в течение длительного времени, т.е. срока полезного использования, продолжительностью свыше 12 мес. или обычного операционного цикла, если он превышает 12 месяцев;</w:t>
                  </w:r>
                </w:p>
                <w:p w:rsidR="001F4530" w:rsidRPr="009B51EF" w:rsidRDefault="001F4530" w:rsidP="00FB6BF5">
                  <w:pPr>
                    <w:numPr>
                      <w:ilvl w:val="0"/>
                      <w:numId w:val="11"/>
                    </w:numPr>
                    <w:jc w:val="both"/>
                    <w:rPr>
                      <w:rFonts w:ascii="Times New Roman" w:hAnsi="Times New Roman" w:cs="Times New Roman"/>
                      <w:b/>
                      <w:i/>
                      <w:sz w:val="32"/>
                      <w:szCs w:val="32"/>
                    </w:rPr>
                  </w:pPr>
                  <w:r w:rsidRPr="009B51EF">
                    <w:rPr>
                      <w:rFonts w:ascii="Times New Roman" w:hAnsi="Times New Roman" w:cs="Times New Roman"/>
                      <w:b/>
                      <w:i/>
                      <w:iCs/>
                      <w:sz w:val="32"/>
                      <w:szCs w:val="32"/>
                    </w:rPr>
                    <w:t>организацией не предполагается последующая  перепродажа данных активов;</w:t>
                  </w:r>
                </w:p>
                <w:p w:rsidR="001F4530" w:rsidRPr="009B51EF" w:rsidRDefault="001F4530" w:rsidP="00FB6BF5">
                  <w:pPr>
                    <w:numPr>
                      <w:ilvl w:val="0"/>
                      <w:numId w:val="11"/>
                    </w:numPr>
                    <w:jc w:val="both"/>
                    <w:rPr>
                      <w:rFonts w:ascii="Times New Roman" w:hAnsi="Times New Roman" w:cs="Times New Roman"/>
                      <w:b/>
                      <w:i/>
                      <w:sz w:val="32"/>
                      <w:szCs w:val="32"/>
                    </w:rPr>
                  </w:pPr>
                  <w:r w:rsidRPr="009B51EF">
                    <w:rPr>
                      <w:rFonts w:ascii="Times New Roman" w:hAnsi="Times New Roman" w:cs="Times New Roman"/>
                      <w:b/>
                      <w:i/>
                      <w:iCs/>
                      <w:sz w:val="32"/>
                      <w:szCs w:val="32"/>
                    </w:rPr>
                    <w:t>способность приносить организации экономические выгоды (доход) в будущем.</w:t>
                  </w:r>
                </w:p>
                <w:p w:rsidR="001F4530" w:rsidRPr="00E51BAB" w:rsidRDefault="001F4530" w:rsidP="009B51EF">
                  <w:pPr>
                    <w:ind w:left="720"/>
                    <w:jc w:val="both"/>
                    <w:rPr>
                      <w:rFonts w:ascii="Times New Roman" w:hAnsi="Times New Roman" w:cs="Times New Roman"/>
                      <w:b/>
                      <w:i/>
                      <w:sz w:val="28"/>
                      <w:szCs w:val="28"/>
                    </w:rPr>
                  </w:pPr>
                </w:p>
                <w:p w:rsidR="001F4530" w:rsidRPr="00E51BAB" w:rsidRDefault="001F4530" w:rsidP="00E51BAB">
                  <w:pPr>
                    <w:jc w:val="both"/>
                    <w:rPr>
                      <w:rFonts w:ascii="Times New Roman" w:hAnsi="Times New Roman" w:cs="Times New Roman"/>
                      <w:b/>
                      <w:i/>
                      <w:sz w:val="28"/>
                      <w:szCs w:val="28"/>
                      <w:u w:val="single"/>
                    </w:rPr>
                  </w:pPr>
                </w:p>
              </w:txbxContent>
            </v:textbox>
          </v:rect>
        </w:pict>
      </w: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6A6A4E" w:rsidRPr="00613161" w:rsidRDefault="006A6A4E" w:rsidP="00613161">
      <w:pPr>
        <w:tabs>
          <w:tab w:val="left" w:pos="2954"/>
        </w:tabs>
        <w:spacing w:line="360" w:lineRule="auto"/>
        <w:jc w:val="both"/>
        <w:rPr>
          <w:rFonts w:ascii="Times New Roman" w:hAnsi="Times New Roman" w:cs="Times New Roman"/>
          <w:b/>
          <w:sz w:val="24"/>
          <w:szCs w:val="24"/>
        </w:rPr>
      </w:pPr>
    </w:p>
    <w:p w:rsidR="001919E3" w:rsidRPr="00613161" w:rsidRDefault="00E51BAB" w:rsidP="00613161">
      <w:pPr>
        <w:tabs>
          <w:tab w:val="left" w:pos="2954"/>
        </w:tabs>
        <w:spacing w:line="360" w:lineRule="auto"/>
        <w:jc w:val="both"/>
        <w:rPr>
          <w:rFonts w:ascii="Times New Roman" w:hAnsi="Times New Roman" w:cs="Times New Roman"/>
          <w:b/>
          <w:sz w:val="24"/>
          <w:szCs w:val="24"/>
        </w:rPr>
      </w:pPr>
      <w:r w:rsidRPr="00613161">
        <w:rPr>
          <w:rFonts w:ascii="Times New Roman" w:hAnsi="Times New Roman" w:cs="Times New Roman"/>
          <w:b/>
          <w:sz w:val="24"/>
          <w:szCs w:val="24"/>
        </w:rPr>
        <w:t xml:space="preserve">    </w:t>
      </w:r>
    </w:p>
    <w:p w:rsidR="001919E3" w:rsidRPr="00613161" w:rsidRDefault="001919E3" w:rsidP="00613161">
      <w:pPr>
        <w:tabs>
          <w:tab w:val="left" w:pos="2954"/>
        </w:tabs>
        <w:spacing w:line="360" w:lineRule="auto"/>
        <w:jc w:val="both"/>
        <w:rPr>
          <w:rFonts w:ascii="Times New Roman" w:hAnsi="Times New Roman" w:cs="Times New Roman"/>
          <w:b/>
          <w:sz w:val="24"/>
          <w:szCs w:val="24"/>
        </w:rPr>
      </w:pPr>
    </w:p>
    <w:p w:rsidR="00B11C3D" w:rsidRPr="00613161" w:rsidRDefault="00E51BAB"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Основные средства должны удовлетворять </w:t>
      </w:r>
      <w:r w:rsidR="00B11C3D" w:rsidRPr="00613161">
        <w:rPr>
          <w:rFonts w:ascii="Times New Roman" w:hAnsi="Times New Roman" w:cs="Times New Roman"/>
          <w:sz w:val="24"/>
          <w:szCs w:val="24"/>
        </w:rPr>
        <w:t>всем критериям одновременно</w:t>
      </w:r>
      <w:r w:rsidRPr="00613161">
        <w:rPr>
          <w:rFonts w:ascii="Times New Roman" w:hAnsi="Times New Roman" w:cs="Times New Roman"/>
          <w:sz w:val="24"/>
          <w:szCs w:val="24"/>
        </w:rPr>
        <w:t>.</w:t>
      </w:r>
      <w:r w:rsidR="00B11C3D" w:rsidRPr="00613161">
        <w:rPr>
          <w:rFonts w:ascii="Times New Roman" w:hAnsi="Times New Roman" w:cs="Times New Roman"/>
          <w:sz w:val="24"/>
          <w:szCs w:val="24"/>
        </w:rPr>
        <w:t xml:space="preserve">  Кроме этого следует учитывать, что предметы, которые имеют стоимость менее 40 000 р., не относятся к основным средствам. </w:t>
      </w:r>
    </w:p>
    <w:p w:rsidR="00B11C3D" w:rsidRPr="00613161" w:rsidRDefault="004977A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составе основных средств </w:t>
      </w:r>
      <w:r w:rsidR="00B11C3D" w:rsidRPr="00613161">
        <w:rPr>
          <w:rFonts w:ascii="Times New Roman" w:hAnsi="Times New Roman" w:cs="Times New Roman"/>
          <w:sz w:val="24"/>
          <w:szCs w:val="24"/>
        </w:rPr>
        <w:t>предприятий и организаций учитываются также:</w:t>
      </w:r>
    </w:p>
    <w:p w:rsidR="00B11C3D" w:rsidRPr="00613161" w:rsidRDefault="00B11C3D" w:rsidP="00613161">
      <w:pPr>
        <w:numPr>
          <w:ilvl w:val="0"/>
          <w:numId w:val="1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земельные участки,</w:t>
      </w:r>
    </w:p>
    <w:p w:rsidR="00B11C3D" w:rsidRPr="00613161" w:rsidRDefault="00B11C3D" w:rsidP="00613161">
      <w:pPr>
        <w:numPr>
          <w:ilvl w:val="0"/>
          <w:numId w:val="1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объекты природопользования (вода, недра и др. природные ресурсы),</w:t>
      </w:r>
    </w:p>
    <w:p w:rsidR="00B11C3D" w:rsidRPr="00613161" w:rsidRDefault="00B11C3D" w:rsidP="00613161">
      <w:pPr>
        <w:numPr>
          <w:ilvl w:val="0"/>
          <w:numId w:val="1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капитальные вложения на коренное улучшение земель (осушение, орошение, мелиорация и др.),</w:t>
      </w:r>
    </w:p>
    <w:p w:rsidR="004977AE" w:rsidRPr="00613161" w:rsidRDefault="00B11C3D" w:rsidP="00613161">
      <w:pPr>
        <w:numPr>
          <w:ilvl w:val="0"/>
          <w:numId w:val="1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капитальные вложения в арендованные объе</w:t>
      </w:r>
      <w:r w:rsidR="004977AE" w:rsidRPr="00613161">
        <w:rPr>
          <w:rFonts w:ascii="Times New Roman" w:hAnsi="Times New Roman" w:cs="Times New Roman"/>
          <w:sz w:val="24"/>
          <w:szCs w:val="24"/>
        </w:rPr>
        <w:t xml:space="preserve">кты основных средств  </w:t>
      </w:r>
    </w:p>
    <w:p w:rsidR="00B11C3D" w:rsidRPr="00613161" w:rsidRDefault="004977A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(если капитальные</w:t>
      </w:r>
      <w:r w:rsidR="00B11C3D" w:rsidRPr="00613161">
        <w:rPr>
          <w:rFonts w:ascii="Times New Roman" w:hAnsi="Times New Roman" w:cs="Times New Roman"/>
          <w:sz w:val="24"/>
          <w:szCs w:val="24"/>
        </w:rPr>
        <w:t xml:space="preserve"> вложения являются собственностью арендатора).</w:t>
      </w:r>
    </w:p>
    <w:p w:rsidR="00B11C3D" w:rsidRPr="00613161" w:rsidRDefault="00B11C3D"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В составе основных средств не учитываются:</w:t>
      </w:r>
    </w:p>
    <w:p w:rsidR="008C0262" w:rsidRPr="00613161" w:rsidRDefault="00BC3826" w:rsidP="00613161">
      <w:pPr>
        <w:numPr>
          <w:ilvl w:val="0"/>
          <w:numId w:val="13"/>
        </w:numPr>
        <w:spacing w:line="360" w:lineRule="auto"/>
        <w:jc w:val="both"/>
        <w:rPr>
          <w:rFonts w:ascii="Times New Roman" w:hAnsi="Times New Roman" w:cs="Times New Roman"/>
          <w:sz w:val="24"/>
          <w:szCs w:val="24"/>
        </w:rPr>
      </w:pPr>
      <w:r w:rsidRPr="00613161">
        <w:rPr>
          <w:rFonts w:ascii="Times New Roman" w:hAnsi="Times New Roman" w:cs="Times New Roman"/>
          <w:iCs/>
          <w:sz w:val="24"/>
          <w:szCs w:val="24"/>
        </w:rPr>
        <w:t xml:space="preserve">машины, оборудование и иные аналогичные предметы, числящиеся как </w:t>
      </w:r>
      <w:r w:rsidRPr="00613161">
        <w:rPr>
          <w:rFonts w:ascii="Times New Roman" w:hAnsi="Times New Roman" w:cs="Times New Roman"/>
          <w:iCs/>
          <w:sz w:val="24"/>
          <w:szCs w:val="24"/>
          <w:u w:val="single"/>
        </w:rPr>
        <w:t>готовые изделия</w:t>
      </w:r>
      <w:r w:rsidRPr="00613161">
        <w:rPr>
          <w:rFonts w:ascii="Times New Roman" w:hAnsi="Times New Roman" w:cs="Times New Roman"/>
          <w:iCs/>
          <w:sz w:val="24"/>
          <w:szCs w:val="24"/>
        </w:rPr>
        <w:t xml:space="preserve"> на складах организаций-изготовителей, как </w:t>
      </w:r>
      <w:r w:rsidRPr="00613161">
        <w:rPr>
          <w:rFonts w:ascii="Times New Roman" w:hAnsi="Times New Roman" w:cs="Times New Roman"/>
          <w:iCs/>
          <w:sz w:val="24"/>
          <w:szCs w:val="24"/>
          <w:u w:val="single"/>
        </w:rPr>
        <w:t>товары</w:t>
      </w:r>
      <w:r w:rsidRPr="00613161">
        <w:rPr>
          <w:rFonts w:ascii="Times New Roman" w:hAnsi="Times New Roman" w:cs="Times New Roman"/>
          <w:iCs/>
          <w:sz w:val="24"/>
          <w:szCs w:val="24"/>
        </w:rPr>
        <w:t xml:space="preserve"> -  на складах организаций, осуществляющих торговую деятельность;</w:t>
      </w:r>
    </w:p>
    <w:p w:rsidR="008C0262" w:rsidRPr="00613161" w:rsidRDefault="00BC3826" w:rsidP="00613161">
      <w:pPr>
        <w:numPr>
          <w:ilvl w:val="0"/>
          <w:numId w:val="13"/>
        </w:numPr>
        <w:spacing w:after="0" w:line="360" w:lineRule="auto"/>
        <w:jc w:val="both"/>
        <w:rPr>
          <w:rFonts w:ascii="Times New Roman" w:hAnsi="Times New Roman" w:cs="Times New Roman"/>
          <w:sz w:val="24"/>
          <w:szCs w:val="24"/>
        </w:rPr>
      </w:pPr>
      <w:r w:rsidRPr="00613161">
        <w:rPr>
          <w:rFonts w:ascii="Times New Roman" w:hAnsi="Times New Roman" w:cs="Times New Roman"/>
          <w:iCs/>
          <w:sz w:val="24"/>
          <w:szCs w:val="24"/>
        </w:rPr>
        <w:t>предметы, сданные в монтаж или подлежащие монтажу, находящиеся в пути;</w:t>
      </w:r>
    </w:p>
    <w:p w:rsidR="003C1A03" w:rsidRPr="00613161" w:rsidRDefault="00BC3826" w:rsidP="00613161">
      <w:pPr>
        <w:numPr>
          <w:ilvl w:val="0"/>
          <w:numId w:val="13"/>
        </w:numPr>
        <w:spacing w:after="0" w:line="360" w:lineRule="auto"/>
        <w:jc w:val="both"/>
        <w:rPr>
          <w:rFonts w:ascii="Times New Roman" w:hAnsi="Times New Roman" w:cs="Times New Roman"/>
          <w:sz w:val="24"/>
          <w:szCs w:val="24"/>
        </w:rPr>
      </w:pPr>
      <w:r w:rsidRPr="00613161">
        <w:rPr>
          <w:rFonts w:ascii="Times New Roman" w:hAnsi="Times New Roman" w:cs="Times New Roman"/>
          <w:iCs/>
          <w:sz w:val="24"/>
          <w:szCs w:val="24"/>
        </w:rPr>
        <w:t xml:space="preserve">капитальные и финансовые вложения. </w:t>
      </w:r>
    </w:p>
    <w:p w:rsidR="00E51BAB" w:rsidRPr="00613161" w:rsidRDefault="004977A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Основными показателями эффективности использования основных средств на предприятиях являются: фондоотдача, фондоемкость, фондовооруженность труда, рентабельность основных средств, коэффициент интенсивности обновления основных средств, фактический срок службы и др. Все они рассчитываются как коэффициенты.</w:t>
      </w:r>
    </w:p>
    <w:p w:rsidR="00D26161" w:rsidRPr="00613161" w:rsidRDefault="00BC5BE3" w:rsidP="00613161">
      <w:pPr>
        <w:spacing w:after="0" w:line="360" w:lineRule="auto"/>
        <w:jc w:val="both"/>
        <w:rPr>
          <w:rFonts w:ascii="Times New Roman" w:hAnsi="Times New Roman" w:cs="Times New Roman"/>
          <w:sz w:val="24"/>
          <w:szCs w:val="24"/>
        </w:rPr>
      </w:pPr>
      <w:r w:rsidRPr="00BC5BE3">
        <w:rPr>
          <w:rFonts w:ascii="Times New Roman" w:hAnsi="Times New Roman" w:cs="Times New Roman"/>
          <w:b/>
          <w:noProof/>
          <w:sz w:val="24"/>
          <w:szCs w:val="24"/>
        </w:rPr>
        <w:pict>
          <v:rect id="_x0000_s1135" style="position:absolute;left:0;text-align:left;margin-left:13.85pt;margin-top:54.25pt;width:429.55pt;height:1in;z-index:251721728;v-text-anchor:middle" fillcolor="#f8f8f8">
            <v:fill r:id="rId51" o:title="Газетная бумага" rotate="t" type="tile"/>
            <v:textbox style="mso-next-textbox:#_x0000_s1135">
              <w:txbxContent>
                <w:p w:rsidR="001F4530" w:rsidRPr="00DB736F" w:rsidRDefault="001F4530" w:rsidP="00C4046A">
                  <w:pPr>
                    <w:jc w:val="center"/>
                    <w:rPr>
                      <w:rFonts w:ascii="Times New Roman" w:hAnsi="Times New Roman" w:cs="Times New Roman"/>
                      <w:b/>
                      <w:sz w:val="56"/>
                      <w:szCs w:val="56"/>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фо </w:t>
                  </w:r>
                  <w:r w:rsidRPr="00DB736F">
                    <w:rPr>
                      <w:rFonts w:ascii="Times New Roman" w:hAnsi="Times New Roman" w:cs="Times New Roman"/>
                      <w:b/>
                      <w:sz w:val="56"/>
                      <w:szCs w:val="56"/>
                    </w:rPr>
                    <w:t>= В / ОС</w:t>
                  </w:r>
                </w:p>
              </w:txbxContent>
            </v:textbox>
          </v:rect>
        </w:pict>
      </w:r>
      <w:r w:rsidR="004977AE" w:rsidRPr="00613161">
        <w:rPr>
          <w:rFonts w:ascii="Times New Roman" w:hAnsi="Times New Roman" w:cs="Times New Roman"/>
          <w:sz w:val="24"/>
          <w:szCs w:val="24"/>
        </w:rPr>
        <w:t xml:space="preserve">   Фондоотдача или коэффициент фондоотдачи рассчитывается как отношение выручки предприятия к среднегодовой стоимости основных средств:</w:t>
      </w:r>
    </w:p>
    <w:p w:rsidR="004977AE" w:rsidRPr="00613161" w:rsidRDefault="004977AE" w:rsidP="00613161">
      <w:pPr>
        <w:spacing w:after="0" w:line="360" w:lineRule="auto"/>
        <w:jc w:val="both"/>
        <w:rPr>
          <w:rFonts w:ascii="Times New Roman" w:hAnsi="Times New Roman" w:cs="Times New Roman"/>
          <w:sz w:val="24"/>
          <w:szCs w:val="24"/>
        </w:rPr>
      </w:pPr>
    </w:p>
    <w:p w:rsidR="00E51BAB" w:rsidRPr="00613161" w:rsidRDefault="00E51BAB" w:rsidP="00613161">
      <w:pPr>
        <w:spacing w:after="0" w:line="360" w:lineRule="auto"/>
        <w:jc w:val="both"/>
        <w:rPr>
          <w:rFonts w:ascii="Times New Roman" w:hAnsi="Times New Roman" w:cs="Times New Roman"/>
          <w:sz w:val="24"/>
          <w:szCs w:val="24"/>
        </w:rPr>
      </w:pPr>
    </w:p>
    <w:p w:rsidR="00E51BAB" w:rsidRPr="00613161" w:rsidRDefault="00E51BAB" w:rsidP="00613161">
      <w:pPr>
        <w:spacing w:after="0" w:line="360" w:lineRule="auto"/>
        <w:jc w:val="both"/>
        <w:rPr>
          <w:rFonts w:ascii="Times New Roman" w:hAnsi="Times New Roman" w:cs="Times New Roman"/>
          <w:b/>
          <w:sz w:val="24"/>
          <w:szCs w:val="24"/>
        </w:rPr>
      </w:pPr>
    </w:p>
    <w:p w:rsidR="00E51BAB" w:rsidRPr="00613161" w:rsidRDefault="00E51BAB" w:rsidP="00613161">
      <w:pPr>
        <w:spacing w:after="0" w:line="360" w:lineRule="auto"/>
        <w:jc w:val="both"/>
        <w:rPr>
          <w:rFonts w:ascii="Times New Roman" w:hAnsi="Times New Roman" w:cs="Times New Roman"/>
          <w:b/>
          <w:sz w:val="24"/>
          <w:szCs w:val="24"/>
        </w:rPr>
      </w:pPr>
    </w:p>
    <w:p w:rsidR="00E51BAB" w:rsidRPr="00613161" w:rsidRDefault="00D2616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00C4046A" w:rsidRPr="00613161">
        <w:rPr>
          <w:rFonts w:ascii="Times New Roman" w:hAnsi="Times New Roman" w:cs="Times New Roman"/>
          <w:b/>
          <w:sz w:val="24"/>
          <w:szCs w:val="24"/>
        </w:rPr>
        <w:t xml:space="preserve"> </w:t>
      </w:r>
      <w:r w:rsidR="00C4046A" w:rsidRPr="00613161">
        <w:rPr>
          <w:rFonts w:ascii="Times New Roman" w:hAnsi="Times New Roman" w:cs="Times New Roman"/>
          <w:sz w:val="24"/>
          <w:szCs w:val="24"/>
        </w:rPr>
        <w:t>Фондоемкость или коэффициент фондоемкости представляет собой величину, обратную фондоотдаче, и определяется как отношение среднегодовой стоимости основных средств к выручке предприятия:</w:t>
      </w:r>
    </w:p>
    <w:p w:rsidR="00C4046A"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6" style="position:absolute;left:0;text-align:left;margin-left:13.85pt;margin-top:13.9pt;width:429.55pt;height:1in;z-index:251722752;v-text-anchor:middle" fillcolor="#f8f8f8">
            <v:fill r:id="rId52" o:title="Газетная бумага" rotate="t" type="tile"/>
            <v:textbox style="mso-next-textbox:#_x0000_s1136">
              <w:txbxContent>
                <w:p w:rsidR="001F4530" w:rsidRPr="00DB736F" w:rsidRDefault="001F4530" w:rsidP="00C4046A">
                  <w:pPr>
                    <w:jc w:val="center"/>
                    <w:rPr>
                      <w:rFonts w:ascii="Times New Roman" w:hAnsi="Times New Roman" w:cs="Times New Roman"/>
                      <w:b/>
                      <w:sz w:val="56"/>
                      <w:szCs w:val="56"/>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фё </w:t>
                  </w:r>
                  <w:r w:rsidRPr="00DB736F">
                    <w:rPr>
                      <w:rFonts w:ascii="Times New Roman" w:hAnsi="Times New Roman" w:cs="Times New Roman"/>
                      <w:b/>
                      <w:sz w:val="56"/>
                      <w:szCs w:val="56"/>
                    </w:rPr>
                    <w:t>= ОС / В</w:t>
                  </w:r>
                </w:p>
              </w:txbxContent>
            </v:textbox>
          </v:rect>
        </w:pict>
      </w:r>
    </w:p>
    <w:p w:rsidR="00C4046A" w:rsidRPr="00613161" w:rsidRDefault="00C4046A" w:rsidP="00613161">
      <w:pPr>
        <w:spacing w:after="0" w:line="360" w:lineRule="auto"/>
        <w:jc w:val="both"/>
        <w:rPr>
          <w:rFonts w:ascii="Times New Roman" w:hAnsi="Times New Roman" w:cs="Times New Roman"/>
          <w:sz w:val="24"/>
          <w:szCs w:val="24"/>
        </w:rPr>
      </w:pPr>
    </w:p>
    <w:p w:rsidR="00C4046A" w:rsidRPr="00613161" w:rsidRDefault="00C4046A" w:rsidP="00613161">
      <w:pPr>
        <w:spacing w:after="0" w:line="360" w:lineRule="auto"/>
        <w:jc w:val="both"/>
        <w:rPr>
          <w:rFonts w:ascii="Times New Roman" w:hAnsi="Times New Roman" w:cs="Times New Roman"/>
          <w:sz w:val="24"/>
          <w:szCs w:val="24"/>
        </w:rPr>
      </w:pPr>
    </w:p>
    <w:p w:rsidR="00E51BAB" w:rsidRPr="00613161" w:rsidRDefault="00E51BAB" w:rsidP="00613161">
      <w:pPr>
        <w:spacing w:after="0" w:line="360" w:lineRule="auto"/>
        <w:jc w:val="both"/>
        <w:rPr>
          <w:rFonts w:ascii="Times New Roman" w:hAnsi="Times New Roman" w:cs="Times New Roman"/>
          <w:b/>
          <w:sz w:val="24"/>
          <w:szCs w:val="24"/>
        </w:rPr>
      </w:pPr>
    </w:p>
    <w:p w:rsidR="00C4046A" w:rsidRPr="00613161" w:rsidRDefault="00C4046A" w:rsidP="00613161">
      <w:pPr>
        <w:spacing w:after="0" w:line="360" w:lineRule="auto"/>
        <w:jc w:val="both"/>
        <w:rPr>
          <w:rFonts w:ascii="Times New Roman" w:hAnsi="Times New Roman" w:cs="Times New Roman"/>
          <w:b/>
          <w:sz w:val="24"/>
          <w:szCs w:val="24"/>
        </w:rPr>
      </w:pPr>
    </w:p>
    <w:p w:rsidR="00C4046A" w:rsidRPr="00613161" w:rsidRDefault="00C4046A"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Фондовооруженность труда или коэффициент фондовооруженности труда</w:t>
      </w:r>
      <w:r w:rsidR="00D26161" w:rsidRPr="00613161">
        <w:rPr>
          <w:rFonts w:ascii="Times New Roman" w:hAnsi="Times New Roman" w:cs="Times New Roman"/>
          <w:sz w:val="24"/>
          <w:szCs w:val="24"/>
        </w:rPr>
        <w:t xml:space="preserve"> рассчитывается как отношение среднегодовой  стоимости основных средств к среднесписочной численности работников предприятия:</w:t>
      </w:r>
    </w:p>
    <w:p w:rsidR="00D26161"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7" style="position:absolute;left:0;text-align:left;margin-left:13.85pt;margin-top:14.85pt;width:429.55pt;height:1in;z-index:251723776;v-text-anchor:middle" fillcolor="#f8f8f8">
            <v:fill r:id="rId53" o:title="Газетная бумага" rotate="t" type="tile"/>
            <v:textbox style="mso-next-textbox:#_x0000_s1137">
              <w:txbxContent>
                <w:p w:rsidR="001F4530" w:rsidRPr="00DB736F" w:rsidRDefault="001F4530" w:rsidP="00D26161">
                  <w:pPr>
                    <w:jc w:val="center"/>
                    <w:rPr>
                      <w:rFonts w:ascii="Times New Roman" w:hAnsi="Times New Roman" w:cs="Times New Roman"/>
                      <w:b/>
                      <w:sz w:val="56"/>
                      <w:szCs w:val="56"/>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фв </w:t>
                  </w:r>
                  <w:r w:rsidRPr="00DB736F">
                    <w:rPr>
                      <w:rFonts w:ascii="Times New Roman" w:hAnsi="Times New Roman" w:cs="Times New Roman"/>
                      <w:b/>
                      <w:sz w:val="56"/>
                      <w:szCs w:val="56"/>
                    </w:rPr>
                    <w:t xml:space="preserve">= ОС / </w:t>
                  </w:r>
                  <w:r w:rsidRPr="00DB736F">
                    <w:rPr>
                      <w:rFonts w:ascii="Times New Roman" w:hAnsi="Times New Roman" w:cs="Times New Roman"/>
                      <w:b/>
                      <w:sz w:val="56"/>
                      <w:szCs w:val="56"/>
                      <w:lang w:val="en-US"/>
                    </w:rPr>
                    <w:t>R</w:t>
                  </w:r>
                </w:p>
              </w:txbxContent>
            </v:textbox>
          </v:rect>
        </w:pict>
      </w: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Рентабельность основных средств рассчитывается как отношение прибыли к среднегодовой стоимости основных средств:</w:t>
      </w:r>
    </w:p>
    <w:p w:rsidR="003C1A03"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38" style="position:absolute;left:0;text-align:left;margin-left:13.85pt;margin-top:2.3pt;width:429.55pt;height:1in;z-index:251724800;v-text-anchor:middle" fillcolor="#f8f8f8">
            <v:fill r:id="rId54" o:title="Газетная бумага" rotate="t" type="tile"/>
            <v:textbox style="mso-next-textbox:#_x0000_s1138">
              <w:txbxContent>
                <w:p w:rsidR="001F4530" w:rsidRPr="00DB736F" w:rsidRDefault="001F4530" w:rsidP="00D26161">
                  <w:pPr>
                    <w:jc w:val="center"/>
                    <w:rPr>
                      <w:rFonts w:ascii="Times New Roman" w:hAnsi="Times New Roman" w:cs="Times New Roman"/>
                      <w:b/>
                      <w:sz w:val="56"/>
                      <w:szCs w:val="56"/>
                    </w:rPr>
                  </w:pPr>
                  <w:r w:rsidRPr="00DB736F">
                    <w:rPr>
                      <w:rFonts w:ascii="Times New Roman" w:hAnsi="Times New Roman" w:cs="Times New Roman"/>
                      <w:b/>
                      <w:sz w:val="56"/>
                      <w:szCs w:val="56"/>
                    </w:rPr>
                    <w:sym w:font="Symbol" w:char="F072"/>
                  </w:r>
                  <w:r w:rsidRPr="00DB736F">
                    <w:rPr>
                      <w:rFonts w:ascii="Times New Roman" w:hAnsi="Times New Roman" w:cs="Times New Roman"/>
                      <w:b/>
                      <w:sz w:val="56"/>
                      <w:szCs w:val="56"/>
                      <w:vertAlign w:val="subscript"/>
                    </w:rPr>
                    <w:t xml:space="preserve">ос </w:t>
                  </w:r>
                  <w:r w:rsidRPr="00DB736F">
                    <w:rPr>
                      <w:rFonts w:ascii="Times New Roman" w:hAnsi="Times New Roman" w:cs="Times New Roman"/>
                      <w:b/>
                      <w:sz w:val="56"/>
                      <w:szCs w:val="56"/>
                    </w:rPr>
                    <w:t>= П / ОС х 100%</w:t>
                  </w:r>
                </w:p>
              </w:txbxContent>
            </v:textbox>
          </v:rect>
        </w:pict>
      </w:r>
    </w:p>
    <w:p w:rsidR="009B51EF" w:rsidRPr="00613161" w:rsidRDefault="009B51EF" w:rsidP="00613161">
      <w:pPr>
        <w:spacing w:after="0" w:line="360" w:lineRule="auto"/>
        <w:jc w:val="both"/>
        <w:rPr>
          <w:rFonts w:ascii="Times New Roman" w:hAnsi="Times New Roman" w:cs="Times New Roman"/>
          <w:sz w:val="24"/>
          <w:szCs w:val="24"/>
        </w:rPr>
      </w:pPr>
    </w:p>
    <w:p w:rsidR="009B51EF" w:rsidRPr="00613161" w:rsidRDefault="009B51EF" w:rsidP="00613161">
      <w:pPr>
        <w:spacing w:after="0" w:line="360" w:lineRule="auto"/>
        <w:jc w:val="both"/>
        <w:rPr>
          <w:rFonts w:ascii="Times New Roman" w:hAnsi="Times New Roman" w:cs="Times New Roman"/>
          <w:sz w:val="24"/>
          <w:szCs w:val="24"/>
        </w:rPr>
      </w:pPr>
    </w:p>
    <w:p w:rsidR="009B51EF" w:rsidRPr="00613161" w:rsidRDefault="009B51EF" w:rsidP="00613161">
      <w:pPr>
        <w:spacing w:after="0" w:line="360" w:lineRule="auto"/>
        <w:jc w:val="both"/>
        <w:rPr>
          <w:rFonts w:ascii="Times New Roman" w:hAnsi="Times New Roman" w:cs="Times New Roman"/>
          <w:sz w:val="24"/>
          <w:szCs w:val="24"/>
        </w:rPr>
      </w:pPr>
    </w:p>
    <w:p w:rsidR="00D26161" w:rsidRPr="00613161" w:rsidRDefault="003C1A0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D26161" w:rsidRPr="00613161">
        <w:rPr>
          <w:rFonts w:ascii="Times New Roman" w:hAnsi="Times New Roman" w:cs="Times New Roman"/>
          <w:sz w:val="24"/>
          <w:szCs w:val="24"/>
        </w:rPr>
        <w:t xml:space="preserve"> Коэффициент</w:t>
      </w:r>
      <w:r w:rsidR="00F30F6A" w:rsidRPr="00613161">
        <w:rPr>
          <w:rFonts w:ascii="Times New Roman" w:hAnsi="Times New Roman" w:cs="Times New Roman"/>
          <w:sz w:val="24"/>
          <w:szCs w:val="24"/>
        </w:rPr>
        <w:t xml:space="preserve"> интенсивности</w:t>
      </w:r>
      <w:r w:rsidR="00D26161" w:rsidRPr="00613161">
        <w:rPr>
          <w:rFonts w:ascii="Times New Roman" w:hAnsi="Times New Roman" w:cs="Times New Roman"/>
          <w:sz w:val="24"/>
          <w:szCs w:val="24"/>
        </w:rPr>
        <w:t xml:space="preserve"> обновления основных средств рассчитывается как отношение стоимости выбывших основных средств к стоимости новых основных средств:</w:t>
      </w:r>
    </w:p>
    <w:p w:rsidR="00D26161"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39" style="position:absolute;left:0;text-align:left;margin-left:19.25pt;margin-top:16.75pt;width:429.55pt;height:1in;z-index:251725824;v-text-anchor:middle" fillcolor="#f8f8f8">
            <v:fill r:id="rId55" o:title="Газетная бумага" rotate="t" type="tile"/>
            <v:textbox style="mso-next-textbox:#_x0000_s1139">
              <w:txbxContent>
                <w:p w:rsidR="001F4530" w:rsidRPr="00DB736F" w:rsidRDefault="001F4530" w:rsidP="00D26161">
                  <w:pPr>
                    <w:jc w:val="center"/>
                    <w:rPr>
                      <w:rFonts w:ascii="Times New Roman" w:hAnsi="Times New Roman" w:cs="Times New Roman"/>
                      <w:b/>
                      <w:sz w:val="56"/>
                      <w:szCs w:val="56"/>
                      <w:vertAlign w:val="subscript"/>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инт. </w:t>
                  </w:r>
                  <w:r w:rsidRPr="00DB736F">
                    <w:rPr>
                      <w:rFonts w:ascii="Times New Roman" w:hAnsi="Times New Roman" w:cs="Times New Roman"/>
                      <w:b/>
                      <w:sz w:val="56"/>
                      <w:szCs w:val="56"/>
                    </w:rPr>
                    <w:t>= ОС</w:t>
                  </w:r>
                  <w:r w:rsidRPr="00DB736F">
                    <w:rPr>
                      <w:rFonts w:ascii="Times New Roman" w:hAnsi="Times New Roman" w:cs="Times New Roman"/>
                      <w:b/>
                      <w:sz w:val="56"/>
                      <w:szCs w:val="56"/>
                      <w:vertAlign w:val="subscript"/>
                    </w:rPr>
                    <w:t>выб.</w:t>
                  </w:r>
                  <w:r w:rsidRPr="00DB736F">
                    <w:rPr>
                      <w:rFonts w:ascii="Times New Roman" w:hAnsi="Times New Roman" w:cs="Times New Roman"/>
                      <w:b/>
                      <w:sz w:val="56"/>
                      <w:szCs w:val="56"/>
                    </w:rPr>
                    <w:t xml:space="preserve"> / ОС</w:t>
                  </w:r>
                  <w:r w:rsidRPr="00DB736F">
                    <w:rPr>
                      <w:rFonts w:ascii="Times New Roman" w:hAnsi="Times New Roman" w:cs="Times New Roman"/>
                      <w:b/>
                      <w:sz w:val="56"/>
                      <w:szCs w:val="56"/>
                      <w:vertAlign w:val="subscript"/>
                    </w:rPr>
                    <w:t>нов.</w:t>
                  </w:r>
                </w:p>
              </w:txbxContent>
            </v:textbox>
          </v:rect>
        </w:pict>
      </w: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3C1A03" w:rsidRPr="00613161" w:rsidRDefault="00D2616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D26161" w:rsidRPr="00613161" w:rsidRDefault="00D2616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Коэффициент выбытия основных средств рассчитывается как отношение стоимости выбывших основных средств к стоимости основных на начало года:</w:t>
      </w:r>
    </w:p>
    <w:p w:rsidR="00D26161"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40" style="position:absolute;left:0;text-align:left;margin-left:19.25pt;margin-top:10.9pt;width:429.55pt;height:1in;z-index:251726848;v-text-anchor:middle" fillcolor="#f8f8f8">
            <v:fill r:id="rId56" o:title="Газетная бумага" rotate="t" type="tile"/>
            <v:textbox style="mso-next-textbox:#_x0000_s1140">
              <w:txbxContent>
                <w:p w:rsidR="001F4530" w:rsidRPr="00DB736F" w:rsidRDefault="001F4530" w:rsidP="00D26161">
                  <w:pPr>
                    <w:jc w:val="center"/>
                    <w:rPr>
                      <w:rFonts w:ascii="Times New Roman" w:hAnsi="Times New Roman" w:cs="Times New Roman"/>
                      <w:b/>
                      <w:sz w:val="56"/>
                      <w:szCs w:val="56"/>
                      <w:vertAlign w:val="subscript"/>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в </w:t>
                  </w:r>
                  <w:r w:rsidRPr="00DB736F">
                    <w:rPr>
                      <w:rFonts w:ascii="Times New Roman" w:hAnsi="Times New Roman" w:cs="Times New Roman"/>
                      <w:b/>
                      <w:sz w:val="56"/>
                      <w:szCs w:val="56"/>
                    </w:rPr>
                    <w:t>= ОС</w:t>
                  </w:r>
                  <w:r w:rsidRPr="00DB736F">
                    <w:rPr>
                      <w:rFonts w:ascii="Times New Roman" w:hAnsi="Times New Roman" w:cs="Times New Roman"/>
                      <w:b/>
                      <w:sz w:val="56"/>
                      <w:szCs w:val="56"/>
                      <w:vertAlign w:val="subscript"/>
                    </w:rPr>
                    <w:t>выб.</w:t>
                  </w:r>
                  <w:r w:rsidRPr="00DB736F">
                    <w:rPr>
                      <w:rFonts w:ascii="Times New Roman" w:hAnsi="Times New Roman" w:cs="Times New Roman"/>
                      <w:b/>
                      <w:sz w:val="56"/>
                      <w:szCs w:val="56"/>
                    </w:rPr>
                    <w:t xml:space="preserve"> / ОС</w:t>
                  </w:r>
                  <w:r w:rsidRPr="00DB736F">
                    <w:rPr>
                      <w:rFonts w:ascii="Times New Roman" w:hAnsi="Times New Roman" w:cs="Times New Roman"/>
                      <w:b/>
                      <w:sz w:val="56"/>
                      <w:szCs w:val="56"/>
                      <w:vertAlign w:val="subscript"/>
                    </w:rPr>
                    <w:t>н.г.</w:t>
                  </w:r>
                </w:p>
              </w:txbxContent>
            </v:textbox>
          </v:rect>
        </w:pict>
      </w: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D26161" w:rsidP="00613161">
      <w:pPr>
        <w:spacing w:after="0" w:line="360" w:lineRule="auto"/>
        <w:jc w:val="both"/>
        <w:rPr>
          <w:rFonts w:ascii="Times New Roman" w:hAnsi="Times New Roman" w:cs="Times New Roman"/>
          <w:sz w:val="24"/>
          <w:szCs w:val="24"/>
        </w:rPr>
      </w:pPr>
    </w:p>
    <w:p w:rsidR="00D26161" w:rsidRPr="00613161" w:rsidRDefault="00175A3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Фактический срок службы основных средств представляет собой величину, обратную коэффициенту выбытия, и определяется как отношение стоимости основных средств на начало года к стоимости выбывших основных средств:</w:t>
      </w:r>
    </w:p>
    <w:p w:rsidR="00175A3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41" style="position:absolute;left:0;text-align:left;margin-left:19.25pt;margin-top:16.7pt;width:429.55pt;height:1in;z-index:251727872;v-text-anchor:middle" fillcolor="#f8f8f8">
            <v:fill r:id="rId57" o:title="Газетная бумага" rotate="t" type="tile"/>
            <v:textbox style="mso-next-textbox:#_x0000_s1141">
              <w:txbxContent>
                <w:p w:rsidR="001F4530" w:rsidRPr="00DB736F" w:rsidRDefault="001F4530" w:rsidP="00175A39">
                  <w:pPr>
                    <w:jc w:val="center"/>
                    <w:rPr>
                      <w:rFonts w:ascii="Times New Roman" w:hAnsi="Times New Roman" w:cs="Times New Roman"/>
                      <w:b/>
                      <w:sz w:val="56"/>
                      <w:szCs w:val="56"/>
                    </w:rPr>
                  </w:pPr>
                  <w:r w:rsidRPr="00DB736F">
                    <w:rPr>
                      <w:rFonts w:ascii="Times New Roman" w:hAnsi="Times New Roman" w:cs="Times New Roman"/>
                      <w:b/>
                      <w:sz w:val="56"/>
                      <w:szCs w:val="56"/>
                    </w:rPr>
                    <w:t>Т</w:t>
                  </w:r>
                  <w:r w:rsidRPr="00DB736F">
                    <w:rPr>
                      <w:rFonts w:ascii="Times New Roman" w:hAnsi="Times New Roman" w:cs="Times New Roman"/>
                      <w:b/>
                      <w:sz w:val="56"/>
                      <w:szCs w:val="56"/>
                      <w:vertAlign w:val="subscript"/>
                    </w:rPr>
                    <w:t xml:space="preserve">ф </w:t>
                  </w:r>
                  <w:r w:rsidRPr="00DB736F">
                    <w:rPr>
                      <w:rFonts w:ascii="Times New Roman" w:hAnsi="Times New Roman" w:cs="Times New Roman"/>
                      <w:b/>
                      <w:sz w:val="56"/>
                      <w:szCs w:val="56"/>
                    </w:rPr>
                    <w:t>= ОС</w:t>
                  </w:r>
                  <w:r w:rsidRPr="00DB736F">
                    <w:rPr>
                      <w:rFonts w:ascii="Times New Roman" w:hAnsi="Times New Roman" w:cs="Times New Roman"/>
                      <w:b/>
                      <w:sz w:val="56"/>
                      <w:szCs w:val="56"/>
                      <w:vertAlign w:val="subscript"/>
                    </w:rPr>
                    <w:t>н.г</w:t>
                  </w:r>
                  <w:r w:rsidRPr="00DB736F">
                    <w:rPr>
                      <w:rFonts w:ascii="Times New Roman" w:hAnsi="Times New Roman" w:cs="Times New Roman"/>
                      <w:b/>
                      <w:sz w:val="56"/>
                      <w:szCs w:val="56"/>
                    </w:rPr>
                    <w:t>/ ОС</w:t>
                  </w:r>
                  <w:r w:rsidRPr="00DB736F">
                    <w:rPr>
                      <w:rFonts w:ascii="Times New Roman" w:hAnsi="Times New Roman" w:cs="Times New Roman"/>
                      <w:b/>
                      <w:sz w:val="56"/>
                      <w:szCs w:val="56"/>
                      <w:vertAlign w:val="subscript"/>
                    </w:rPr>
                    <w:t>выб.</w:t>
                  </w:r>
                </w:p>
              </w:txbxContent>
            </v:textbox>
          </v:rect>
        </w:pict>
      </w:r>
    </w:p>
    <w:p w:rsidR="00175A39" w:rsidRPr="00613161" w:rsidRDefault="00175A39" w:rsidP="00613161">
      <w:pPr>
        <w:spacing w:after="0" w:line="360" w:lineRule="auto"/>
        <w:jc w:val="both"/>
        <w:rPr>
          <w:rFonts w:ascii="Times New Roman" w:hAnsi="Times New Roman" w:cs="Times New Roman"/>
          <w:sz w:val="24"/>
          <w:szCs w:val="24"/>
        </w:rPr>
      </w:pPr>
    </w:p>
    <w:p w:rsidR="00175A39" w:rsidRPr="00613161" w:rsidRDefault="00175A39" w:rsidP="00613161">
      <w:pPr>
        <w:spacing w:after="0" w:line="360" w:lineRule="auto"/>
        <w:jc w:val="both"/>
        <w:rPr>
          <w:rFonts w:ascii="Times New Roman" w:hAnsi="Times New Roman" w:cs="Times New Roman"/>
          <w:sz w:val="24"/>
          <w:szCs w:val="24"/>
        </w:rPr>
      </w:pPr>
    </w:p>
    <w:p w:rsidR="00175A39" w:rsidRPr="00613161" w:rsidRDefault="00175A39" w:rsidP="00613161">
      <w:pPr>
        <w:spacing w:after="0" w:line="360" w:lineRule="auto"/>
        <w:jc w:val="both"/>
        <w:rPr>
          <w:rFonts w:ascii="Times New Roman" w:hAnsi="Times New Roman" w:cs="Times New Roman"/>
          <w:sz w:val="24"/>
          <w:szCs w:val="24"/>
        </w:rPr>
      </w:pPr>
    </w:p>
    <w:p w:rsidR="00175A39" w:rsidRPr="00613161" w:rsidRDefault="00175A39" w:rsidP="00613161">
      <w:pPr>
        <w:spacing w:after="0" w:line="360" w:lineRule="auto"/>
        <w:jc w:val="both"/>
        <w:rPr>
          <w:rFonts w:ascii="Times New Roman" w:hAnsi="Times New Roman" w:cs="Times New Roman"/>
          <w:sz w:val="24"/>
          <w:szCs w:val="24"/>
        </w:rPr>
      </w:pPr>
    </w:p>
    <w:p w:rsidR="00175A39" w:rsidRPr="00613161" w:rsidRDefault="00BC6A1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Все приведенные коэффициенты представляют собой величину относительную и характеризуют тот или иной аспект эффективности использования основных средств предприятия.</w:t>
      </w:r>
    </w:p>
    <w:p w:rsidR="00BC6A19" w:rsidRPr="00613161" w:rsidRDefault="00BC6A19" w:rsidP="00613161">
      <w:pPr>
        <w:spacing w:after="0" w:line="360" w:lineRule="auto"/>
        <w:jc w:val="both"/>
        <w:rPr>
          <w:rFonts w:ascii="Times New Roman" w:hAnsi="Times New Roman" w:cs="Times New Roman"/>
          <w:sz w:val="24"/>
          <w:szCs w:val="24"/>
        </w:rPr>
      </w:pPr>
    </w:p>
    <w:p w:rsidR="0061256D" w:rsidRPr="00613161" w:rsidRDefault="00017888"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 xml:space="preserve">Основываясь </w:t>
      </w:r>
      <w:r w:rsidR="00BC6A19" w:rsidRPr="00613161">
        <w:rPr>
          <w:rFonts w:ascii="Times New Roman" w:eastAsia="Times New Roman" w:hAnsi="Times New Roman" w:cs="Times New Roman"/>
          <w:sz w:val="24"/>
          <w:szCs w:val="24"/>
        </w:rPr>
        <w:t>на данных о состоянии основных средств фирмы  необходимо рассчитать показатели эффективности использования основных средств.</w:t>
      </w:r>
      <w:r w:rsidR="00A908C4" w:rsidRPr="00613161">
        <w:rPr>
          <w:rFonts w:ascii="Times New Roman" w:eastAsia="Times New Roman" w:hAnsi="Times New Roman" w:cs="Times New Roman"/>
          <w:sz w:val="24"/>
          <w:szCs w:val="24"/>
        </w:rPr>
        <w:t xml:space="preserve"> Такие показатели формируются на основе </w:t>
      </w:r>
      <w:r w:rsidR="00A908C4" w:rsidRPr="00613161">
        <w:rPr>
          <w:rFonts w:ascii="Times New Roman" w:eastAsia="Times New Roman" w:hAnsi="Times New Roman" w:cs="Times New Roman"/>
          <w:sz w:val="24"/>
          <w:szCs w:val="24"/>
        </w:rPr>
        <w:sym w:font="Symbol" w:char="F05B"/>
      </w:r>
      <w:r w:rsidR="00A908C4" w:rsidRPr="00613161">
        <w:rPr>
          <w:rFonts w:ascii="Times New Roman" w:eastAsia="Times New Roman" w:hAnsi="Times New Roman" w:cs="Times New Roman"/>
          <w:sz w:val="24"/>
          <w:szCs w:val="24"/>
        </w:rPr>
        <w:t xml:space="preserve"> 1, 2, 3, 4, 5, 6, 7</w:t>
      </w:r>
      <w:r w:rsidR="00A908C4" w:rsidRPr="00613161">
        <w:rPr>
          <w:rFonts w:ascii="Times New Roman" w:eastAsia="Times New Roman" w:hAnsi="Times New Roman" w:cs="Times New Roman"/>
          <w:sz w:val="24"/>
          <w:szCs w:val="24"/>
        </w:rPr>
        <w:sym w:font="Symbol" w:char="F05D"/>
      </w:r>
      <w:r w:rsidR="00A908C4" w:rsidRPr="00613161">
        <w:rPr>
          <w:rFonts w:ascii="Times New Roman" w:eastAsia="Times New Roman" w:hAnsi="Times New Roman" w:cs="Times New Roman"/>
          <w:sz w:val="24"/>
          <w:szCs w:val="24"/>
        </w:rPr>
        <w:t xml:space="preserve">.  Итоговые сведения об </w:t>
      </w:r>
      <w:r w:rsidR="00A908C4" w:rsidRPr="00613161">
        <w:rPr>
          <w:rFonts w:ascii="Times New Roman" w:eastAsia="Times New Roman" w:hAnsi="Times New Roman" w:cs="Times New Roman"/>
          <w:sz w:val="24"/>
          <w:szCs w:val="24"/>
        </w:rPr>
        <w:lastRenderedPageBreak/>
        <w:t>основных средствах предприятий и организаций содержатся в «Балансе» форма № 1</w:t>
      </w:r>
      <w:r w:rsidR="00F032B2" w:rsidRPr="00613161">
        <w:rPr>
          <w:rFonts w:ascii="Times New Roman" w:eastAsia="Times New Roman" w:hAnsi="Times New Roman" w:cs="Times New Roman"/>
          <w:sz w:val="24"/>
          <w:szCs w:val="24"/>
        </w:rPr>
        <w:t xml:space="preserve">как </w:t>
      </w:r>
      <w:r w:rsidR="0061256D" w:rsidRPr="00613161">
        <w:rPr>
          <w:rFonts w:ascii="Times New Roman" w:eastAsia="Times New Roman" w:hAnsi="Times New Roman" w:cs="Times New Roman"/>
          <w:sz w:val="24"/>
          <w:szCs w:val="24"/>
        </w:rPr>
        <w:t xml:space="preserve"> </w:t>
      </w:r>
      <w:r w:rsidR="00F032B2" w:rsidRPr="00613161">
        <w:rPr>
          <w:rFonts w:ascii="Times New Roman" w:eastAsia="Times New Roman" w:hAnsi="Times New Roman" w:cs="Times New Roman"/>
          <w:sz w:val="24"/>
          <w:szCs w:val="24"/>
        </w:rPr>
        <w:t>внеоборотные активы.</w:t>
      </w:r>
    </w:p>
    <w:p w:rsidR="00021C22" w:rsidRPr="00613161" w:rsidRDefault="0061256D"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Пример расчета показателей эффективности использования основных средств </w:t>
      </w:r>
      <w:r w:rsidR="00021C22" w:rsidRPr="00613161">
        <w:rPr>
          <w:rFonts w:ascii="Times New Roman" w:eastAsia="Times New Roman" w:hAnsi="Times New Roman" w:cs="Times New Roman"/>
          <w:sz w:val="24"/>
          <w:szCs w:val="24"/>
        </w:rPr>
        <w:t xml:space="preserve">за последние два года деятельности фирмы </w:t>
      </w:r>
      <w:r w:rsidRPr="00613161">
        <w:rPr>
          <w:rFonts w:ascii="Times New Roman" w:eastAsia="Times New Roman" w:hAnsi="Times New Roman" w:cs="Times New Roman"/>
          <w:sz w:val="24"/>
          <w:szCs w:val="24"/>
        </w:rPr>
        <w:t>приведен в таблице 5.1.</w:t>
      </w:r>
      <w:r w:rsidR="00021C22" w:rsidRPr="00613161">
        <w:rPr>
          <w:rFonts w:ascii="Times New Roman" w:eastAsia="Times New Roman" w:hAnsi="Times New Roman" w:cs="Times New Roman"/>
          <w:sz w:val="24"/>
          <w:szCs w:val="24"/>
        </w:rPr>
        <w:t xml:space="preserve"> В данном расчете использованы показатели выручки и прибыли кейса № 2 за </w:t>
      </w:r>
    </w:p>
    <w:p w:rsidR="00D71FEA" w:rsidRPr="00613161" w:rsidRDefault="00021C22"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3-й  и  4-й год деятельности фирмы (таблица 2.2.)</w:t>
      </w:r>
      <w:r w:rsidR="00D71FEA" w:rsidRPr="00613161">
        <w:rPr>
          <w:rFonts w:ascii="Times New Roman" w:eastAsia="Times New Roman" w:hAnsi="Times New Roman" w:cs="Times New Roman"/>
          <w:sz w:val="24"/>
          <w:szCs w:val="24"/>
        </w:rPr>
        <w:t>.</w:t>
      </w:r>
    </w:p>
    <w:p w:rsidR="0097221C" w:rsidRPr="00613161" w:rsidRDefault="0097221C" w:rsidP="00613161">
      <w:pPr>
        <w:spacing w:after="0" w:line="360" w:lineRule="auto"/>
        <w:jc w:val="both"/>
        <w:rPr>
          <w:rFonts w:ascii="Times New Roman" w:eastAsia="Times New Roman" w:hAnsi="Times New Roman" w:cs="Times New Roman"/>
          <w:sz w:val="24"/>
          <w:szCs w:val="24"/>
        </w:rPr>
      </w:pPr>
    </w:p>
    <w:p w:rsidR="00DB736F" w:rsidRPr="00613161" w:rsidRDefault="00DB736F" w:rsidP="00613161">
      <w:pPr>
        <w:spacing w:after="0" w:line="360" w:lineRule="auto"/>
        <w:jc w:val="both"/>
        <w:rPr>
          <w:rFonts w:ascii="Times New Roman" w:eastAsia="Times New Roman" w:hAnsi="Times New Roman" w:cs="Times New Roman"/>
          <w:sz w:val="24"/>
          <w:szCs w:val="24"/>
        </w:rPr>
      </w:pPr>
    </w:p>
    <w:p w:rsidR="00DB736F" w:rsidRPr="00613161" w:rsidRDefault="00DB736F" w:rsidP="00613161">
      <w:pPr>
        <w:spacing w:after="0" w:line="360" w:lineRule="auto"/>
        <w:jc w:val="both"/>
        <w:rPr>
          <w:rFonts w:ascii="Times New Roman" w:eastAsia="Times New Roman" w:hAnsi="Times New Roman" w:cs="Times New Roman"/>
          <w:sz w:val="24"/>
          <w:szCs w:val="24"/>
        </w:rPr>
      </w:pPr>
    </w:p>
    <w:p w:rsidR="00DB736F" w:rsidRPr="00613161" w:rsidRDefault="00DB736F" w:rsidP="00613161">
      <w:pPr>
        <w:spacing w:after="0" w:line="360" w:lineRule="auto"/>
        <w:jc w:val="both"/>
        <w:rPr>
          <w:rFonts w:ascii="Times New Roman" w:eastAsia="Times New Roman" w:hAnsi="Times New Roman" w:cs="Times New Roman"/>
          <w:sz w:val="24"/>
          <w:szCs w:val="24"/>
        </w:rPr>
      </w:pPr>
    </w:p>
    <w:p w:rsidR="0061256D" w:rsidRPr="00613161" w:rsidRDefault="0061256D"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Таблица 5.1.</w:t>
      </w:r>
    </w:p>
    <w:p w:rsidR="0061256D" w:rsidRPr="00613161" w:rsidRDefault="0061256D" w:rsidP="00613161">
      <w:pPr>
        <w:spacing w:after="0" w:line="360" w:lineRule="auto"/>
        <w:jc w:val="both"/>
        <w:rPr>
          <w:rFonts w:ascii="Times New Roman" w:eastAsia="Times New Roman" w:hAnsi="Times New Roman" w:cs="Times New Roman"/>
          <w:sz w:val="24"/>
          <w:szCs w:val="24"/>
        </w:rPr>
      </w:pPr>
    </w:p>
    <w:p w:rsidR="0061256D" w:rsidRPr="00613161" w:rsidRDefault="0061256D"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Расчет показателей эффективности использования основных средств</w:t>
      </w:r>
    </w:p>
    <w:p w:rsidR="0061256D" w:rsidRPr="00613161" w:rsidRDefault="0061256D" w:rsidP="00613161">
      <w:pPr>
        <w:spacing w:after="0" w:line="360" w:lineRule="auto"/>
        <w:jc w:val="center"/>
        <w:rPr>
          <w:rFonts w:ascii="Times New Roman" w:eastAsia="Times New Roman" w:hAnsi="Times New Roman" w:cs="Times New Roman"/>
          <w:b/>
          <w:sz w:val="24"/>
          <w:szCs w:val="24"/>
        </w:rPr>
      </w:pPr>
    </w:p>
    <w:tbl>
      <w:tblPr>
        <w:tblStyle w:val="af"/>
        <w:tblW w:w="0" w:type="auto"/>
        <w:tblLayout w:type="fixed"/>
        <w:tblLook w:val="04A0"/>
      </w:tblPr>
      <w:tblGrid>
        <w:gridCol w:w="817"/>
        <w:gridCol w:w="3969"/>
        <w:gridCol w:w="1594"/>
        <w:gridCol w:w="1595"/>
        <w:gridCol w:w="1595"/>
      </w:tblGrid>
      <w:tr w:rsidR="00DC0AA0" w:rsidRPr="00613161" w:rsidTr="00DC0AA0">
        <w:trPr>
          <w:trHeight w:val="1230"/>
        </w:trPr>
        <w:tc>
          <w:tcPr>
            <w:tcW w:w="817" w:type="dxa"/>
            <w:shd w:val="clear" w:color="auto" w:fill="F1D7E0" w:themeFill="accent1" w:themeFillTint="33"/>
            <w:vAlign w:val="center"/>
          </w:tcPr>
          <w:p w:rsidR="0061256D" w:rsidRPr="00613161" w:rsidRDefault="00DC0AA0"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 п/п</w:t>
            </w:r>
          </w:p>
        </w:tc>
        <w:tc>
          <w:tcPr>
            <w:tcW w:w="3969" w:type="dxa"/>
            <w:shd w:val="clear" w:color="auto" w:fill="F1D7E0" w:themeFill="accent1" w:themeFillTint="33"/>
            <w:vAlign w:val="center"/>
          </w:tcPr>
          <w:p w:rsidR="0061256D" w:rsidRPr="00613161" w:rsidRDefault="00DC0AA0"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Наименование показателей</w:t>
            </w:r>
          </w:p>
        </w:tc>
        <w:tc>
          <w:tcPr>
            <w:tcW w:w="1594" w:type="dxa"/>
            <w:shd w:val="clear" w:color="auto" w:fill="F1D7E0" w:themeFill="accent1" w:themeFillTint="33"/>
            <w:vAlign w:val="center"/>
          </w:tcPr>
          <w:p w:rsidR="0061256D" w:rsidRPr="00613161" w:rsidRDefault="00021C22"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3</w:t>
            </w:r>
            <w:r w:rsidR="00DC0AA0" w:rsidRPr="00613161">
              <w:rPr>
                <w:rFonts w:ascii="Times New Roman" w:eastAsia="Times New Roman" w:hAnsi="Times New Roman" w:cs="Times New Roman"/>
                <w:b/>
                <w:sz w:val="24"/>
                <w:szCs w:val="24"/>
              </w:rPr>
              <w:t>-й год</w:t>
            </w:r>
          </w:p>
        </w:tc>
        <w:tc>
          <w:tcPr>
            <w:tcW w:w="1595" w:type="dxa"/>
            <w:shd w:val="clear" w:color="auto" w:fill="F1D7E0" w:themeFill="accent1" w:themeFillTint="33"/>
            <w:vAlign w:val="center"/>
          </w:tcPr>
          <w:p w:rsidR="0061256D" w:rsidRPr="00613161" w:rsidRDefault="00021C22"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4</w:t>
            </w:r>
            <w:r w:rsidR="00DC0AA0" w:rsidRPr="00613161">
              <w:rPr>
                <w:rFonts w:ascii="Times New Roman" w:eastAsia="Times New Roman" w:hAnsi="Times New Roman" w:cs="Times New Roman"/>
                <w:b/>
                <w:sz w:val="24"/>
                <w:szCs w:val="24"/>
              </w:rPr>
              <w:t>-й год</w:t>
            </w:r>
          </w:p>
        </w:tc>
        <w:tc>
          <w:tcPr>
            <w:tcW w:w="1595" w:type="dxa"/>
            <w:shd w:val="clear" w:color="auto" w:fill="F1D7E0" w:themeFill="accent1" w:themeFillTint="33"/>
            <w:vAlign w:val="center"/>
          </w:tcPr>
          <w:p w:rsidR="0061256D" w:rsidRPr="00613161" w:rsidRDefault="00DC0AA0"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Изменение</w:t>
            </w:r>
          </w:p>
          <w:p w:rsidR="00DC0AA0" w:rsidRPr="00613161" w:rsidRDefault="00DC0AA0"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w:t>
            </w:r>
          </w:p>
        </w:tc>
      </w:tr>
      <w:tr w:rsidR="00DC0AA0" w:rsidRPr="00613161" w:rsidTr="00DF55D8">
        <w:trPr>
          <w:trHeight w:val="3640"/>
        </w:trPr>
        <w:tc>
          <w:tcPr>
            <w:tcW w:w="817" w:type="dxa"/>
          </w:tcPr>
          <w:p w:rsidR="00021C22" w:rsidRPr="00613161" w:rsidRDefault="00021C22"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61256D" w:rsidRPr="00613161" w:rsidRDefault="00DC0AA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021C22" w:rsidRPr="00613161" w:rsidRDefault="00021C2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142729" w:rsidRPr="00613161" w:rsidRDefault="0014272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142729" w:rsidRPr="00613161" w:rsidRDefault="00142729" w:rsidP="00613161">
            <w:pPr>
              <w:spacing w:line="360" w:lineRule="auto"/>
              <w:jc w:val="center"/>
              <w:rPr>
                <w:rFonts w:ascii="Times New Roman" w:eastAsia="Times New Roman" w:hAnsi="Times New Roman" w:cs="Times New Roman"/>
                <w:sz w:val="24"/>
                <w:szCs w:val="24"/>
              </w:rPr>
            </w:pPr>
          </w:p>
          <w:p w:rsidR="00142729" w:rsidRPr="00613161" w:rsidRDefault="0014272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p w:rsidR="00142729" w:rsidRPr="00613161" w:rsidRDefault="00142729" w:rsidP="00613161">
            <w:pPr>
              <w:spacing w:line="360" w:lineRule="auto"/>
              <w:jc w:val="center"/>
              <w:rPr>
                <w:rFonts w:ascii="Times New Roman" w:eastAsia="Times New Roman" w:hAnsi="Times New Roman" w:cs="Times New Roman"/>
                <w:sz w:val="24"/>
                <w:szCs w:val="24"/>
              </w:rPr>
            </w:pPr>
          </w:p>
          <w:p w:rsidR="00142729" w:rsidRPr="00613161" w:rsidRDefault="00DF55D8"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142729" w:rsidRPr="00613161">
              <w:rPr>
                <w:rFonts w:ascii="Times New Roman" w:eastAsia="Times New Roman" w:hAnsi="Times New Roman" w:cs="Times New Roman"/>
                <w:sz w:val="24"/>
                <w:szCs w:val="24"/>
              </w:rPr>
              <w:t>.</w:t>
            </w:r>
          </w:p>
          <w:p w:rsidR="00F30F6A" w:rsidRPr="00613161" w:rsidRDefault="00F30F6A"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p>
        </w:tc>
        <w:tc>
          <w:tcPr>
            <w:tcW w:w="3969" w:type="dxa"/>
          </w:tcPr>
          <w:p w:rsidR="00021C22" w:rsidRPr="00613161" w:rsidRDefault="00DF55D8" w:rsidP="00613161">
            <w:pPr>
              <w:spacing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Показатели деятельности и состояния основных средств</w:t>
            </w:r>
          </w:p>
          <w:p w:rsidR="00DF55D8" w:rsidRPr="00613161" w:rsidRDefault="00DF55D8" w:rsidP="00613161">
            <w:pPr>
              <w:spacing w:line="360" w:lineRule="auto"/>
              <w:rPr>
                <w:rFonts w:ascii="Times New Roman" w:eastAsia="Times New Roman" w:hAnsi="Times New Roman" w:cs="Times New Roman"/>
                <w:sz w:val="24"/>
                <w:szCs w:val="24"/>
              </w:rPr>
            </w:pPr>
          </w:p>
          <w:p w:rsidR="0061256D" w:rsidRPr="00613161" w:rsidRDefault="00021C22"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w:t>
            </w:r>
            <w:r w:rsidR="00EF2454" w:rsidRPr="00613161">
              <w:rPr>
                <w:rFonts w:ascii="Times New Roman" w:eastAsia="Times New Roman" w:hAnsi="Times New Roman" w:cs="Times New Roman"/>
                <w:sz w:val="24"/>
                <w:szCs w:val="24"/>
              </w:rPr>
              <w:t>, тыс.р.</w:t>
            </w:r>
          </w:p>
          <w:p w:rsidR="00021C22" w:rsidRPr="00613161" w:rsidRDefault="00021C22"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Прибыль</w:t>
            </w:r>
            <w:r w:rsidR="00EF2454" w:rsidRPr="00613161">
              <w:rPr>
                <w:rFonts w:ascii="Times New Roman" w:eastAsia="Times New Roman" w:hAnsi="Times New Roman" w:cs="Times New Roman"/>
                <w:sz w:val="24"/>
                <w:szCs w:val="24"/>
              </w:rPr>
              <w:t>, тыс.р.</w:t>
            </w:r>
          </w:p>
          <w:p w:rsidR="00F30F6A" w:rsidRPr="00613161" w:rsidRDefault="00F30F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w:t>
            </w:r>
            <w:r w:rsidR="00EF2454" w:rsidRPr="00613161">
              <w:rPr>
                <w:rFonts w:ascii="Times New Roman" w:eastAsia="Times New Roman" w:hAnsi="Times New Roman" w:cs="Times New Roman"/>
                <w:sz w:val="24"/>
                <w:szCs w:val="24"/>
              </w:rPr>
              <w:t>, чел.</w:t>
            </w:r>
          </w:p>
          <w:p w:rsidR="00142729" w:rsidRPr="00613161" w:rsidRDefault="00142729"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основных средств</w:t>
            </w:r>
            <w:r w:rsidR="00EF2454" w:rsidRPr="00613161">
              <w:rPr>
                <w:rFonts w:ascii="Times New Roman" w:eastAsia="Times New Roman" w:hAnsi="Times New Roman" w:cs="Times New Roman"/>
                <w:sz w:val="24"/>
                <w:szCs w:val="24"/>
              </w:rPr>
              <w:t>, тыс.р.</w:t>
            </w:r>
          </w:p>
          <w:p w:rsidR="00142729" w:rsidRPr="00613161" w:rsidRDefault="00142729"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выбывших основных средств</w:t>
            </w:r>
            <w:r w:rsidR="00EF2454" w:rsidRPr="00613161">
              <w:rPr>
                <w:rFonts w:ascii="Times New Roman" w:eastAsia="Times New Roman" w:hAnsi="Times New Roman" w:cs="Times New Roman"/>
                <w:sz w:val="24"/>
                <w:szCs w:val="24"/>
              </w:rPr>
              <w:t>, тыс.р.</w:t>
            </w:r>
          </w:p>
          <w:p w:rsidR="00DF55D8" w:rsidRPr="00613161" w:rsidRDefault="00DF55D8"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w:t>
            </w:r>
            <w:r w:rsidR="00EF2454" w:rsidRPr="00613161">
              <w:rPr>
                <w:rFonts w:ascii="Times New Roman" w:eastAsia="Times New Roman" w:hAnsi="Times New Roman" w:cs="Times New Roman"/>
                <w:sz w:val="24"/>
                <w:szCs w:val="24"/>
              </w:rPr>
              <w:t>, тыс.р.</w:t>
            </w:r>
          </w:p>
          <w:p w:rsidR="00142729" w:rsidRPr="00613161" w:rsidRDefault="00142729"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w:t>
            </w:r>
            <w:r w:rsidR="00EF2454" w:rsidRPr="00613161">
              <w:rPr>
                <w:rFonts w:ascii="Times New Roman" w:eastAsia="Times New Roman" w:hAnsi="Times New Roman" w:cs="Times New Roman"/>
                <w:sz w:val="24"/>
                <w:szCs w:val="24"/>
              </w:rPr>
              <w:t>, тыс.р.</w:t>
            </w:r>
          </w:p>
        </w:tc>
        <w:tc>
          <w:tcPr>
            <w:tcW w:w="1594" w:type="dxa"/>
          </w:tcPr>
          <w:p w:rsidR="0061256D" w:rsidRPr="00613161" w:rsidRDefault="0061256D"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021C22" w:rsidRPr="00613161" w:rsidRDefault="00021C2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42 089</w:t>
            </w:r>
          </w:p>
          <w:p w:rsidR="00021C22" w:rsidRPr="00613161" w:rsidRDefault="00021C22" w:rsidP="00613161">
            <w:pPr>
              <w:spacing w:line="360" w:lineRule="auto"/>
              <w:jc w:val="center"/>
              <w:rPr>
                <w:rFonts w:ascii="Times New Roman" w:eastAsia="Times New Roman" w:hAnsi="Times New Roman" w:cs="Times New Roman"/>
                <w:color w:val="FF0000"/>
                <w:sz w:val="24"/>
                <w:szCs w:val="24"/>
              </w:rPr>
            </w:pPr>
            <w:r w:rsidRPr="00613161">
              <w:rPr>
                <w:rFonts w:ascii="Times New Roman" w:eastAsia="Times New Roman" w:hAnsi="Times New Roman" w:cs="Times New Roman"/>
                <w:color w:val="FF0000"/>
                <w:sz w:val="24"/>
                <w:szCs w:val="24"/>
              </w:rPr>
              <w:t>2</w:t>
            </w:r>
            <w:r w:rsidR="00142729" w:rsidRPr="00613161">
              <w:rPr>
                <w:rFonts w:ascii="Times New Roman" w:eastAsia="Times New Roman" w:hAnsi="Times New Roman" w:cs="Times New Roman"/>
                <w:color w:val="FF0000"/>
                <w:sz w:val="24"/>
                <w:szCs w:val="24"/>
              </w:rPr>
              <w:t> </w:t>
            </w:r>
            <w:r w:rsidRPr="00613161">
              <w:rPr>
                <w:rFonts w:ascii="Times New Roman" w:eastAsia="Times New Roman" w:hAnsi="Times New Roman" w:cs="Times New Roman"/>
                <w:color w:val="FF0000"/>
                <w:sz w:val="24"/>
                <w:szCs w:val="24"/>
              </w:rPr>
              <w:t>333</w:t>
            </w:r>
          </w:p>
          <w:p w:rsidR="00142729" w:rsidRPr="00613161" w:rsidRDefault="00142729"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w:t>
            </w:r>
          </w:p>
          <w:p w:rsidR="00142729" w:rsidRPr="00613161" w:rsidRDefault="000C4266" w:rsidP="00613161">
            <w:pPr>
              <w:spacing w:line="360" w:lineRule="auto"/>
              <w:jc w:val="center"/>
              <w:rPr>
                <w:rFonts w:ascii="Times New Roman" w:eastAsia="Times New Roman" w:hAnsi="Times New Roman" w:cs="Times New Roman"/>
                <w:color w:val="FF0000"/>
                <w:sz w:val="24"/>
                <w:szCs w:val="24"/>
              </w:rPr>
            </w:pPr>
            <w:r w:rsidRPr="00613161">
              <w:rPr>
                <w:rFonts w:ascii="Times New Roman" w:eastAsia="Times New Roman" w:hAnsi="Times New Roman" w:cs="Times New Roman"/>
                <w:color w:val="FF0000"/>
                <w:sz w:val="24"/>
                <w:szCs w:val="24"/>
              </w:rPr>
              <w:t>27 750</w:t>
            </w: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EF5528"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3 </w:t>
            </w:r>
            <w:r w:rsidR="000C4266" w:rsidRPr="00613161">
              <w:rPr>
                <w:rFonts w:ascii="Times New Roman" w:eastAsia="Times New Roman" w:hAnsi="Times New Roman" w:cs="Times New Roman"/>
                <w:sz w:val="24"/>
                <w:szCs w:val="24"/>
              </w:rPr>
              <w:t>000</w:t>
            </w:r>
          </w:p>
          <w:p w:rsidR="00EF5528" w:rsidRPr="00613161" w:rsidRDefault="00EF5528" w:rsidP="00613161">
            <w:pPr>
              <w:spacing w:line="360" w:lineRule="auto"/>
              <w:jc w:val="center"/>
              <w:rPr>
                <w:rFonts w:ascii="Times New Roman" w:eastAsia="Times New Roman" w:hAnsi="Times New Roman" w:cs="Times New Roman"/>
                <w:sz w:val="24"/>
                <w:szCs w:val="24"/>
              </w:rPr>
            </w:pPr>
          </w:p>
          <w:p w:rsidR="00EF5528" w:rsidRPr="00613161" w:rsidRDefault="000C426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2 500</w:t>
            </w:r>
          </w:p>
          <w:p w:rsidR="00EF5528" w:rsidRPr="00613161" w:rsidRDefault="00EF5528" w:rsidP="00613161">
            <w:pPr>
              <w:spacing w:line="360" w:lineRule="auto"/>
              <w:jc w:val="center"/>
              <w:rPr>
                <w:rFonts w:ascii="Times New Roman" w:eastAsia="Times New Roman" w:hAnsi="Times New Roman" w:cs="Times New Roman"/>
                <w:sz w:val="24"/>
                <w:szCs w:val="24"/>
              </w:rPr>
            </w:pPr>
          </w:p>
          <w:p w:rsidR="00EF5528" w:rsidRPr="00613161" w:rsidRDefault="000C426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28 000</w:t>
            </w:r>
          </w:p>
        </w:tc>
        <w:tc>
          <w:tcPr>
            <w:tcW w:w="1595" w:type="dxa"/>
          </w:tcPr>
          <w:p w:rsidR="0061256D" w:rsidRPr="00613161" w:rsidRDefault="0061256D"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021C22" w:rsidRPr="00613161" w:rsidRDefault="00021C2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47 933</w:t>
            </w:r>
          </w:p>
          <w:p w:rsidR="00021C22" w:rsidRPr="00613161" w:rsidRDefault="00021C22" w:rsidP="00613161">
            <w:pPr>
              <w:spacing w:line="360" w:lineRule="auto"/>
              <w:jc w:val="center"/>
              <w:rPr>
                <w:rFonts w:ascii="Times New Roman" w:eastAsia="Times New Roman" w:hAnsi="Times New Roman" w:cs="Times New Roman"/>
                <w:color w:val="FF0000"/>
                <w:sz w:val="24"/>
                <w:szCs w:val="24"/>
              </w:rPr>
            </w:pPr>
            <w:r w:rsidRPr="00613161">
              <w:rPr>
                <w:rFonts w:ascii="Times New Roman" w:eastAsia="Times New Roman" w:hAnsi="Times New Roman" w:cs="Times New Roman"/>
                <w:color w:val="FF0000"/>
                <w:sz w:val="24"/>
                <w:szCs w:val="24"/>
              </w:rPr>
              <w:t>2</w:t>
            </w:r>
            <w:r w:rsidR="00142729" w:rsidRPr="00613161">
              <w:rPr>
                <w:rFonts w:ascii="Times New Roman" w:eastAsia="Times New Roman" w:hAnsi="Times New Roman" w:cs="Times New Roman"/>
                <w:color w:val="FF0000"/>
                <w:sz w:val="24"/>
                <w:szCs w:val="24"/>
              </w:rPr>
              <w:t> </w:t>
            </w:r>
            <w:r w:rsidRPr="00613161">
              <w:rPr>
                <w:rFonts w:ascii="Times New Roman" w:eastAsia="Times New Roman" w:hAnsi="Times New Roman" w:cs="Times New Roman"/>
                <w:color w:val="FF0000"/>
                <w:sz w:val="24"/>
                <w:szCs w:val="24"/>
              </w:rPr>
              <w:t>282</w:t>
            </w:r>
          </w:p>
          <w:p w:rsidR="00142729" w:rsidRPr="00613161" w:rsidRDefault="00142729"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w:t>
            </w:r>
          </w:p>
          <w:p w:rsidR="00142729" w:rsidRPr="00613161" w:rsidRDefault="00142729" w:rsidP="00613161">
            <w:pPr>
              <w:spacing w:line="360" w:lineRule="auto"/>
              <w:jc w:val="center"/>
              <w:rPr>
                <w:rFonts w:ascii="Times New Roman" w:eastAsia="Times New Roman" w:hAnsi="Times New Roman" w:cs="Times New Roman"/>
                <w:color w:val="FF0000"/>
                <w:sz w:val="24"/>
                <w:szCs w:val="24"/>
              </w:rPr>
            </w:pPr>
            <w:r w:rsidRPr="00613161">
              <w:rPr>
                <w:rFonts w:ascii="Times New Roman" w:eastAsia="Times New Roman" w:hAnsi="Times New Roman" w:cs="Times New Roman"/>
                <w:color w:val="FF0000"/>
                <w:sz w:val="24"/>
                <w:szCs w:val="24"/>
              </w:rPr>
              <w:t>29</w:t>
            </w:r>
            <w:r w:rsidR="00DF55D8" w:rsidRPr="00613161">
              <w:rPr>
                <w:rFonts w:ascii="Times New Roman" w:eastAsia="Times New Roman" w:hAnsi="Times New Roman" w:cs="Times New Roman"/>
                <w:color w:val="FF0000"/>
                <w:sz w:val="24"/>
                <w:szCs w:val="24"/>
              </w:rPr>
              <w:t> </w:t>
            </w:r>
            <w:r w:rsidR="000C4266" w:rsidRPr="00613161">
              <w:rPr>
                <w:rFonts w:ascii="Times New Roman" w:eastAsia="Times New Roman" w:hAnsi="Times New Roman" w:cs="Times New Roman"/>
                <w:color w:val="FF0000"/>
                <w:sz w:val="24"/>
                <w:szCs w:val="24"/>
              </w:rPr>
              <w:t>750</w:t>
            </w: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0C426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w:t>
            </w:r>
          </w:p>
          <w:p w:rsidR="00EF5528" w:rsidRPr="00613161" w:rsidRDefault="00EF5528" w:rsidP="00613161">
            <w:pPr>
              <w:spacing w:line="360" w:lineRule="auto"/>
              <w:jc w:val="center"/>
              <w:rPr>
                <w:rFonts w:ascii="Times New Roman" w:eastAsia="Times New Roman" w:hAnsi="Times New Roman" w:cs="Times New Roman"/>
                <w:sz w:val="24"/>
                <w:szCs w:val="24"/>
              </w:rPr>
            </w:pPr>
          </w:p>
          <w:p w:rsidR="00EF5528" w:rsidRPr="00613161" w:rsidRDefault="000C426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4 800</w:t>
            </w:r>
          </w:p>
          <w:p w:rsidR="00EF5528" w:rsidRPr="00613161" w:rsidRDefault="00EF5528" w:rsidP="00613161">
            <w:pPr>
              <w:spacing w:line="360" w:lineRule="auto"/>
              <w:jc w:val="center"/>
              <w:rPr>
                <w:rFonts w:ascii="Times New Roman" w:eastAsia="Times New Roman" w:hAnsi="Times New Roman" w:cs="Times New Roman"/>
                <w:sz w:val="24"/>
                <w:szCs w:val="24"/>
              </w:rPr>
            </w:pPr>
          </w:p>
          <w:p w:rsidR="00EF5528" w:rsidRPr="00613161" w:rsidRDefault="009F4515" w:rsidP="00613161">
            <w:pPr>
              <w:spacing w:line="360" w:lineRule="auto"/>
              <w:jc w:val="center"/>
              <w:rPr>
                <w:rFonts w:ascii="Times New Roman" w:eastAsia="Times New Roman" w:hAnsi="Times New Roman" w:cs="Times New Roman"/>
                <w:color w:val="FF0000"/>
                <w:sz w:val="24"/>
                <w:szCs w:val="24"/>
              </w:rPr>
            </w:pPr>
            <w:r w:rsidRPr="00613161">
              <w:rPr>
                <w:rFonts w:ascii="Times New Roman" w:eastAsia="Times New Roman" w:hAnsi="Times New Roman" w:cs="Times New Roman"/>
                <w:color w:val="FF0000"/>
                <w:sz w:val="24"/>
                <w:szCs w:val="24"/>
              </w:rPr>
              <w:t xml:space="preserve">27 </w:t>
            </w:r>
            <w:r w:rsidR="000C4266" w:rsidRPr="00613161">
              <w:rPr>
                <w:rFonts w:ascii="Times New Roman" w:eastAsia="Times New Roman" w:hAnsi="Times New Roman" w:cs="Times New Roman"/>
                <w:color w:val="FF0000"/>
                <w:sz w:val="24"/>
                <w:szCs w:val="24"/>
              </w:rPr>
              <w:t>500</w:t>
            </w:r>
          </w:p>
        </w:tc>
        <w:tc>
          <w:tcPr>
            <w:tcW w:w="1595" w:type="dxa"/>
          </w:tcPr>
          <w:p w:rsidR="0061256D" w:rsidRPr="00613161" w:rsidRDefault="0061256D"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DF55D8" w:rsidP="00613161">
            <w:pPr>
              <w:spacing w:line="360" w:lineRule="auto"/>
              <w:jc w:val="center"/>
              <w:rPr>
                <w:rFonts w:ascii="Times New Roman" w:eastAsia="Times New Roman" w:hAnsi="Times New Roman" w:cs="Times New Roman"/>
                <w:sz w:val="24"/>
                <w:szCs w:val="24"/>
              </w:rPr>
            </w:pPr>
          </w:p>
          <w:p w:rsidR="00142729" w:rsidRPr="00613161" w:rsidRDefault="0014272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+ 5 844</w:t>
            </w:r>
          </w:p>
          <w:p w:rsidR="00142729" w:rsidRPr="00613161" w:rsidRDefault="00142729"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- 51</w:t>
            </w:r>
          </w:p>
          <w:p w:rsidR="00142729" w:rsidRPr="00613161" w:rsidRDefault="00142729"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r w:rsidR="00B7320E"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50</w:t>
            </w:r>
          </w:p>
          <w:p w:rsidR="00142729" w:rsidRPr="00613161" w:rsidRDefault="0014272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0C4266" w:rsidRPr="00613161">
              <w:rPr>
                <w:rFonts w:ascii="Times New Roman" w:eastAsia="Times New Roman" w:hAnsi="Times New Roman" w:cs="Times New Roman"/>
                <w:sz w:val="24"/>
                <w:szCs w:val="24"/>
              </w:rPr>
              <w:t>2 000</w:t>
            </w:r>
          </w:p>
          <w:p w:rsidR="00DF55D8" w:rsidRPr="00613161" w:rsidRDefault="00DF55D8" w:rsidP="00613161">
            <w:pPr>
              <w:spacing w:line="360" w:lineRule="auto"/>
              <w:jc w:val="center"/>
              <w:rPr>
                <w:rFonts w:ascii="Times New Roman" w:eastAsia="Times New Roman" w:hAnsi="Times New Roman" w:cs="Times New Roman"/>
                <w:sz w:val="24"/>
                <w:szCs w:val="24"/>
              </w:rPr>
            </w:pPr>
          </w:p>
          <w:p w:rsidR="00DF55D8" w:rsidRPr="00613161" w:rsidRDefault="00EF5528"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0C4266" w:rsidRPr="00613161">
              <w:rPr>
                <w:rFonts w:ascii="Times New Roman" w:eastAsia="Times New Roman" w:hAnsi="Times New Roman" w:cs="Times New Roman"/>
                <w:sz w:val="24"/>
                <w:szCs w:val="24"/>
              </w:rPr>
              <w:t>2 700</w:t>
            </w:r>
          </w:p>
          <w:p w:rsidR="00EF5528" w:rsidRPr="00613161" w:rsidRDefault="00EF5528" w:rsidP="00613161">
            <w:pPr>
              <w:spacing w:line="360" w:lineRule="auto"/>
              <w:jc w:val="center"/>
              <w:rPr>
                <w:rFonts w:ascii="Times New Roman" w:eastAsia="Times New Roman" w:hAnsi="Times New Roman" w:cs="Times New Roman"/>
                <w:sz w:val="24"/>
                <w:szCs w:val="24"/>
              </w:rPr>
            </w:pPr>
          </w:p>
          <w:p w:rsidR="00EF5528" w:rsidRPr="00613161" w:rsidRDefault="000C426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+ 2 300</w:t>
            </w:r>
          </w:p>
          <w:p w:rsidR="00EF5528" w:rsidRPr="00613161" w:rsidRDefault="00EF5528" w:rsidP="00613161">
            <w:pPr>
              <w:spacing w:line="360" w:lineRule="auto"/>
              <w:jc w:val="center"/>
              <w:rPr>
                <w:rFonts w:ascii="Times New Roman" w:eastAsia="Times New Roman" w:hAnsi="Times New Roman" w:cs="Times New Roman"/>
                <w:sz w:val="24"/>
                <w:szCs w:val="24"/>
              </w:rPr>
            </w:pPr>
          </w:p>
          <w:p w:rsidR="00EF5528" w:rsidRPr="00613161" w:rsidRDefault="000C426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- 500</w:t>
            </w:r>
          </w:p>
        </w:tc>
      </w:tr>
      <w:tr w:rsidR="000C4266" w:rsidRPr="00613161" w:rsidTr="007A2A94">
        <w:trPr>
          <w:trHeight w:val="5027"/>
        </w:trPr>
        <w:tc>
          <w:tcPr>
            <w:tcW w:w="817" w:type="dxa"/>
          </w:tcPr>
          <w:p w:rsidR="000C4266" w:rsidRPr="00613161" w:rsidRDefault="000C4266"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w:t>
            </w: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w:t>
            </w: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w:t>
            </w:r>
          </w:p>
          <w:p w:rsidR="00F30F6A" w:rsidRPr="00613161" w:rsidRDefault="00F30F6A"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w:t>
            </w:r>
          </w:p>
          <w:p w:rsidR="00F30F6A" w:rsidRPr="00613161" w:rsidRDefault="00F30F6A"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F30F6A" w:rsidRPr="00613161" w:rsidRDefault="00F30F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w:t>
            </w:r>
          </w:p>
        </w:tc>
        <w:tc>
          <w:tcPr>
            <w:tcW w:w="3969" w:type="dxa"/>
          </w:tcPr>
          <w:p w:rsidR="000C4266" w:rsidRPr="00613161" w:rsidRDefault="000C4266" w:rsidP="00613161">
            <w:pPr>
              <w:spacing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Показатели эффективности использования основных средств</w:t>
            </w:r>
          </w:p>
          <w:p w:rsidR="00F30F6A" w:rsidRPr="00613161" w:rsidRDefault="00F30F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Фондоотдача</w:t>
            </w:r>
          </w:p>
          <w:p w:rsidR="00F30F6A" w:rsidRPr="00613161" w:rsidRDefault="00F30F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Фондоемкость </w:t>
            </w:r>
          </w:p>
          <w:p w:rsidR="00F30F6A" w:rsidRPr="00613161" w:rsidRDefault="00F30F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Фондовооруженность труда</w:t>
            </w:r>
          </w:p>
          <w:p w:rsidR="00F30F6A" w:rsidRPr="00613161" w:rsidRDefault="00F30F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Рентабельность основных средств</w:t>
            </w:r>
            <w:r w:rsidR="0074303A" w:rsidRPr="00613161">
              <w:rPr>
                <w:rFonts w:ascii="Times New Roman" w:eastAsia="Times New Roman" w:hAnsi="Times New Roman" w:cs="Times New Roman"/>
                <w:sz w:val="24"/>
                <w:szCs w:val="24"/>
              </w:rPr>
              <w:t>, %%</w:t>
            </w:r>
          </w:p>
          <w:p w:rsidR="00F30F6A" w:rsidRPr="00613161" w:rsidRDefault="00F30F6A"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Коэффициент интенсивности обновления основных средств</w:t>
            </w:r>
          </w:p>
          <w:p w:rsidR="0074303A" w:rsidRPr="00613161" w:rsidRDefault="0074303A"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Коэффициент выбытия основных средств</w:t>
            </w:r>
          </w:p>
          <w:p w:rsidR="0074303A" w:rsidRPr="00613161" w:rsidRDefault="0074303A" w:rsidP="00613161">
            <w:pPr>
              <w:spacing w:line="360" w:lineRule="auto"/>
              <w:rPr>
                <w:rFonts w:ascii="Times New Roman" w:eastAsia="Times New Roman" w:hAnsi="Times New Roman" w:cs="Times New Roman"/>
                <w:sz w:val="24"/>
                <w:szCs w:val="24"/>
              </w:rPr>
            </w:pPr>
            <w:r w:rsidRPr="00613161">
              <w:rPr>
                <w:rFonts w:ascii="Times New Roman" w:hAnsi="Times New Roman" w:cs="Times New Roman"/>
                <w:sz w:val="24"/>
                <w:szCs w:val="24"/>
              </w:rPr>
              <w:t>Фактический срок службы основных средств</w:t>
            </w:r>
            <w:r w:rsidR="00EF2454" w:rsidRPr="00613161">
              <w:rPr>
                <w:rFonts w:ascii="Times New Roman" w:hAnsi="Times New Roman" w:cs="Times New Roman"/>
                <w:sz w:val="24"/>
                <w:szCs w:val="24"/>
              </w:rPr>
              <w:t>, лет</w:t>
            </w:r>
          </w:p>
        </w:tc>
        <w:tc>
          <w:tcPr>
            <w:tcW w:w="1594" w:type="dxa"/>
          </w:tcPr>
          <w:p w:rsidR="000C4266" w:rsidRPr="00613161" w:rsidRDefault="000C4266"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1,52</w:t>
            </w: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0,66</w:t>
            </w: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69,38</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8,4</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0,11</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9,33</w:t>
            </w:r>
          </w:p>
        </w:tc>
        <w:tc>
          <w:tcPr>
            <w:tcW w:w="1595" w:type="dxa"/>
          </w:tcPr>
          <w:p w:rsidR="000C4266" w:rsidRPr="00613161" w:rsidRDefault="000C4266"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1,61</w:t>
            </w: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0,62</w:t>
            </w: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66,11</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7,7</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0,06</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0,01</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91,67</w:t>
            </w:r>
          </w:p>
        </w:tc>
        <w:tc>
          <w:tcPr>
            <w:tcW w:w="1595" w:type="dxa"/>
          </w:tcPr>
          <w:p w:rsidR="000C4266" w:rsidRPr="00613161" w:rsidRDefault="000C4266"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+0,09</w:t>
            </w: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- 0,04</w:t>
            </w: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- 3,27</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74303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- 0,7</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74303A" w:rsidRPr="00613161">
              <w:rPr>
                <w:rFonts w:ascii="Times New Roman" w:eastAsia="Times New Roman" w:hAnsi="Times New Roman" w:cs="Times New Roman"/>
                <w:sz w:val="24"/>
                <w:szCs w:val="24"/>
              </w:rPr>
              <w:t>1,14</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- 0,10</w:t>
            </w:r>
          </w:p>
          <w:p w:rsidR="0074303A" w:rsidRPr="00613161" w:rsidRDefault="0074303A" w:rsidP="00613161">
            <w:pPr>
              <w:spacing w:line="360" w:lineRule="auto"/>
              <w:jc w:val="center"/>
              <w:rPr>
                <w:rFonts w:ascii="Times New Roman" w:eastAsia="Times New Roman" w:hAnsi="Times New Roman" w:cs="Times New Roman"/>
                <w:sz w:val="24"/>
                <w:szCs w:val="24"/>
              </w:rPr>
            </w:pPr>
          </w:p>
          <w:p w:rsidR="0074303A" w:rsidRPr="00613161" w:rsidRDefault="00EF2454"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+ 82,34</w:t>
            </w:r>
          </w:p>
        </w:tc>
      </w:tr>
    </w:tbl>
    <w:p w:rsidR="0061256D" w:rsidRPr="00613161" w:rsidRDefault="0061256D" w:rsidP="00613161">
      <w:pPr>
        <w:spacing w:after="0" w:line="360" w:lineRule="auto"/>
        <w:jc w:val="center"/>
        <w:rPr>
          <w:rFonts w:ascii="Times New Roman" w:eastAsia="Times New Roman" w:hAnsi="Times New Roman" w:cs="Times New Roman"/>
          <w:sz w:val="24"/>
          <w:szCs w:val="24"/>
        </w:rPr>
      </w:pPr>
    </w:p>
    <w:p w:rsidR="007A2A94" w:rsidRPr="00613161" w:rsidRDefault="007A2A94" w:rsidP="00613161">
      <w:pPr>
        <w:spacing w:after="0" w:line="360" w:lineRule="auto"/>
        <w:jc w:val="center"/>
        <w:rPr>
          <w:rFonts w:ascii="Times New Roman" w:eastAsia="Times New Roman" w:hAnsi="Times New Roman" w:cs="Times New Roman"/>
          <w:sz w:val="24"/>
          <w:szCs w:val="24"/>
        </w:rPr>
      </w:pPr>
    </w:p>
    <w:p w:rsidR="00B7320E" w:rsidRPr="00613161" w:rsidRDefault="0072032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Как видно из приведенных расчетов, деятельность фирмы в области использования основных средств не может быть охарактеризована как стабильная. Так, несмотря на рост фондоотдачи на 0,09 п. все остальные индикаторы  эффективного использования имущества фирмы снижаются за последние два года. </w:t>
      </w:r>
    </w:p>
    <w:p w:rsidR="00B7320E" w:rsidRPr="00613161" w:rsidRDefault="00B7320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720329" w:rsidRPr="00613161">
        <w:rPr>
          <w:rFonts w:ascii="Times New Roman" w:eastAsia="Times New Roman" w:hAnsi="Times New Roman" w:cs="Times New Roman"/>
          <w:sz w:val="24"/>
          <w:szCs w:val="24"/>
        </w:rPr>
        <w:t>Фондовооруженность труда снижается</w:t>
      </w:r>
      <w:r w:rsidRPr="00613161">
        <w:rPr>
          <w:rFonts w:ascii="Times New Roman" w:eastAsia="Times New Roman" w:hAnsi="Times New Roman" w:cs="Times New Roman"/>
          <w:sz w:val="24"/>
          <w:szCs w:val="24"/>
        </w:rPr>
        <w:t xml:space="preserve"> на 0,04 п. Это произошло за счет существенного роста численности персонала предприятия (на 50 чел.). Даже значительный прирост новых основных средств (на 2300 тыс.р.) не смог скомпенсировать рост численности. </w:t>
      </w:r>
    </w:p>
    <w:p w:rsidR="005411F7" w:rsidRPr="00613161" w:rsidRDefault="00B7320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Для роста или неизменности показателя фондовооруженности труда необходимо</w:t>
      </w:r>
      <w:r w:rsidR="005411F7" w:rsidRPr="00613161">
        <w:rPr>
          <w:rFonts w:ascii="Times New Roman" w:eastAsia="Times New Roman" w:hAnsi="Times New Roman" w:cs="Times New Roman"/>
          <w:sz w:val="24"/>
          <w:szCs w:val="24"/>
        </w:rPr>
        <w:t>:</w:t>
      </w:r>
    </w:p>
    <w:p w:rsidR="005411F7" w:rsidRPr="00613161" w:rsidRDefault="005411F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r w:rsidR="00B7320E"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 xml:space="preserve"> </w:t>
      </w:r>
      <w:r w:rsidR="00B7320E" w:rsidRPr="00613161">
        <w:rPr>
          <w:rFonts w:ascii="Times New Roman" w:eastAsia="Times New Roman" w:hAnsi="Times New Roman" w:cs="Times New Roman"/>
          <w:sz w:val="24"/>
          <w:szCs w:val="24"/>
        </w:rPr>
        <w:t xml:space="preserve">либо сохранить численность работников на уровне 400 чел., </w:t>
      </w:r>
    </w:p>
    <w:p w:rsidR="005411F7" w:rsidRPr="00613161" w:rsidRDefault="005411F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B7320E" w:rsidRPr="00613161">
        <w:rPr>
          <w:rFonts w:ascii="Times New Roman" w:eastAsia="Times New Roman" w:hAnsi="Times New Roman" w:cs="Times New Roman"/>
          <w:sz w:val="24"/>
          <w:szCs w:val="24"/>
        </w:rPr>
        <w:t xml:space="preserve">либо принять дополнительно не более 29 – 29 чел. </w:t>
      </w:r>
    </w:p>
    <w:p w:rsidR="00017888" w:rsidRPr="00613161" w:rsidRDefault="005411F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B7320E" w:rsidRPr="00613161">
        <w:rPr>
          <w:rFonts w:ascii="Times New Roman" w:eastAsia="Times New Roman" w:hAnsi="Times New Roman" w:cs="Times New Roman"/>
          <w:sz w:val="24"/>
          <w:szCs w:val="24"/>
        </w:rPr>
        <w:t>Если предприятие сохраняет численность персонала на уровне 400 чел., то это обеспечит рост фондовооруженности до 74,38, т.е. на 5 п. В случ</w:t>
      </w:r>
      <w:r w:rsidR="00641CFE" w:rsidRPr="00613161">
        <w:rPr>
          <w:rFonts w:ascii="Times New Roman" w:eastAsia="Times New Roman" w:hAnsi="Times New Roman" w:cs="Times New Roman"/>
          <w:sz w:val="24"/>
          <w:szCs w:val="24"/>
        </w:rPr>
        <w:t>а</w:t>
      </w:r>
      <w:r w:rsidR="00B7320E" w:rsidRPr="00613161">
        <w:rPr>
          <w:rFonts w:ascii="Times New Roman" w:eastAsia="Times New Roman" w:hAnsi="Times New Roman" w:cs="Times New Roman"/>
          <w:sz w:val="24"/>
          <w:szCs w:val="24"/>
        </w:rPr>
        <w:t>е, если предприятие примет дополнительно 28 или 29</w:t>
      </w:r>
      <w:r w:rsidR="00641CFE" w:rsidRPr="00613161">
        <w:rPr>
          <w:rFonts w:ascii="Times New Roman" w:eastAsia="Times New Roman" w:hAnsi="Times New Roman" w:cs="Times New Roman"/>
          <w:sz w:val="24"/>
          <w:szCs w:val="24"/>
        </w:rPr>
        <w:t xml:space="preserve"> работников, то показатель фондовооруженности труда останется на прежнем уровне без изменения.</w:t>
      </w:r>
    </w:p>
    <w:p w:rsidR="00641CFE" w:rsidRPr="00613161" w:rsidRDefault="00641CF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Особое внимание следует уделить показателю рентабельности основных средств, который показывает размер прибыли на каждый рубль стоимости имущества фирмы. Как показали расчеты, рентабельность основных средств за последние два года имеет тенденцию к снижению (на 0,7 п.). С учетом сохраняющейся инфляции данное </w:t>
      </w:r>
      <w:r w:rsidRPr="00613161">
        <w:rPr>
          <w:rFonts w:ascii="Times New Roman" w:eastAsia="Times New Roman" w:hAnsi="Times New Roman" w:cs="Times New Roman"/>
          <w:sz w:val="24"/>
          <w:szCs w:val="24"/>
        </w:rPr>
        <w:lastRenderedPageBreak/>
        <w:t>обстоятельство свидетельствует о необходимости улучшения системы управления затратами фирмы, так как их рост обусловил снижение прибыли предприятия.</w:t>
      </w:r>
    </w:p>
    <w:p w:rsidR="005411F7" w:rsidRPr="00613161" w:rsidRDefault="00641CFE"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Снижающийся  на 1,14 п. коэффициент интенсивности обновления основных средств также является основанием для </w:t>
      </w:r>
      <w:r w:rsidR="00AE58EA" w:rsidRPr="00613161">
        <w:rPr>
          <w:rFonts w:ascii="Times New Roman" w:eastAsia="Times New Roman" w:hAnsi="Times New Roman" w:cs="Times New Roman"/>
          <w:sz w:val="24"/>
          <w:szCs w:val="24"/>
        </w:rPr>
        <w:t xml:space="preserve">более внимательного отношения к выбытию основных средств, которое может быть не достаточным в последнем году деятельности. </w:t>
      </w:r>
    </w:p>
    <w:p w:rsidR="005411F7" w:rsidRPr="00613161" w:rsidRDefault="005411F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AE58EA" w:rsidRPr="00613161">
        <w:rPr>
          <w:rFonts w:ascii="Times New Roman" w:eastAsia="Times New Roman" w:hAnsi="Times New Roman" w:cs="Times New Roman"/>
          <w:sz w:val="24"/>
          <w:szCs w:val="24"/>
        </w:rPr>
        <w:t>Для того, чтобы коэффициент интенсивности обновления основных средств не снижался, необходимо</w:t>
      </w:r>
      <w:r w:rsidRPr="00613161">
        <w:rPr>
          <w:rFonts w:ascii="Times New Roman" w:eastAsia="Times New Roman" w:hAnsi="Times New Roman" w:cs="Times New Roman"/>
          <w:sz w:val="24"/>
          <w:szCs w:val="24"/>
        </w:rPr>
        <w:t>:</w:t>
      </w:r>
    </w:p>
    <w:p w:rsidR="0052651B" w:rsidRPr="00613161" w:rsidRDefault="005411F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52651B" w:rsidRPr="00613161">
        <w:rPr>
          <w:rFonts w:ascii="Times New Roman" w:eastAsia="Times New Roman" w:hAnsi="Times New Roman" w:cs="Times New Roman"/>
          <w:sz w:val="24"/>
          <w:szCs w:val="24"/>
        </w:rPr>
        <w:t>либо</w:t>
      </w:r>
      <w:r w:rsidR="00AE58EA" w:rsidRPr="00613161">
        <w:rPr>
          <w:rFonts w:ascii="Times New Roman" w:eastAsia="Times New Roman" w:hAnsi="Times New Roman" w:cs="Times New Roman"/>
          <w:sz w:val="24"/>
          <w:szCs w:val="24"/>
        </w:rPr>
        <w:t xml:space="preserve"> списание в 4-м году основных средств не на 300 тыс.р., а на 5760 тыс.р., </w:t>
      </w:r>
    </w:p>
    <w:p w:rsidR="0052651B" w:rsidRPr="00613161" w:rsidRDefault="0052651B"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AE58EA" w:rsidRPr="00613161">
        <w:rPr>
          <w:rFonts w:ascii="Times New Roman" w:eastAsia="Times New Roman" w:hAnsi="Times New Roman" w:cs="Times New Roman"/>
          <w:sz w:val="24"/>
          <w:szCs w:val="24"/>
        </w:rPr>
        <w:t xml:space="preserve">либо уменьшить стоимость приобретения основных средств. </w:t>
      </w:r>
    </w:p>
    <w:p w:rsidR="00641CFE" w:rsidRPr="00613161" w:rsidRDefault="0052651B"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AE58EA" w:rsidRPr="00613161">
        <w:rPr>
          <w:rFonts w:ascii="Times New Roman" w:eastAsia="Times New Roman" w:hAnsi="Times New Roman" w:cs="Times New Roman"/>
          <w:sz w:val="24"/>
          <w:szCs w:val="24"/>
        </w:rPr>
        <w:t>Вместе с тем, в практической деятельности предприятия может оказаться не целесообразным ни первое, ни второе решение.</w:t>
      </w:r>
    </w:p>
    <w:p w:rsidR="00D71FEA" w:rsidRPr="00613161" w:rsidRDefault="00AE58EA"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Снижение коэффициента выбытия основных средств  на 0,1 п. связано с незначительным выбытием имущества в 4-м году (300 тыс.р.). В этой связи и </w:t>
      </w:r>
    </w:p>
    <w:p w:rsidR="00AE58EA" w:rsidRPr="00613161" w:rsidRDefault="00E915BF"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фактический срок службы в этом же периоде (91,67 л.) не  может быть характерным, а скорее отражает расчетное искажение данного показателя.</w:t>
      </w:r>
    </w:p>
    <w:p w:rsidR="00017888" w:rsidRPr="00613161" w:rsidRDefault="00017888"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017888" w:rsidRPr="00613161" w:rsidRDefault="00017888"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Исходными данными для выполнения расчетов по данному кейсу явля</w:t>
      </w:r>
      <w:r w:rsidR="007A2A94" w:rsidRPr="00613161">
        <w:rPr>
          <w:rFonts w:ascii="Times New Roman" w:hAnsi="Times New Roman" w:cs="Times New Roman"/>
          <w:sz w:val="24"/>
          <w:szCs w:val="24"/>
        </w:rPr>
        <w:t>е</w:t>
      </w:r>
      <w:r w:rsidRPr="00613161">
        <w:rPr>
          <w:rFonts w:ascii="Times New Roman" w:hAnsi="Times New Roman" w:cs="Times New Roman"/>
          <w:sz w:val="24"/>
          <w:szCs w:val="24"/>
        </w:rPr>
        <w:t>тся «</w:t>
      </w:r>
      <w:r w:rsidR="007A2A94" w:rsidRPr="00613161">
        <w:rPr>
          <w:rFonts w:ascii="Times New Roman" w:hAnsi="Times New Roman" w:cs="Times New Roman"/>
          <w:sz w:val="24"/>
          <w:szCs w:val="24"/>
        </w:rPr>
        <w:t>Баланс</w:t>
      </w:r>
      <w:r w:rsidRPr="00613161">
        <w:rPr>
          <w:rFonts w:ascii="Times New Roman" w:hAnsi="Times New Roman" w:cs="Times New Roman"/>
          <w:sz w:val="24"/>
          <w:szCs w:val="24"/>
        </w:rPr>
        <w:t>» конкретн</w:t>
      </w:r>
      <w:r w:rsidR="007A2A94" w:rsidRPr="00613161">
        <w:rPr>
          <w:rFonts w:ascii="Times New Roman" w:hAnsi="Times New Roman" w:cs="Times New Roman"/>
          <w:sz w:val="24"/>
          <w:szCs w:val="24"/>
        </w:rPr>
        <w:t>ого</w:t>
      </w:r>
      <w:r w:rsidRPr="00613161">
        <w:rPr>
          <w:rFonts w:ascii="Times New Roman" w:hAnsi="Times New Roman" w:cs="Times New Roman"/>
          <w:sz w:val="24"/>
          <w:szCs w:val="24"/>
        </w:rPr>
        <w:t xml:space="preserve"> предприяти</w:t>
      </w:r>
      <w:r w:rsidR="007A2A94" w:rsidRPr="00613161">
        <w:rPr>
          <w:rFonts w:ascii="Times New Roman" w:hAnsi="Times New Roman" w:cs="Times New Roman"/>
          <w:sz w:val="24"/>
          <w:szCs w:val="24"/>
        </w:rPr>
        <w:t xml:space="preserve">я и первичная учетная документация по основным средствам </w:t>
      </w:r>
      <w:r w:rsidR="007A2A94" w:rsidRPr="00613161">
        <w:rPr>
          <w:rFonts w:ascii="Times New Roman" w:hAnsi="Times New Roman" w:cs="Times New Roman"/>
          <w:sz w:val="24"/>
          <w:szCs w:val="24"/>
        </w:rPr>
        <w:sym w:font="Symbol" w:char="F05B"/>
      </w:r>
      <w:r w:rsidR="007A2A94" w:rsidRPr="00613161">
        <w:rPr>
          <w:rFonts w:ascii="Times New Roman" w:hAnsi="Times New Roman" w:cs="Times New Roman"/>
          <w:sz w:val="24"/>
          <w:szCs w:val="24"/>
        </w:rPr>
        <w:t>6</w:t>
      </w:r>
      <w:r w:rsidR="007A2A94" w:rsidRPr="00613161">
        <w:rPr>
          <w:rFonts w:ascii="Times New Roman" w:hAnsi="Times New Roman" w:cs="Times New Roman"/>
          <w:sz w:val="24"/>
          <w:szCs w:val="24"/>
        </w:rPr>
        <w:sym w:font="Symbol" w:char="F05D"/>
      </w:r>
      <w:r w:rsidRPr="00613161">
        <w:rPr>
          <w:rFonts w:ascii="Times New Roman" w:hAnsi="Times New Roman" w:cs="Times New Roman"/>
          <w:sz w:val="24"/>
          <w:szCs w:val="24"/>
        </w:rPr>
        <w:t xml:space="preserve">. Эти сведения учащиеся должны найти самостоятельно, воспользовавшись материалами летней практики, либо вариантами заданий, приведенными в таблице </w:t>
      </w:r>
      <w:r w:rsidR="007A2A94" w:rsidRPr="00613161">
        <w:rPr>
          <w:rFonts w:ascii="Times New Roman" w:hAnsi="Times New Roman" w:cs="Times New Roman"/>
          <w:sz w:val="24"/>
          <w:szCs w:val="24"/>
        </w:rPr>
        <w:t>5</w:t>
      </w:r>
      <w:r w:rsidRPr="00613161">
        <w:rPr>
          <w:rFonts w:ascii="Times New Roman" w:hAnsi="Times New Roman" w:cs="Times New Roman"/>
          <w:sz w:val="24"/>
          <w:szCs w:val="24"/>
        </w:rPr>
        <w:t>.2.</w:t>
      </w:r>
      <w:r w:rsidR="007A2A94" w:rsidRPr="00613161">
        <w:rPr>
          <w:rFonts w:ascii="Times New Roman" w:hAnsi="Times New Roman" w:cs="Times New Roman"/>
          <w:sz w:val="24"/>
          <w:szCs w:val="24"/>
        </w:rPr>
        <w:t xml:space="preserve"> Если кейсы выполняются по одному предприятию, то можно использовать сквозные данные по всем практическим работам.</w:t>
      </w:r>
    </w:p>
    <w:p w:rsidR="007A2A94" w:rsidRPr="00613161" w:rsidRDefault="007A2A94"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xml:space="preserve">   При выполнении расчетов по форме таблицы 5.1. следует обратить внимание на то, что выделенные</w:t>
      </w:r>
      <w:r w:rsidR="002D12C5" w:rsidRPr="00613161">
        <w:rPr>
          <w:rFonts w:ascii="Times New Roman" w:hAnsi="Times New Roman" w:cs="Times New Roman"/>
          <w:sz w:val="24"/>
          <w:szCs w:val="24"/>
        </w:rPr>
        <w:t xml:space="preserve"> красным </w:t>
      </w:r>
      <w:r w:rsidRPr="00613161">
        <w:rPr>
          <w:rFonts w:ascii="Times New Roman" w:hAnsi="Times New Roman" w:cs="Times New Roman"/>
          <w:sz w:val="24"/>
          <w:szCs w:val="24"/>
        </w:rPr>
        <w:t xml:space="preserve"> показатели определяются учащимся самостоятельно.</w:t>
      </w:r>
      <w:r w:rsidR="002D12C5" w:rsidRPr="00613161">
        <w:rPr>
          <w:rFonts w:ascii="Times New Roman" w:hAnsi="Times New Roman" w:cs="Times New Roman"/>
          <w:sz w:val="24"/>
          <w:szCs w:val="24"/>
        </w:rPr>
        <w:t xml:space="preserve"> Стоимость основных средств на начало 4-го года принимается равной стоимости основных средств на конец 3-го года.</w:t>
      </w:r>
    </w:p>
    <w:p w:rsidR="00D71FEA" w:rsidRPr="00613161" w:rsidRDefault="00D71FEA" w:rsidP="00613161">
      <w:pPr>
        <w:spacing w:line="360" w:lineRule="auto"/>
        <w:jc w:val="both"/>
        <w:rPr>
          <w:rFonts w:ascii="Times New Roman" w:hAnsi="Times New Roman" w:cs="Times New Roman"/>
          <w:sz w:val="24"/>
          <w:szCs w:val="24"/>
        </w:rPr>
      </w:pPr>
    </w:p>
    <w:p w:rsidR="00017888" w:rsidRPr="00613161" w:rsidRDefault="00017888"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017888" w:rsidRPr="00613161" w:rsidRDefault="00017888" w:rsidP="00613161">
      <w:pPr>
        <w:spacing w:after="0" w:line="360" w:lineRule="auto"/>
        <w:outlineLvl w:val="0"/>
        <w:rPr>
          <w:rFonts w:ascii="Times New Roman" w:hAnsi="Times New Roman" w:cs="Times New Roman"/>
          <w:b/>
          <w:sz w:val="24"/>
          <w:szCs w:val="24"/>
        </w:rPr>
      </w:pPr>
    </w:p>
    <w:p w:rsidR="00017888" w:rsidRPr="00613161" w:rsidRDefault="007A2A94"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Каким признакам должны удовлетворять основные средства фирмы</w:t>
      </w:r>
      <w:r w:rsidR="00017888" w:rsidRPr="00613161">
        <w:rPr>
          <w:rFonts w:ascii="Times New Roman" w:hAnsi="Times New Roman" w:cs="Times New Roman"/>
          <w:sz w:val="24"/>
          <w:szCs w:val="24"/>
        </w:rPr>
        <w:t>?</w:t>
      </w:r>
    </w:p>
    <w:p w:rsidR="00017888" w:rsidRPr="00613161" w:rsidRDefault="007A2A94"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Что учитывается в составе основных средств</w:t>
      </w:r>
      <w:r w:rsidR="00017888" w:rsidRPr="00613161">
        <w:rPr>
          <w:rFonts w:ascii="Times New Roman" w:hAnsi="Times New Roman" w:cs="Times New Roman"/>
          <w:sz w:val="24"/>
          <w:szCs w:val="24"/>
        </w:rPr>
        <w:t>»?</w:t>
      </w:r>
    </w:p>
    <w:p w:rsidR="00017888" w:rsidRPr="00613161" w:rsidRDefault="00017888"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Что </w:t>
      </w:r>
      <w:r w:rsidR="007A2A94" w:rsidRPr="00613161">
        <w:rPr>
          <w:rFonts w:ascii="Times New Roman" w:hAnsi="Times New Roman" w:cs="Times New Roman"/>
          <w:sz w:val="24"/>
          <w:szCs w:val="24"/>
        </w:rPr>
        <w:t>не учитывается в составе основных средств</w:t>
      </w:r>
      <w:r w:rsidRPr="00613161">
        <w:rPr>
          <w:rFonts w:ascii="Times New Roman" w:hAnsi="Times New Roman" w:cs="Times New Roman"/>
          <w:sz w:val="24"/>
          <w:szCs w:val="24"/>
        </w:rPr>
        <w:t>?</w:t>
      </w:r>
    </w:p>
    <w:p w:rsidR="005411F7" w:rsidRPr="00613161" w:rsidRDefault="005411F7"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Каков стоимостной критерий отнесения средств к основным?</w:t>
      </w:r>
    </w:p>
    <w:p w:rsidR="00017888" w:rsidRPr="00613161" w:rsidRDefault="00017888"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lastRenderedPageBreak/>
        <w:t xml:space="preserve">Как рассчитываются показатели </w:t>
      </w:r>
      <w:r w:rsidR="007A2A94" w:rsidRPr="00613161">
        <w:rPr>
          <w:rFonts w:ascii="Times New Roman" w:hAnsi="Times New Roman" w:cs="Times New Roman"/>
          <w:sz w:val="24"/>
          <w:szCs w:val="24"/>
        </w:rPr>
        <w:t>эффективности использования основных средств и что они показывают</w:t>
      </w:r>
      <w:r w:rsidRPr="00613161">
        <w:rPr>
          <w:rFonts w:ascii="Times New Roman" w:hAnsi="Times New Roman" w:cs="Times New Roman"/>
          <w:sz w:val="24"/>
          <w:szCs w:val="24"/>
        </w:rPr>
        <w:t>?</w:t>
      </w:r>
    </w:p>
    <w:p w:rsidR="005411F7" w:rsidRPr="00613161" w:rsidRDefault="005411F7"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определяются показатели:</w:t>
      </w:r>
    </w:p>
    <w:p w:rsidR="005411F7" w:rsidRPr="00613161" w:rsidRDefault="005411F7"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среднегодовой стоимости основных средств;</w:t>
      </w:r>
    </w:p>
    <w:p w:rsidR="005411F7" w:rsidRPr="00613161" w:rsidRDefault="005411F7"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стоимости основных средств на конец года и на начало следующего.</w:t>
      </w:r>
    </w:p>
    <w:p w:rsidR="005411F7" w:rsidRPr="00613161" w:rsidRDefault="005411F7"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Какими нормативно-правовыми актами регламентируется учет основных средств предприятий и организаций?</w:t>
      </w:r>
    </w:p>
    <w:p w:rsidR="005411F7" w:rsidRPr="00613161" w:rsidRDefault="005411F7"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В каких формах отчетности содержатся сведения о состоянии основных средств предприятий и организаций?</w:t>
      </w:r>
    </w:p>
    <w:p w:rsidR="00017888" w:rsidRPr="00613161" w:rsidRDefault="00017888" w:rsidP="00613161">
      <w:pPr>
        <w:numPr>
          <w:ilvl w:val="0"/>
          <w:numId w:val="9"/>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Какие факторы влияют на </w:t>
      </w:r>
      <w:r w:rsidR="007A2A94" w:rsidRPr="00613161">
        <w:rPr>
          <w:rFonts w:ascii="Times New Roman" w:hAnsi="Times New Roman" w:cs="Times New Roman"/>
          <w:sz w:val="24"/>
          <w:szCs w:val="24"/>
        </w:rPr>
        <w:t>повышение эффективности использования основных средств</w:t>
      </w:r>
      <w:r w:rsidRPr="00613161">
        <w:rPr>
          <w:rFonts w:ascii="Times New Roman" w:hAnsi="Times New Roman" w:cs="Times New Roman"/>
          <w:sz w:val="24"/>
          <w:szCs w:val="24"/>
        </w:rPr>
        <w:t>?</w:t>
      </w:r>
    </w:p>
    <w:p w:rsidR="005411F7" w:rsidRPr="00613161" w:rsidRDefault="005411F7"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
          <w:bCs/>
          <w:sz w:val="24"/>
          <w:szCs w:val="24"/>
          <w:lang w:val="en-US"/>
        </w:rPr>
        <w:t>  </w:t>
      </w:r>
      <w:r w:rsidRPr="00613161">
        <w:rPr>
          <w:rFonts w:ascii="Times New Roman" w:eastAsia="Times New Roman" w:hAnsi="Times New Roman" w:cs="Times New Roman"/>
          <w:b/>
          <w:bCs/>
          <w:sz w:val="24"/>
          <w:szCs w:val="24"/>
        </w:rPr>
        <w:t xml:space="preserve"> </w:t>
      </w:r>
      <w:r w:rsidRPr="00613161">
        <w:rPr>
          <w:rFonts w:ascii="Times New Roman" w:eastAsia="Times New Roman" w:hAnsi="Times New Roman" w:cs="Times New Roman"/>
          <w:bCs/>
          <w:sz w:val="24"/>
          <w:szCs w:val="24"/>
        </w:rPr>
        <w:t xml:space="preserve">Таблица </w:t>
      </w:r>
      <w:r w:rsidR="0052651B" w:rsidRPr="00613161">
        <w:rPr>
          <w:rFonts w:ascii="Times New Roman" w:eastAsia="Times New Roman" w:hAnsi="Times New Roman" w:cs="Times New Roman"/>
          <w:bCs/>
          <w:sz w:val="24"/>
          <w:szCs w:val="24"/>
        </w:rPr>
        <w:t>5</w:t>
      </w:r>
      <w:r w:rsidRPr="00613161">
        <w:rPr>
          <w:rFonts w:ascii="Times New Roman" w:eastAsia="Times New Roman" w:hAnsi="Times New Roman" w:cs="Times New Roman"/>
          <w:bCs/>
          <w:sz w:val="24"/>
          <w:szCs w:val="24"/>
        </w:rPr>
        <w:t>.2.</w:t>
      </w:r>
    </w:p>
    <w:p w:rsidR="005411F7" w:rsidRPr="00613161" w:rsidRDefault="005411F7" w:rsidP="00613161">
      <w:pPr>
        <w:spacing w:before="100" w:beforeAutospacing="1" w:after="100" w:afterAutospacing="1"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 xml:space="preserve">Варианты заданий к кейсу </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773"/>
        <w:gridCol w:w="794"/>
        <w:gridCol w:w="794"/>
        <w:gridCol w:w="794"/>
        <w:gridCol w:w="794"/>
        <w:gridCol w:w="794"/>
        <w:gridCol w:w="794"/>
        <w:gridCol w:w="794"/>
        <w:gridCol w:w="794"/>
        <w:gridCol w:w="794"/>
        <w:gridCol w:w="794"/>
      </w:tblGrid>
      <w:tr w:rsidR="005365B5" w:rsidRPr="00613161" w:rsidTr="005365B5">
        <w:trPr>
          <w:gridAfter w:val="10"/>
          <w:wAfter w:w="7940"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p>
        </w:tc>
        <w:tc>
          <w:tcPr>
            <w:tcW w:w="7274"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5365B5" w:rsidRPr="00613161" w:rsidTr="005365B5">
        <w:trPr>
          <w:gridAfter w:val="10"/>
          <w:wAfter w:w="7940"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3</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4</w:t>
            </w: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5</w:t>
            </w:r>
          </w:p>
        </w:tc>
      </w:tr>
      <w:tr w:rsidR="005365B5" w:rsidRPr="00613161" w:rsidTr="005365B5">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5365B5" w:rsidRPr="00613161" w:rsidRDefault="005365B5"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5365B5" w:rsidRPr="00613161" w:rsidRDefault="005365B5" w:rsidP="00613161">
            <w:pPr>
              <w:spacing w:before="100" w:beforeAutospacing="1" w:after="0" w:line="360" w:lineRule="auto"/>
              <w:jc w:val="right"/>
              <w:rPr>
                <w:rFonts w:ascii="Times New Roman" w:eastAsia="Times New Roman" w:hAnsi="Times New Roman" w:cs="Times New Roman"/>
                <w:b/>
                <w:bCs/>
                <w:sz w:val="24"/>
                <w:szCs w:val="24"/>
              </w:rPr>
            </w:pPr>
          </w:p>
        </w:tc>
      </w:tr>
      <w:tr w:rsidR="005365B5" w:rsidRPr="00613161" w:rsidTr="005365B5">
        <w:trPr>
          <w:gridAfter w:val="10"/>
          <w:wAfter w:w="7940" w:type="dxa"/>
          <w:trHeight w:val="439"/>
        </w:trPr>
        <w:tc>
          <w:tcPr>
            <w:tcW w:w="9981"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365B5" w:rsidRPr="00613161" w:rsidRDefault="005365B5"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деятельности и состояния основных средств</w:t>
            </w:r>
          </w:p>
        </w:tc>
      </w:tr>
      <w:tr w:rsidR="005365B5" w:rsidRPr="00613161" w:rsidTr="005365B5">
        <w:trPr>
          <w:gridAfter w:val="10"/>
          <w:wAfter w:w="7940" w:type="dxa"/>
          <w:trHeight w:val="843"/>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r w:rsidR="00F032B2" w:rsidRPr="00613161">
              <w:rPr>
                <w:rFonts w:ascii="Times New Roman" w:eastAsia="Times New Roman" w:hAnsi="Times New Roman" w:cs="Times New Roman"/>
                <w:sz w:val="24"/>
                <w:szCs w:val="24"/>
              </w:rPr>
              <w:t>, тыс.р.</w: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39000</w:t>
            </w:r>
          </w:p>
        </w:tc>
      </w:tr>
      <w:tr w:rsidR="005365B5" w:rsidRPr="00613161" w:rsidTr="005365B5">
        <w:trPr>
          <w:gridAfter w:val="10"/>
          <w:wAfter w:w="7940"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r w:rsidR="00F032B2" w:rsidRPr="00613161">
              <w:rPr>
                <w:rFonts w:ascii="Times New Roman" w:eastAsia="Times New Roman" w:hAnsi="Times New Roman" w:cs="Times New Roman"/>
                <w:sz w:val="24"/>
                <w:szCs w:val="24"/>
              </w:rPr>
              <w:t>, тыс.р.</w:t>
            </w:r>
          </w:p>
          <w:p w:rsidR="005365B5" w:rsidRPr="00613161" w:rsidRDefault="005365B5"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29000</w:t>
            </w:r>
          </w:p>
        </w:tc>
      </w:tr>
      <w:tr w:rsidR="005365B5" w:rsidRPr="00613161" w:rsidTr="00405273">
        <w:trPr>
          <w:gridAfter w:val="10"/>
          <w:wAfter w:w="7940"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 чел.</w:t>
            </w:r>
          </w:p>
          <w:p w:rsidR="005365B5" w:rsidRPr="00613161" w:rsidRDefault="005365B5"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w:t>
            </w:r>
          </w:p>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5365B5" w:rsidRPr="00613161" w:rsidRDefault="005365B5"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5365B5" w:rsidRPr="00613161" w:rsidRDefault="005365B5"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w:t>
            </w:r>
          </w:p>
        </w:tc>
      </w:tr>
      <w:tr w:rsidR="00405273" w:rsidRPr="00613161" w:rsidTr="001013B6">
        <w:trPr>
          <w:gridAfter w:val="10"/>
          <w:wAfter w:w="7940"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05273" w:rsidRPr="00613161" w:rsidRDefault="0040527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405273" w:rsidRPr="00613161" w:rsidRDefault="00405273"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05273" w:rsidRPr="00613161" w:rsidRDefault="00405273"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Стоимость выбывших основных </w:t>
            </w:r>
            <w:r w:rsidRPr="00613161">
              <w:rPr>
                <w:rFonts w:ascii="Times New Roman" w:eastAsia="Times New Roman" w:hAnsi="Times New Roman" w:cs="Times New Roman"/>
                <w:sz w:val="24"/>
                <w:szCs w:val="24"/>
              </w:rPr>
              <w:lastRenderedPageBreak/>
              <w:t>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1000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1700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1800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1900</w:t>
            </w:r>
          </w:p>
        </w:tc>
      </w:tr>
      <w:tr w:rsidR="00405273" w:rsidRPr="00613161" w:rsidTr="001013B6">
        <w:trPr>
          <w:gridAfter w:val="10"/>
          <w:wAfter w:w="7940" w:type="dxa"/>
          <w:trHeight w:val="1043"/>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05273" w:rsidRPr="00613161" w:rsidRDefault="0040527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w:t>
            </w:r>
          </w:p>
          <w:p w:rsidR="00405273" w:rsidRPr="00613161" w:rsidRDefault="00405273"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05273" w:rsidRPr="00613161" w:rsidRDefault="00405273"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1350</w:t>
            </w:r>
          </w:p>
        </w:tc>
      </w:tr>
      <w:tr w:rsidR="00405273" w:rsidRPr="00613161" w:rsidTr="001013B6">
        <w:trPr>
          <w:gridAfter w:val="10"/>
          <w:wAfter w:w="7940" w:type="dxa"/>
          <w:trHeight w:val="1304"/>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405273" w:rsidRPr="00613161" w:rsidRDefault="0040527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405273" w:rsidRPr="00613161" w:rsidRDefault="00405273"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p>
          <w:p w:rsidR="00405273" w:rsidRPr="00613161" w:rsidRDefault="00405273"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405273" w:rsidRPr="00613161" w:rsidRDefault="00405273"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27550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27650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27750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405273"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bl>
    <w:p w:rsidR="00017888" w:rsidRPr="00613161" w:rsidRDefault="00017888"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1013B6" w:rsidRPr="00613161" w:rsidRDefault="001013B6"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r w:rsidRPr="00613161">
        <w:rPr>
          <w:rFonts w:ascii="Times New Roman" w:eastAsia="Times New Roman" w:hAnsi="Times New Roman" w:cs="Times New Roman"/>
          <w:bCs/>
          <w:sz w:val="24"/>
          <w:szCs w:val="24"/>
        </w:rPr>
        <w:t>Продолжение таблицы 5.2.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773"/>
        <w:gridCol w:w="794"/>
        <w:gridCol w:w="794"/>
        <w:gridCol w:w="794"/>
        <w:gridCol w:w="794"/>
        <w:gridCol w:w="794"/>
        <w:gridCol w:w="794"/>
        <w:gridCol w:w="794"/>
        <w:gridCol w:w="794"/>
        <w:gridCol w:w="794"/>
        <w:gridCol w:w="794"/>
      </w:tblGrid>
      <w:tr w:rsidR="001013B6" w:rsidRPr="00613161" w:rsidTr="001013B6">
        <w:trPr>
          <w:gridAfter w:val="10"/>
          <w:wAfter w:w="7940"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p>
        </w:tc>
        <w:tc>
          <w:tcPr>
            <w:tcW w:w="7274"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1013B6" w:rsidRPr="00613161" w:rsidTr="001013B6">
        <w:trPr>
          <w:gridAfter w:val="10"/>
          <w:wAfter w:w="7940"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6</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7</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8</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9</w:t>
            </w: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10</w:t>
            </w:r>
          </w:p>
        </w:tc>
      </w:tr>
      <w:tr w:rsidR="001013B6" w:rsidRPr="00613161" w:rsidTr="001013B6">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1013B6" w:rsidRPr="00613161" w:rsidRDefault="001013B6"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013B6" w:rsidRPr="00613161" w:rsidRDefault="001013B6" w:rsidP="00613161">
            <w:pPr>
              <w:spacing w:before="100" w:beforeAutospacing="1" w:after="0" w:line="360" w:lineRule="auto"/>
              <w:jc w:val="right"/>
              <w:rPr>
                <w:rFonts w:ascii="Times New Roman" w:eastAsia="Times New Roman" w:hAnsi="Times New Roman" w:cs="Times New Roman"/>
                <w:b/>
                <w:bCs/>
                <w:sz w:val="24"/>
                <w:szCs w:val="24"/>
              </w:rPr>
            </w:pPr>
          </w:p>
        </w:tc>
      </w:tr>
      <w:tr w:rsidR="001013B6" w:rsidRPr="00613161" w:rsidTr="001013B6">
        <w:trPr>
          <w:gridAfter w:val="10"/>
          <w:wAfter w:w="7940" w:type="dxa"/>
          <w:trHeight w:val="439"/>
        </w:trPr>
        <w:tc>
          <w:tcPr>
            <w:tcW w:w="9981"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деятельности и состояния основных средств</w:t>
            </w:r>
          </w:p>
        </w:tc>
      </w:tr>
      <w:tr w:rsidR="001013B6" w:rsidRPr="00613161" w:rsidTr="001013B6">
        <w:trPr>
          <w:gridAfter w:val="10"/>
          <w:wAfter w:w="7940" w:type="dxa"/>
          <w:trHeight w:val="843"/>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r w:rsidR="00F032B2" w:rsidRPr="00613161">
              <w:rPr>
                <w:rFonts w:ascii="Times New Roman" w:eastAsia="Times New Roman" w:hAnsi="Times New Roman" w:cs="Times New Roman"/>
                <w:sz w:val="24"/>
                <w:szCs w:val="24"/>
              </w:rPr>
              <w:t>, тыс.р.</w: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49000</w:t>
            </w:r>
          </w:p>
        </w:tc>
      </w:tr>
      <w:tr w:rsidR="001013B6" w:rsidRPr="00613161" w:rsidTr="001013B6">
        <w:trPr>
          <w:gridAfter w:val="10"/>
          <w:wAfter w:w="7940"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r w:rsidR="00E33E83" w:rsidRPr="00613161">
              <w:rPr>
                <w:rFonts w:ascii="Times New Roman" w:eastAsia="Times New Roman" w:hAnsi="Times New Roman" w:cs="Times New Roman"/>
                <w:sz w:val="24"/>
                <w:szCs w:val="24"/>
              </w:rPr>
              <w:t>, тыс.р.</w:t>
            </w:r>
          </w:p>
          <w:p w:rsidR="001013B6" w:rsidRPr="00613161" w:rsidRDefault="001013B6"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39000</w:t>
            </w:r>
          </w:p>
        </w:tc>
      </w:tr>
      <w:tr w:rsidR="001013B6" w:rsidRPr="00613161" w:rsidTr="001013B6">
        <w:trPr>
          <w:gridAfter w:val="10"/>
          <w:wAfter w:w="7940"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 чел.</w:t>
            </w:r>
          </w:p>
          <w:p w:rsidR="001013B6" w:rsidRPr="00613161" w:rsidRDefault="001013B6"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w:t>
            </w: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w:t>
            </w:r>
          </w:p>
        </w:tc>
      </w:tr>
      <w:tr w:rsidR="001013B6" w:rsidRPr="00613161" w:rsidTr="001013B6">
        <w:trPr>
          <w:gridAfter w:val="10"/>
          <w:wAfter w:w="7940"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Стоимость выбывших основных </w:t>
            </w:r>
            <w:r w:rsidRPr="00613161">
              <w:rPr>
                <w:rFonts w:ascii="Times New Roman" w:eastAsia="Times New Roman" w:hAnsi="Times New Roman" w:cs="Times New Roman"/>
                <w:sz w:val="24"/>
                <w:szCs w:val="24"/>
              </w:rPr>
              <w:lastRenderedPageBreak/>
              <w:t>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2000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2900</w:t>
            </w:r>
          </w:p>
        </w:tc>
      </w:tr>
      <w:tr w:rsidR="001013B6" w:rsidRPr="00613161" w:rsidTr="001013B6">
        <w:trPr>
          <w:gridAfter w:val="10"/>
          <w:wAfter w:w="7940" w:type="dxa"/>
          <w:trHeight w:val="1043"/>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w:t>
            </w: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2350</w:t>
            </w:r>
          </w:p>
        </w:tc>
      </w:tr>
      <w:tr w:rsidR="001013B6" w:rsidRPr="00613161" w:rsidTr="001013B6">
        <w:trPr>
          <w:gridAfter w:val="10"/>
          <w:wAfter w:w="7940" w:type="dxa"/>
          <w:trHeight w:val="1304"/>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p w:rsidR="001013B6" w:rsidRPr="00613161" w:rsidRDefault="001013B6"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013B6" w:rsidRPr="00613161" w:rsidRDefault="001013B6"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28550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28650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28750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1013B6" w:rsidRPr="00613161" w:rsidRDefault="001013B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bl>
    <w:p w:rsidR="001013B6" w:rsidRPr="00613161" w:rsidRDefault="001013B6" w:rsidP="00613161">
      <w:pPr>
        <w:spacing w:after="0" w:line="360" w:lineRule="auto"/>
        <w:jc w:val="both"/>
        <w:rPr>
          <w:rFonts w:ascii="Times New Roman" w:hAnsi="Times New Roman" w:cs="Times New Roman"/>
          <w:sz w:val="24"/>
          <w:szCs w:val="24"/>
        </w:rPr>
      </w:pPr>
    </w:p>
    <w:p w:rsidR="00922C14" w:rsidRPr="00613161" w:rsidRDefault="00922C14"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r w:rsidRPr="00613161">
        <w:rPr>
          <w:rFonts w:ascii="Times New Roman" w:eastAsia="Times New Roman" w:hAnsi="Times New Roman" w:cs="Times New Roman"/>
          <w:bCs/>
          <w:sz w:val="24"/>
          <w:szCs w:val="24"/>
        </w:rPr>
        <w:t>Продолжение таблицы 5.2.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922C14" w:rsidRPr="00613161" w:rsidTr="00922C14">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922C14" w:rsidRPr="00613161" w:rsidTr="00922C14">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11</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12</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13</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14</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15</w:t>
            </w:r>
          </w:p>
        </w:tc>
      </w:tr>
      <w:tr w:rsidR="00922C14" w:rsidRPr="00613161" w:rsidTr="00922C14">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r>
      <w:tr w:rsidR="00922C14" w:rsidRPr="00613161" w:rsidTr="00922C14">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деятельности и состояния основных средств</w:t>
            </w:r>
          </w:p>
        </w:tc>
      </w:tr>
      <w:tr w:rsidR="00922C14" w:rsidRPr="00613161" w:rsidTr="00922C14">
        <w:trPr>
          <w:gridAfter w:val="10"/>
          <w:wAfter w:w="7883" w:type="dxa"/>
          <w:trHeight w:val="843"/>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r w:rsidR="00E33E83" w:rsidRPr="00613161">
              <w:rPr>
                <w:rFonts w:ascii="Times New Roman" w:eastAsia="Times New Roman" w:hAnsi="Times New Roman" w:cs="Times New Roman"/>
                <w:sz w:val="24"/>
                <w:szCs w:val="24"/>
              </w:rPr>
              <w:t>, тыс.р.</w: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51000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58000</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59000</w:t>
            </w:r>
          </w:p>
        </w:tc>
      </w:tr>
      <w:tr w:rsidR="00922C14" w:rsidRPr="00613161" w:rsidTr="00922C14">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r w:rsidR="00E33E83" w:rsidRPr="00613161">
              <w:rPr>
                <w:rFonts w:ascii="Times New Roman" w:eastAsia="Times New Roman" w:hAnsi="Times New Roman" w:cs="Times New Roman"/>
                <w:sz w:val="24"/>
                <w:szCs w:val="24"/>
              </w:rPr>
              <w:t>, тыс.р.</w:t>
            </w:r>
          </w:p>
          <w:p w:rsidR="00922C14" w:rsidRPr="00613161" w:rsidRDefault="00922C14"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48000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49000</w:t>
            </w:r>
          </w:p>
        </w:tc>
      </w:tr>
      <w:tr w:rsidR="00922C14" w:rsidRPr="00613161" w:rsidTr="00922C14">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 чел.</w:t>
            </w:r>
          </w:p>
          <w:p w:rsidR="00922C14" w:rsidRPr="00613161" w:rsidRDefault="00922C14"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500</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590</w:t>
            </w:r>
          </w:p>
        </w:tc>
      </w:tr>
      <w:tr w:rsidR="00922C14" w:rsidRPr="00613161" w:rsidTr="00922C14">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Стоимость выбывших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3900</w:t>
            </w:r>
          </w:p>
        </w:tc>
      </w:tr>
      <w:tr w:rsidR="00922C14" w:rsidRPr="00613161" w:rsidTr="00922C14">
        <w:trPr>
          <w:gridAfter w:val="10"/>
          <w:wAfter w:w="7883" w:type="dxa"/>
          <w:trHeight w:val="1043"/>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2750</w:t>
            </w:r>
          </w:p>
        </w:tc>
      </w:tr>
      <w:tr w:rsidR="00922C14" w:rsidRPr="00613161" w:rsidTr="00922C14">
        <w:trPr>
          <w:gridAfter w:val="10"/>
          <w:wAfter w:w="7883" w:type="dxa"/>
          <w:trHeight w:val="1304"/>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29550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29650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29750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bl>
    <w:p w:rsidR="00922C14" w:rsidRPr="00613161" w:rsidRDefault="00922C14" w:rsidP="00613161">
      <w:pPr>
        <w:spacing w:after="0" w:line="360" w:lineRule="auto"/>
        <w:jc w:val="both"/>
        <w:rPr>
          <w:rFonts w:ascii="Times New Roman" w:hAnsi="Times New Roman" w:cs="Times New Roman"/>
          <w:sz w:val="24"/>
          <w:szCs w:val="24"/>
        </w:rPr>
      </w:pPr>
    </w:p>
    <w:p w:rsidR="00922C14" w:rsidRPr="00613161" w:rsidRDefault="00922C14" w:rsidP="00613161">
      <w:pPr>
        <w:spacing w:after="0" w:line="360" w:lineRule="auto"/>
        <w:jc w:val="both"/>
        <w:outlineLvl w:val="0"/>
        <w:rPr>
          <w:rFonts w:ascii="Times New Roman" w:hAnsi="Times New Roman" w:cs="Times New Roman"/>
          <w:b/>
          <w:sz w:val="24"/>
          <w:szCs w:val="24"/>
        </w:rPr>
      </w:pPr>
    </w:p>
    <w:p w:rsidR="00922C14" w:rsidRPr="00613161" w:rsidRDefault="00922C14"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r w:rsidRPr="00613161">
        <w:rPr>
          <w:rFonts w:ascii="Times New Roman" w:eastAsia="Times New Roman" w:hAnsi="Times New Roman" w:cs="Times New Roman"/>
          <w:bCs/>
          <w:sz w:val="24"/>
          <w:szCs w:val="24"/>
        </w:rPr>
        <w:t>Продолжение таблицы 5.2.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922C14" w:rsidRPr="00613161" w:rsidTr="00144A89">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922C14" w:rsidRPr="00613161" w:rsidTr="00144A89">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16</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17</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18</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19</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20</w:t>
            </w:r>
          </w:p>
        </w:tc>
      </w:tr>
      <w:tr w:rsidR="00922C14" w:rsidRPr="00613161" w:rsidTr="00144A89">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r>
      <w:tr w:rsidR="00922C14" w:rsidRPr="00613161" w:rsidTr="00144A89">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деятельности и состояния основных средств</w:t>
            </w:r>
          </w:p>
        </w:tc>
      </w:tr>
      <w:tr w:rsidR="00922C14" w:rsidRPr="00613161" w:rsidTr="00144A89">
        <w:trPr>
          <w:gridAfter w:val="10"/>
          <w:wAfter w:w="7883" w:type="dxa"/>
          <w:trHeight w:val="843"/>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r w:rsidR="00E33E83" w:rsidRPr="00613161">
              <w:rPr>
                <w:rFonts w:ascii="Times New Roman" w:eastAsia="Times New Roman" w:hAnsi="Times New Roman" w:cs="Times New Roman"/>
                <w:sz w:val="24"/>
                <w:szCs w:val="24"/>
              </w:rPr>
              <w:t>, тыс.р.</w: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61000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63000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65000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67000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68000</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69000</w:t>
            </w:r>
          </w:p>
        </w:tc>
      </w:tr>
      <w:tr w:rsidR="00922C14" w:rsidRPr="00613161" w:rsidTr="00144A89">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r w:rsidR="00E33E83" w:rsidRPr="00613161">
              <w:rPr>
                <w:rFonts w:ascii="Times New Roman" w:eastAsia="Times New Roman" w:hAnsi="Times New Roman" w:cs="Times New Roman"/>
                <w:sz w:val="24"/>
                <w:szCs w:val="24"/>
              </w:rPr>
              <w:t>, тыс.р.</w:t>
            </w:r>
          </w:p>
          <w:p w:rsidR="00922C14" w:rsidRPr="00613161" w:rsidRDefault="00922C14"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51000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58000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59000</w:t>
            </w:r>
          </w:p>
        </w:tc>
      </w:tr>
      <w:tr w:rsidR="00922C14" w:rsidRPr="00613161" w:rsidTr="00144A89">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 чел.</w:t>
            </w:r>
          </w:p>
          <w:p w:rsidR="00922C14" w:rsidRPr="00613161" w:rsidRDefault="00922C14"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600</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690</w:t>
            </w:r>
          </w:p>
        </w:tc>
      </w:tr>
      <w:tr w:rsidR="00922C14" w:rsidRPr="00613161" w:rsidTr="00144A89">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Стоимость выбывших основных </w:t>
            </w:r>
            <w:r w:rsidRPr="00613161">
              <w:rPr>
                <w:rFonts w:ascii="Times New Roman" w:eastAsia="Times New Roman" w:hAnsi="Times New Roman" w:cs="Times New Roman"/>
                <w:sz w:val="24"/>
                <w:szCs w:val="24"/>
              </w:rPr>
              <w:lastRenderedPageBreak/>
              <w:t>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4000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4900</w:t>
            </w:r>
          </w:p>
        </w:tc>
      </w:tr>
      <w:tr w:rsidR="00922C14" w:rsidRPr="00613161" w:rsidTr="00144A89">
        <w:trPr>
          <w:gridAfter w:val="10"/>
          <w:wAfter w:w="7883" w:type="dxa"/>
          <w:trHeight w:val="1043"/>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400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450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500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550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650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750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700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922C14" w:rsidRPr="00613161">
              <w:rPr>
                <w:rFonts w:ascii="Times New Roman" w:eastAsia="Times New Roman" w:hAnsi="Times New Roman" w:cs="Times New Roman"/>
                <w:sz w:val="24"/>
                <w:szCs w:val="24"/>
              </w:rPr>
              <w:t>750</w:t>
            </w:r>
          </w:p>
        </w:tc>
      </w:tr>
      <w:tr w:rsidR="00922C14" w:rsidRPr="00613161" w:rsidTr="00144A89">
        <w:trPr>
          <w:gridAfter w:val="10"/>
          <w:wAfter w:w="7883" w:type="dxa"/>
          <w:trHeight w:val="1304"/>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29800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29850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29900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29950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bl>
    <w:p w:rsidR="00922C14" w:rsidRPr="00613161" w:rsidRDefault="00922C14" w:rsidP="00613161">
      <w:pPr>
        <w:spacing w:after="0" w:line="360" w:lineRule="auto"/>
        <w:jc w:val="both"/>
        <w:outlineLvl w:val="0"/>
        <w:rPr>
          <w:rFonts w:ascii="Times New Roman" w:hAnsi="Times New Roman" w:cs="Times New Roman"/>
          <w:b/>
          <w:sz w:val="24"/>
          <w:szCs w:val="24"/>
        </w:rPr>
      </w:pPr>
    </w:p>
    <w:p w:rsidR="00922C14" w:rsidRPr="00613161" w:rsidRDefault="00922C14"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rPr>
        <w:t>Продолжение таблицы 5.2.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922C14" w:rsidRPr="00613161" w:rsidTr="00144A89">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922C14" w:rsidRPr="00613161" w:rsidTr="00144A89">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21</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22</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23</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24</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25</w:t>
            </w:r>
          </w:p>
        </w:tc>
      </w:tr>
      <w:tr w:rsidR="00922C14" w:rsidRPr="00613161" w:rsidTr="00144A89">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922C14" w:rsidRPr="00613161" w:rsidRDefault="00922C1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922C14" w:rsidRPr="00613161" w:rsidRDefault="00922C14" w:rsidP="00613161">
            <w:pPr>
              <w:spacing w:before="100" w:beforeAutospacing="1" w:after="0" w:line="360" w:lineRule="auto"/>
              <w:jc w:val="right"/>
              <w:rPr>
                <w:rFonts w:ascii="Times New Roman" w:eastAsia="Times New Roman" w:hAnsi="Times New Roman" w:cs="Times New Roman"/>
                <w:b/>
                <w:bCs/>
                <w:sz w:val="24"/>
                <w:szCs w:val="24"/>
              </w:rPr>
            </w:pPr>
          </w:p>
        </w:tc>
      </w:tr>
      <w:tr w:rsidR="00922C14" w:rsidRPr="00613161" w:rsidTr="00144A89">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деятельности и состояния основных средств</w:t>
            </w:r>
          </w:p>
        </w:tc>
      </w:tr>
      <w:tr w:rsidR="00922C14" w:rsidRPr="00613161" w:rsidTr="00144A89">
        <w:trPr>
          <w:gridAfter w:val="10"/>
          <w:wAfter w:w="7883" w:type="dxa"/>
          <w:trHeight w:val="843"/>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r w:rsidR="00E33E83" w:rsidRPr="00613161">
              <w:rPr>
                <w:rFonts w:ascii="Times New Roman" w:eastAsia="Times New Roman" w:hAnsi="Times New Roman" w:cs="Times New Roman"/>
                <w:sz w:val="24"/>
                <w:szCs w:val="24"/>
              </w:rPr>
              <w:t>, тыс.р.</w: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1000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3000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5000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7000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8000</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9000</w:t>
            </w:r>
          </w:p>
        </w:tc>
      </w:tr>
      <w:tr w:rsidR="00922C14" w:rsidRPr="00613161" w:rsidTr="00144A89">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r w:rsidR="00E33E83" w:rsidRPr="00613161">
              <w:rPr>
                <w:rFonts w:ascii="Times New Roman" w:eastAsia="Times New Roman" w:hAnsi="Times New Roman" w:cs="Times New Roman"/>
                <w:sz w:val="24"/>
                <w:szCs w:val="24"/>
              </w:rPr>
              <w:t>, тыс.р.</w:t>
            </w:r>
          </w:p>
          <w:p w:rsidR="00922C14" w:rsidRPr="00613161" w:rsidRDefault="00922C14"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0000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1000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2000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3000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4000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5000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6000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7000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8000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9000</w:t>
            </w:r>
          </w:p>
        </w:tc>
      </w:tr>
      <w:tr w:rsidR="00922C14" w:rsidRPr="00613161" w:rsidTr="00144A89">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 чел.</w:t>
            </w:r>
          </w:p>
          <w:p w:rsidR="00922C14" w:rsidRPr="00613161" w:rsidRDefault="00922C14"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00</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r w:rsidR="00922C14" w:rsidRPr="00613161">
              <w:rPr>
                <w:rFonts w:ascii="Times New Roman" w:eastAsia="Times New Roman" w:hAnsi="Times New Roman" w:cs="Times New Roman"/>
                <w:sz w:val="24"/>
                <w:szCs w:val="24"/>
              </w:rPr>
              <w:t>90</w:t>
            </w:r>
          </w:p>
        </w:tc>
      </w:tr>
      <w:tr w:rsidR="00922C14" w:rsidRPr="00613161" w:rsidTr="00144A89">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Стоимость выбывших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300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500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700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800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922C14" w:rsidRPr="00613161">
              <w:rPr>
                <w:rFonts w:ascii="Times New Roman" w:eastAsia="Times New Roman" w:hAnsi="Times New Roman" w:cs="Times New Roman"/>
                <w:sz w:val="24"/>
                <w:szCs w:val="24"/>
              </w:rPr>
              <w:t>900</w:t>
            </w:r>
          </w:p>
        </w:tc>
      </w:tr>
      <w:tr w:rsidR="00922C14" w:rsidRPr="00613161" w:rsidTr="00144A89">
        <w:trPr>
          <w:gridAfter w:val="10"/>
          <w:wAfter w:w="7883" w:type="dxa"/>
          <w:trHeight w:val="1043"/>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400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450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500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550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650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750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700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r w:rsidR="00922C14" w:rsidRPr="00613161">
              <w:rPr>
                <w:rFonts w:ascii="Times New Roman" w:eastAsia="Times New Roman" w:hAnsi="Times New Roman" w:cs="Times New Roman"/>
                <w:sz w:val="24"/>
                <w:szCs w:val="24"/>
              </w:rPr>
              <w:t>750</w:t>
            </w:r>
          </w:p>
        </w:tc>
      </w:tr>
      <w:tr w:rsidR="00922C14" w:rsidRPr="00613161" w:rsidTr="00144A89">
        <w:trPr>
          <w:gridAfter w:val="10"/>
          <w:wAfter w:w="7883" w:type="dxa"/>
          <w:trHeight w:val="1304"/>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p w:rsidR="00922C14" w:rsidRPr="00613161" w:rsidRDefault="00922C1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22C14" w:rsidRPr="00613161" w:rsidRDefault="00922C1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29800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29850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29900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29950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22C14" w:rsidRPr="00613161" w:rsidRDefault="00922C1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bl>
    <w:p w:rsidR="00922C14" w:rsidRPr="00613161" w:rsidRDefault="00922C14" w:rsidP="00613161">
      <w:pPr>
        <w:spacing w:after="0" w:line="360" w:lineRule="auto"/>
        <w:jc w:val="both"/>
        <w:outlineLvl w:val="0"/>
        <w:rPr>
          <w:rFonts w:ascii="Times New Roman" w:hAnsi="Times New Roman" w:cs="Times New Roman"/>
          <w:b/>
          <w:sz w:val="24"/>
          <w:szCs w:val="24"/>
        </w:rPr>
      </w:pPr>
    </w:p>
    <w:p w:rsidR="00922C14" w:rsidRPr="00613161" w:rsidRDefault="00922C14" w:rsidP="00613161">
      <w:pPr>
        <w:spacing w:after="0" w:line="360" w:lineRule="auto"/>
        <w:jc w:val="both"/>
        <w:outlineLvl w:val="0"/>
        <w:rPr>
          <w:rFonts w:ascii="Times New Roman" w:hAnsi="Times New Roman" w:cs="Times New Roman"/>
          <w:b/>
          <w:sz w:val="24"/>
          <w:szCs w:val="24"/>
        </w:rPr>
      </w:pPr>
    </w:p>
    <w:p w:rsidR="00FA2797" w:rsidRPr="00613161" w:rsidRDefault="00FA2797"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rPr>
        <w:t>Окончание таблицы 5.2.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FA2797" w:rsidRPr="00613161" w:rsidTr="00144A89">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FA2797" w:rsidRPr="00613161" w:rsidTr="00144A89">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26</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27</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28</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29</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30</w:t>
            </w:r>
          </w:p>
        </w:tc>
      </w:tr>
      <w:tr w:rsidR="00FA2797" w:rsidRPr="00613161" w:rsidTr="00144A89">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FA2797" w:rsidRPr="00613161" w:rsidRDefault="00FA2797"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FA2797" w:rsidRPr="00613161" w:rsidRDefault="00FA2797" w:rsidP="00613161">
            <w:pPr>
              <w:spacing w:before="100" w:beforeAutospacing="1" w:after="0" w:line="360" w:lineRule="auto"/>
              <w:jc w:val="right"/>
              <w:rPr>
                <w:rFonts w:ascii="Times New Roman" w:eastAsia="Times New Roman" w:hAnsi="Times New Roman" w:cs="Times New Roman"/>
                <w:b/>
                <w:bCs/>
                <w:sz w:val="24"/>
                <w:szCs w:val="24"/>
              </w:rPr>
            </w:pPr>
          </w:p>
        </w:tc>
      </w:tr>
      <w:tr w:rsidR="00FA2797" w:rsidRPr="00613161" w:rsidTr="00144A89">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деятельности и состояния основных средств</w:t>
            </w:r>
          </w:p>
        </w:tc>
      </w:tr>
      <w:tr w:rsidR="00FA2797" w:rsidRPr="00613161" w:rsidTr="00144A89">
        <w:trPr>
          <w:gridAfter w:val="10"/>
          <w:wAfter w:w="7883" w:type="dxa"/>
          <w:trHeight w:val="843"/>
        </w:trPr>
        <w:tc>
          <w:tcPr>
            <w:tcW w:w="6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2090" w:type="dxa"/>
            <w:tcBorders>
              <w:top w:val="nil"/>
              <w:left w:val="nil"/>
              <w:bottom w:val="single" w:sz="8"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от продажи товаров</w:t>
            </w:r>
            <w:r w:rsidR="00E33E83" w:rsidRPr="00613161">
              <w:rPr>
                <w:rFonts w:ascii="Times New Roman" w:eastAsia="Times New Roman" w:hAnsi="Times New Roman" w:cs="Times New Roman"/>
                <w:sz w:val="24"/>
                <w:szCs w:val="24"/>
              </w:rPr>
              <w:t>, тыс.р.</w:t>
            </w:r>
          </w:p>
        </w:tc>
        <w:tc>
          <w:tcPr>
            <w:tcW w:w="71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81000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82000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83000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84000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85000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86000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87000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88000</w:t>
            </w:r>
          </w:p>
        </w:tc>
        <w:tc>
          <w:tcPr>
            <w:tcW w:w="83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89000</w:t>
            </w:r>
          </w:p>
        </w:tc>
      </w:tr>
      <w:tr w:rsidR="00FA2797" w:rsidRPr="00613161" w:rsidTr="00144A89">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Себестоимость проданных товаров</w:t>
            </w:r>
            <w:r w:rsidR="00E33E83" w:rsidRPr="00613161">
              <w:rPr>
                <w:rFonts w:ascii="Times New Roman" w:eastAsia="Times New Roman" w:hAnsi="Times New Roman" w:cs="Times New Roman"/>
                <w:sz w:val="24"/>
                <w:szCs w:val="24"/>
              </w:rPr>
              <w:t>, тыс.р.</w:t>
            </w:r>
          </w:p>
          <w:p w:rsidR="00FA2797" w:rsidRPr="00613161" w:rsidRDefault="00FA2797"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70000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71000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72000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73000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74000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75000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76000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77000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78000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79000</w:t>
            </w:r>
          </w:p>
        </w:tc>
      </w:tr>
      <w:tr w:rsidR="00FA2797" w:rsidRPr="00613161" w:rsidTr="00144A89">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Среднесписочная численность работников, чел.</w:t>
            </w:r>
          </w:p>
          <w:p w:rsidR="00FA2797" w:rsidRPr="00613161" w:rsidRDefault="00FA2797"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534</w:t>
            </w: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545</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612</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563</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678</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578</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645</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548</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663</w:t>
            </w:r>
          </w:p>
        </w:tc>
      </w:tr>
      <w:tr w:rsidR="00FA2797" w:rsidRPr="00613161" w:rsidTr="00144A89">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Стоимость выбывших основных </w:t>
            </w:r>
            <w:r w:rsidRPr="00613161">
              <w:rPr>
                <w:rFonts w:ascii="Times New Roman" w:eastAsia="Times New Roman" w:hAnsi="Times New Roman" w:cs="Times New Roman"/>
                <w:sz w:val="24"/>
                <w:szCs w:val="24"/>
              </w:rPr>
              <w:lastRenderedPageBreak/>
              <w:t>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6000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6300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6500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6700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6900</w:t>
            </w:r>
          </w:p>
        </w:tc>
      </w:tr>
      <w:tr w:rsidR="00FA2797" w:rsidRPr="00613161" w:rsidTr="00144A89">
        <w:trPr>
          <w:gridAfter w:val="10"/>
          <w:wAfter w:w="7883" w:type="dxa"/>
          <w:trHeight w:val="1043"/>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5.</w:t>
            </w: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новых основных средств,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7400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7450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7500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7550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7650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7700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7750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7700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7750</w:t>
            </w:r>
          </w:p>
        </w:tc>
      </w:tr>
      <w:tr w:rsidR="00FA2797" w:rsidRPr="00613161" w:rsidTr="00144A89">
        <w:trPr>
          <w:gridAfter w:val="10"/>
          <w:wAfter w:w="7883" w:type="dxa"/>
          <w:trHeight w:val="1304"/>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p w:rsidR="00FA2797" w:rsidRPr="00613161" w:rsidRDefault="00FA2797"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FA2797" w:rsidRPr="00613161" w:rsidRDefault="00FA2797"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Стоимость основных средств на начало года, тыс.р.</w:t>
            </w: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30050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30100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30150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30250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FA2797" w:rsidRPr="00613161" w:rsidRDefault="00FA279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p>
        </w:tc>
      </w:tr>
    </w:tbl>
    <w:p w:rsidR="00FA2797" w:rsidRPr="00613161" w:rsidRDefault="00FA2797" w:rsidP="00613161">
      <w:pPr>
        <w:spacing w:after="0" w:line="360" w:lineRule="auto"/>
        <w:jc w:val="both"/>
        <w:outlineLvl w:val="0"/>
        <w:rPr>
          <w:rFonts w:ascii="Times New Roman" w:hAnsi="Times New Roman" w:cs="Times New Roman"/>
          <w:b/>
          <w:sz w:val="24"/>
          <w:szCs w:val="24"/>
        </w:rPr>
      </w:pPr>
    </w:p>
    <w:p w:rsidR="00017888" w:rsidRPr="00613161" w:rsidRDefault="00017888"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017888" w:rsidRPr="00613161" w:rsidRDefault="00017888"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ПБУ 6/01 « Учет основных средств», утв. Приказом МФ РФ от 30.03.01 № 26Н (рег.№2689)</w:t>
      </w:r>
      <w:r w:rsidR="00E51BAB" w:rsidRPr="00613161">
        <w:rPr>
          <w:rFonts w:ascii="Times New Roman" w:hAnsi="Times New Roman" w:cs="Times New Roman"/>
          <w:sz w:val="24"/>
          <w:szCs w:val="24"/>
        </w:rPr>
        <w:t>.</w:t>
      </w:r>
    </w:p>
    <w:p w:rsidR="00017888" w:rsidRPr="00613161" w:rsidRDefault="00017888"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ПБУ 1/2008</w:t>
      </w:r>
      <w:r w:rsidR="003620F1" w:rsidRPr="00613161">
        <w:rPr>
          <w:rFonts w:ascii="Times New Roman" w:hAnsi="Times New Roman" w:cs="Times New Roman"/>
          <w:sz w:val="24"/>
          <w:szCs w:val="24"/>
        </w:rPr>
        <w:t xml:space="preserve"> </w:t>
      </w:r>
      <w:r w:rsidRPr="00613161">
        <w:rPr>
          <w:rFonts w:ascii="Times New Roman" w:hAnsi="Times New Roman" w:cs="Times New Roman"/>
          <w:sz w:val="24"/>
          <w:szCs w:val="24"/>
        </w:rPr>
        <w:t>«Учетная политика организации» утв. П</w:t>
      </w:r>
      <w:r w:rsidR="003620F1" w:rsidRPr="00613161">
        <w:rPr>
          <w:rFonts w:ascii="Times New Roman" w:hAnsi="Times New Roman" w:cs="Times New Roman"/>
          <w:sz w:val="24"/>
          <w:szCs w:val="24"/>
        </w:rPr>
        <w:t>риказом МФ РФ от 6.10.08 № 106Н</w:t>
      </w:r>
      <w:r w:rsidR="00E51BAB" w:rsidRPr="00613161">
        <w:rPr>
          <w:rFonts w:ascii="Times New Roman" w:hAnsi="Times New Roman" w:cs="Times New Roman"/>
          <w:sz w:val="24"/>
          <w:szCs w:val="24"/>
        </w:rPr>
        <w:t>.</w:t>
      </w:r>
    </w:p>
    <w:p w:rsidR="00017888" w:rsidRPr="00613161" w:rsidRDefault="00017888"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Методические указания по бухгалтерскому  учету основных средств. Утв. П</w:t>
      </w:r>
      <w:r w:rsidR="003620F1" w:rsidRPr="00613161">
        <w:rPr>
          <w:rFonts w:ascii="Times New Roman" w:hAnsi="Times New Roman" w:cs="Times New Roman"/>
          <w:sz w:val="24"/>
          <w:szCs w:val="24"/>
        </w:rPr>
        <w:t>риказом МФ РФ от 13.10.03 № 91Н</w:t>
      </w:r>
      <w:r w:rsidR="00E51BAB" w:rsidRPr="00613161">
        <w:rPr>
          <w:rFonts w:ascii="Times New Roman" w:hAnsi="Times New Roman" w:cs="Times New Roman"/>
          <w:sz w:val="24"/>
          <w:szCs w:val="24"/>
        </w:rPr>
        <w:t>.</w:t>
      </w:r>
    </w:p>
    <w:p w:rsidR="00017888" w:rsidRPr="00613161" w:rsidRDefault="00017888"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Приказ МФ РФ от 12.12.05 № 147Н (новый лимит стоимости имущества – до 40 000 р.)</w:t>
      </w:r>
      <w:r w:rsidR="00E51BAB" w:rsidRPr="00613161">
        <w:rPr>
          <w:rFonts w:ascii="Times New Roman" w:hAnsi="Times New Roman" w:cs="Times New Roman"/>
          <w:sz w:val="24"/>
          <w:szCs w:val="24"/>
        </w:rPr>
        <w:t>.</w:t>
      </w:r>
    </w:p>
    <w:p w:rsidR="00D03F86" w:rsidRPr="00613161" w:rsidRDefault="00D03F86"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Налоговый кодекс РФ ч.</w:t>
      </w:r>
      <w:r w:rsidRPr="00613161">
        <w:rPr>
          <w:rFonts w:ascii="Times New Roman" w:hAnsi="Times New Roman" w:cs="Times New Roman"/>
          <w:sz w:val="24"/>
          <w:szCs w:val="24"/>
          <w:lang w:val="en-US"/>
        </w:rPr>
        <w:t>I</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II</w:t>
      </w:r>
      <w:r w:rsidRPr="00613161">
        <w:rPr>
          <w:rFonts w:ascii="Times New Roman" w:hAnsi="Times New Roman" w:cs="Times New Roman"/>
          <w:sz w:val="24"/>
          <w:szCs w:val="24"/>
        </w:rPr>
        <w:t xml:space="preserve">, гл. 25 «Налог на прибыль организаций». М.: Проспект, КНОРУС, 2013.-688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017888" w:rsidRPr="00613161" w:rsidRDefault="00017888"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Постановление Государственного Комитета по статистике РФ  « Об утверждении унифицированных форм первичной учетной документации по учету основных средств» от 21.01.03 №7:</w:t>
      </w:r>
    </w:p>
    <w:p w:rsidR="00017888" w:rsidRPr="00613161" w:rsidRDefault="00017888" w:rsidP="001F4530">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 ОС – 6 «Инвентарная карточка учета»,</w:t>
      </w:r>
    </w:p>
    <w:p w:rsidR="00017888" w:rsidRPr="00613161" w:rsidRDefault="00017888" w:rsidP="001F4530">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 НМА – 1 «Нематериальные активы».</w:t>
      </w:r>
    </w:p>
    <w:p w:rsidR="00E51BAB" w:rsidRPr="00613161" w:rsidRDefault="00E51BAB"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iCs/>
          <w:sz w:val="24"/>
          <w:szCs w:val="24"/>
        </w:rPr>
        <w:t>Постановление  Правительства РФ « О классификации основных средств, включаемых в амортизационные группы» от 1.01.02 № 1 ( в текущей редакции ).</w:t>
      </w:r>
    </w:p>
    <w:p w:rsidR="00E51BAB" w:rsidRPr="00613161" w:rsidRDefault="00E51BAB" w:rsidP="001F4530">
      <w:pPr>
        <w:numPr>
          <w:ilvl w:val="0"/>
          <w:numId w:val="10"/>
        </w:numPr>
        <w:spacing w:after="0" w:line="360" w:lineRule="auto"/>
        <w:rPr>
          <w:rFonts w:ascii="Times New Roman" w:hAnsi="Times New Roman" w:cs="Times New Roman"/>
          <w:sz w:val="24"/>
          <w:szCs w:val="24"/>
        </w:rPr>
      </w:pPr>
      <w:r w:rsidRPr="00613161">
        <w:rPr>
          <w:rFonts w:ascii="Times New Roman" w:hAnsi="Times New Roman" w:cs="Times New Roman"/>
          <w:iCs/>
          <w:sz w:val="24"/>
          <w:szCs w:val="24"/>
        </w:rPr>
        <w:t>Федеральный закон « О финансовой аренде (лизинге)» от 29.10.98 № 164 – ФЗ.</w:t>
      </w:r>
      <w:r w:rsidR="00D03F86" w:rsidRPr="00613161">
        <w:rPr>
          <w:rFonts w:ascii="Times New Roman" w:hAnsi="Times New Roman" w:cs="Times New Roman"/>
          <w:sz w:val="24"/>
          <w:szCs w:val="24"/>
        </w:rPr>
        <w:t xml:space="preserve">– М.: ООО «ТК ВЕЛБИ», 2013. – 80 с. </w:t>
      </w:r>
      <w:r w:rsidR="00D03F86" w:rsidRPr="00613161">
        <w:rPr>
          <w:rFonts w:ascii="Times New Roman" w:hAnsi="Times New Roman" w:cs="Times New Roman"/>
          <w:sz w:val="24"/>
          <w:szCs w:val="24"/>
          <w:lang w:val="en-US"/>
        </w:rPr>
        <w:t>ISBN</w:t>
      </w:r>
      <w:r w:rsidR="00D03F86" w:rsidRPr="00613161">
        <w:rPr>
          <w:rFonts w:ascii="Times New Roman" w:hAnsi="Times New Roman" w:cs="Times New Roman"/>
          <w:sz w:val="24"/>
          <w:szCs w:val="24"/>
        </w:rPr>
        <w:t xml:space="preserve"> 5 – 902171 – 76-8.</w:t>
      </w:r>
    </w:p>
    <w:p w:rsidR="00E51BAB" w:rsidRPr="00613161" w:rsidRDefault="00E51BAB" w:rsidP="001F4530">
      <w:pPr>
        <w:spacing w:after="0" w:line="360" w:lineRule="auto"/>
        <w:rPr>
          <w:rFonts w:ascii="Times New Roman" w:hAnsi="Times New Roman" w:cs="Times New Roman"/>
          <w:sz w:val="24"/>
          <w:szCs w:val="24"/>
        </w:rPr>
      </w:pPr>
    </w:p>
    <w:p w:rsidR="00017888" w:rsidRPr="00613161" w:rsidRDefault="00017888" w:rsidP="00613161">
      <w:pPr>
        <w:spacing w:line="360" w:lineRule="auto"/>
        <w:rPr>
          <w:rFonts w:ascii="Times New Roman" w:hAnsi="Times New Roman" w:cs="Times New Roman"/>
          <w:sz w:val="24"/>
          <w:szCs w:val="24"/>
        </w:rPr>
      </w:pPr>
    </w:p>
    <w:p w:rsidR="00144A89" w:rsidRPr="00613161" w:rsidRDefault="00144A89"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lastRenderedPageBreak/>
        <w:t xml:space="preserve">КЕЙС № 6 </w:t>
      </w:r>
      <w:r w:rsidRPr="00613161">
        <w:rPr>
          <w:rFonts w:ascii="Times New Roman" w:hAnsi="Times New Roman" w:cs="Times New Roman"/>
          <w:b/>
          <w:i/>
          <w:sz w:val="24"/>
          <w:szCs w:val="24"/>
        </w:rPr>
        <w:t>«РАСЧЕТ ПОКАЗАТЕЛЕЙ ЭФФЕКТИВНОСТИ ИСПОЛЬЗОВАНИЯ ОБОРОТНЫХ СРЕДСТВ»</w:t>
      </w:r>
    </w:p>
    <w:p w:rsidR="00144A89" w:rsidRPr="00613161" w:rsidRDefault="00144A89"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выполняющего аналитические расчеты, связанные с оценкой состояния оборотных средств предприятия и экономической эффективности их использования.</w:t>
      </w:r>
    </w:p>
    <w:p w:rsidR="00144A89" w:rsidRPr="00613161" w:rsidRDefault="00144A89"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развитие навыков экономический диагностики использования оборотных средств фирмы и принятия решений по повышению эффективности их использования.</w:t>
      </w:r>
    </w:p>
    <w:p w:rsidR="00144A89"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Общая бизнес-ситуация описана и приведена на рис. 6.0. В данном кейсе рассматривается деятельность компании, которая приобретает оборотные средства. Необходимо рассчитать и проанализировать показатели эффективности использования оборотных средств и выработать рекомендации по совершенствованию деятельности фирмы в этой области.</w:t>
      </w:r>
    </w:p>
    <w:p w:rsidR="006A6A4E" w:rsidRPr="00613161" w:rsidRDefault="006A6A4E"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48" type="#_x0000_t67" style="position:absolute;left:0;text-align:left;margin-left:32.2pt;margin-top:331.2pt;width:410.7pt;height:69pt;z-index:251732992;mso-position-horizontal-relative:margin;mso-position-vertical-relative:margin" adj="9438,5012" fillcolor="#c8c78f" strokecolor="#5b1e33 [1604]">
            <v:textbox style="mso-next-textbox:#_x0000_s1148">
              <w:txbxContent>
                <w:p w:rsidR="001F4530" w:rsidRPr="008C7F6E" w:rsidRDefault="001F4530" w:rsidP="00144A89">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r w:rsidR="00144A89" w:rsidRPr="00613161">
        <w:rPr>
          <w:rFonts w:ascii="Times New Roman" w:hAnsi="Times New Roman" w:cs="Times New Roman"/>
          <w:sz w:val="24"/>
          <w:szCs w:val="24"/>
        </w:rPr>
        <w:t xml:space="preserve">                   </w:t>
      </w:r>
    </w:p>
    <w:p w:rsidR="00144A89"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147" style="position:absolute;margin-left:-.65pt;margin-top:13.2pt;width:468.75pt;height:263.1pt;z-index:251653115" fillcolor="#f8f8f8">
            <v:fill r:id="rId58" o:title="Газетная бумага" rotate="t" type="tile"/>
          </v:rect>
        </w:pict>
      </w:r>
    </w:p>
    <w:p w:rsidR="00144A89"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49" type="#_x0000_t65" style="position:absolute;margin-left:284.5pt;margin-top:64pt;width:167.6pt;height:164.85pt;z-index:251735040" adj="16244">
            <v:fill color2="#892d4d [2404]" rotate="t" focus="-50%" type="gradient"/>
            <v:textbox style="mso-next-textbox:#_x0000_s1149">
              <w:txbxContent>
                <w:p w:rsidR="001F4530" w:rsidRDefault="001F4530" w:rsidP="00144A89">
                  <w:pPr>
                    <w:jc w:val="center"/>
                    <w:rPr>
                      <w:rFonts w:ascii="Times New Roman" w:hAnsi="Times New Roman" w:cs="Times New Roman"/>
                      <w:b/>
                      <w:sz w:val="32"/>
                      <w:szCs w:val="32"/>
                    </w:rPr>
                  </w:pPr>
                </w:p>
                <w:p w:rsidR="001F4530" w:rsidRPr="00AE2B53" w:rsidRDefault="001F4530" w:rsidP="00144A89">
                  <w:pPr>
                    <w:jc w:val="center"/>
                    <w:rPr>
                      <w:rFonts w:ascii="Times New Roman" w:hAnsi="Times New Roman" w:cs="Times New Roman"/>
                      <w:b/>
                      <w:sz w:val="32"/>
                      <w:szCs w:val="32"/>
                    </w:rPr>
                  </w:pPr>
                  <w:r>
                    <w:rPr>
                      <w:rFonts w:ascii="Times New Roman" w:hAnsi="Times New Roman" w:cs="Times New Roman"/>
                      <w:b/>
                      <w:sz w:val="32"/>
                      <w:szCs w:val="32"/>
                    </w:rPr>
                    <w:t>Показатели эффективности использования оборотных средств</w:t>
                  </w:r>
                </w:p>
              </w:txbxContent>
            </v:textbox>
          </v:shape>
        </w:pict>
      </w:r>
      <w:r w:rsidR="0097221C" w:rsidRPr="00613161">
        <w:rPr>
          <w:rFonts w:ascii="Times New Roman" w:hAnsi="Times New Roman" w:cs="Times New Roman"/>
          <w:noProof/>
          <w:sz w:val="24"/>
          <w:szCs w:val="24"/>
        </w:rPr>
        <w:drawing>
          <wp:anchor distT="0" distB="0" distL="114300" distR="114300" simplePos="0" relativeHeight="251750400" behindDoc="0" locked="0" layoutInCell="1" allowOverlap="1">
            <wp:simplePos x="0" y="0"/>
            <wp:positionH relativeFrom="column">
              <wp:posOffset>334010</wp:posOffset>
            </wp:positionH>
            <wp:positionV relativeFrom="paragraph">
              <wp:posOffset>370840</wp:posOffset>
            </wp:positionV>
            <wp:extent cx="1083945" cy="1071880"/>
            <wp:effectExtent l="19050" t="0" r="0" b="0"/>
            <wp:wrapNone/>
            <wp:docPr id="1" name="Рисунок 5" descr="C:\Program Files\Microsoft Office\MEDIA\CAGCAT10\j01997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199727.wmf"/>
                    <pic:cNvPicPr>
                      <a:picLocks noChangeAspect="1" noChangeArrowheads="1"/>
                    </pic:cNvPicPr>
                  </pic:nvPicPr>
                  <pic:blipFill>
                    <a:blip r:embed="rId59"/>
                    <a:srcRect/>
                    <a:stretch>
                      <a:fillRect/>
                    </a:stretch>
                  </pic:blipFill>
                  <pic:spPr bwMode="auto">
                    <a:xfrm>
                      <a:off x="0" y="0"/>
                      <a:ext cx="1083945" cy="1071880"/>
                    </a:xfrm>
                    <a:prstGeom prst="rect">
                      <a:avLst/>
                    </a:prstGeom>
                    <a:noFill/>
                    <a:ln w="9525">
                      <a:noFill/>
                      <a:miter lim="800000"/>
                      <a:headEnd/>
                      <a:tailEnd/>
                    </a:ln>
                  </pic:spPr>
                </pic:pic>
              </a:graphicData>
            </a:graphic>
          </wp:anchor>
        </w:drawing>
      </w:r>
      <w:r w:rsidR="003C1A03" w:rsidRPr="00613161">
        <w:rPr>
          <w:rFonts w:ascii="Times New Roman" w:hAnsi="Times New Roman" w:cs="Times New Roman"/>
          <w:noProof/>
          <w:sz w:val="24"/>
          <w:szCs w:val="24"/>
        </w:rPr>
        <w:drawing>
          <wp:anchor distT="0" distB="0" distL="114300" distR="114300" simplePos="0" relativeHeight="251746304" behindDoc="0" locked="0" layoutInCell="1" allowOverlap="1">
            <wp:simplePos x="0" y="0"/>
            <wp:positionH relativeFrom="column">
              <wp:posOffset>-5732145</wp:posOffset>
            </wp:positionH>
            <wp:positionV relativeFrom="paragraph">
              <wp:posOffset>228600</wp:posOffset>
            </wp:positionV>
            <wp:extent cx="1226185" cy="1213485"/>
            <wp:effectExtent l="19050" t="0" r="0" b="0"/>
            <wp:wrapNone/>
            <wp:docPr id="1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0">
                      <a:duotone>
                        <a:prstClr val="black"/>
                        <a:schemeClr val="accent2">
                          <a:tint val="45000"/>
                          <a:satMod val="400000"/>
                        </a:schemeClr>
                      </a:duotone>
                    </a:blip>
                    <a:srcRect/>
                    <a:stretch>
                      <a:fillRect/>
                    </a:stretch>
                  </pic:blipFill>
                  <pic:spPr bwMode="auto">
                    <a:xfrm>
                      <a:off x="0" y="0"/>
                      <a:ext cx="1226185" cy="1213485"/>
                    </a:xfrm>
                    <a:prstGeom prst="rect">
                      <a:avLst/>
                    </a:prstGeom>
                    <a:noFill/>
                    <a:ln w="9525">
                      <a:noFill/>
                      <a:miter lim="800000"/>
                      <a:headEnd/>
                      <a:tailEnd/>
                    </a:ln>
                  </pic:spPr>
                </pic:pic>
              </a:graphicData>
            </a:graphic>
          </wp:anchor>
        </w:drawing>
      </w:r>
    </w:p>
    <w:p w:rsidR="00144A89"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05" type="#_x0000_t93" style="position:absolute;margin-left:147.9pt;margin-top:15.95pt;width:142.8pt;height:173.8pt;z-index:251782144" adj="16020,3697" fillcolor="#e4afc1 [1300]" strokecolor="#e4afc1 [1300]">
            <v:fill opacity="32113f"/>
          </v:shape>
        </w:pict>
      </w:r>
      <w:r w:rsidR="0097221C" w:rsidRPr="00613161">
        <w:rPr>
          <w:rFonts w:ascii="Times New Roman" w:hAnsi="Times New Roman" w:cs="Times New Roman"/>
          <w:noProof/>
          <w:sz w:val="24"/>
          <w:szCs w:val="24"/>
        </w:rPr>
        <w:drawing>
          <wp:anchor distT="0" distB="0" distL="114300" distR="114300" simplePos="0" relativeHeight="251747327" behindDoc="0" locked="0" layoutInCell="1" allowOverlap="1">
            <wp:simplePos x="0" y="0"/>
            <wp:positionH relativeFrom="column">
              <wp:posOffset>-20955</wp:posOffset>
            </wp:positionH>
            <wp:positionV relativeFrom="paragraph">
              <wp:posOffset>735330</wp:posOffset>
            </wp:positionV>
            <wp:extent cx="1440180" cy="1450340"/>
            <wp:effectExtent l="19050" t="0" r="7620" b="0"/>
            <wp:wrapNone/>
            <wp:docPr id="19" name="Рисунок 7" descr="C:\Program Files\Microsoft Office\MEDIA\CAGCAT10\j020546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05466.wmf"/>
                    <pic:cNvPicPr>
                      <a:picLocks noChangeAspect="1" noChangeArrowheads="1"/>
                    </pic:cNvPicPr>
                  </pic:nvPicPr>
                  <pic:blipFill>
                    <a:blip r:embed="rId61"/>
                    <a:srcRect/>
                    <a:stretch>
                      <a:fillRect/>
                    </a:stretch>
                  </pic:blipFill>
                  <pic:spPr bwMode="auto">
                    <a:xfrm>
                      <a:off x="0" y="0"/>
                      <a:ext cx="1440180" cy="1450340"/>
                    </a:xfrm>
                    <a:prstGeom prst="rect">
                      <a:avLst/>
                    </a:prstGeom>
                    <a:noFill/>
                    <a:ln w="9525">
                      <a:noFill/>
                      <a:miter lim="800000"/>
                      <a:headEnd/>
                      <a:tailEnd/>
                    </a:ln>
                  </pic:spPr>
                </pic:pic>
              </a:graphicData>
            </a:graphic>
          </wp:anchor>
        </w:drawing>
      </w:r>
    </w:p>
    <w:p w:rsidR="00144A89"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50" type="#_x0000_t93" style="position:absolute;margin-left:-310pt;margin-top:10.2pt;width:151.4pt;height:173.8pt;z-index:251736064" adj="16020,3697" fillcolor="#e4afc1 [1300]" strokecolor="#e4afc1 [1300]">
            <v:fill opacity="32113f"/>
          </v:shape>
        </w:pict>
      </w:r>
    </w:p>
    <w:p w:rsidR="00144A89" w:rsidRPr="00613161" w:rsidRDefault="00144A89" w:rsidP="00613161">
      <w:pPr>
        <w:spacing w:line="360" w:lineRule="auto"/>
        <w:rPr>
          <w:rFonts w:ascii="Times New Roman" w:hAnsi="Times New Roman" w:cs="Times New Roman"/>
          <w:sz w:val="24"/>
          <w:szCs w:val="24"/>
        </w:rPr>
      </w:pPr>
    </w:p>
    <w:p w:rsidR="00144A89" w:rsidRPr="00613161" w:rsidRDefault="00144A89" w:rsidP="00613161">
      <w:pPr>
        <w:spacing w:line="360" w:lineRule="auto"/>
        <w:rPr>
          <w:rFonts w:ascii="Times New Roman" w:hAnsi="Times New Roman" w:cs="Times New Roman"/>
          <w:sz w:val="24"/>
          <w:szCs w:val="24"/>
        </w:rPr>
      </w:pPr>
    </w:p>
    <w:p w:rsidR="0097221C" w:rsidRPr="00613161" w:rsidRDefault="0097221C"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748352" behindDoc="0" locked="0" layoutInCell="1" allowOverlap="1">
            <wp:simplePos x="0" y="0"/>
            <wp:positionH relativeFrom="column">
              <wp:posOffset>404495</wp:posOffset>
            </wp:positionH>
            <wp:positionV relativeFrom="paragraph">
              <wp:posOffset>-4445</wp:posOffset>
            </wp:positionV>
            <wp:extent cx="1376680" cy="1386840"/>
            <wp:effectExtent l="19050" t="0" r="0" b="0"/>
            <wp:wrapNone/>
            <wp:docPr id="14" name="Рисунок 5" descr="C:\Program Files\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MEDIA\CAGCAT10\j0222021.wmf"/>
                    <pic:cNvPicPr>
                      <a:picLocks noChangeAspect="1" noChangeArrowheads="1"/>
                    </pic:cNvPicPr>
                  </pic:nvPicPr>
                  <pic:blipFill>
                    <a:blip r:embed="rId62">
                      <a:duotone>
                        <a:prstClr val="black"/>
                        <a:schemeClr val="accent4">
                          <a:tint val="45000"/>
                          <a:satMod val="400000"/>
                        </a:schemeClr>
                      </a:duotone>
                      <a:lum bright="-1000" contrast="44000"/>
                    </a:blip>
                    <a:srcRect/>
                    <a:stretch>
                      <a:fillRect/>
                    </a:stretch>
                  </pic:blipFill>
                  <pic:spPr bwMode="auto">
                    <a:xfrm>
                      <a:off x="0" y="0"/>
                      <a:ext cx="1376680" cy="1386840"/>
                    </a:xfrm>
                    <a:prstGeom prst="rect">
                      <a:avLst/>
                    </a:prstGeom>
                    <a:noFill/>
                    <a:ln w="9525">
                      <a:noFill/>
                      <a:miter lim="800000"/>
                      <a:headEnd/>
                      <a:tailEnd/>
                    </a:ln>
                  </pic:spPr>
                </pic:pic>
              </a:graphicData>
            </a:graphic>
          </wp:anchor>
        </w:drawing>
      </w:r>
    </w:p>
    <w:p w:rsidR="0097221C" w:rsidRPr="00613161" w:rsidRDefault="0097221C" w:rsidP="00613161">
      <w:pPr>
        <w:spacing w:line="360" w:lineRule="auto"/>
        <w:rPr>
          <w:rFonts w:ascii="Times New Roman" w:hAnsi="Times New Roman" w:cs="Times New Roman"/>
          <w:sz w:val="24"/>
          <w:szCs w:val="24"/>
        </w:rPr>
      </w:pPr>
    </w:p>
    <w:p w:rsidR="00144A89" w:rsidRPr="00613161" w:rsidRDefault="00144A89" w:rsidP="00613161">
      <w:pPr>
        <w:spacing w:line="360" w:lineRule="auto"/>
        <w:rPr>
          <w:rFonts w:ascii="Times New Roman" w:hAnsi="Times New Roman" w:cs="Times New Roman"/>
          <w:sz w:val="24"/>
          <w:szCs w:val="24"/>
        </w:rPr>
      </w:pPr>
    </w:p>
    <w:p w:rsidR="006A6A4E" w:rsidRPr="00613161" w:rsidRDefault="00144A89" w:rsidP="00613161">
      <w:p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ab/>
      </w:r>
    </w:p>
    <w:p w:rsidR="00927B06" w:rsidRPr="00613161" w:rsidRDefault="00927B06" w:rsidP="00613161">
      <w:pPr>
        <w:tabs>
          <w:tab w:val="left" w:pos="2954"/>
        </w:tabs>
        <w:spacing w:line="360" w:lineRule="auto"/>
        <w:jc w:val="center"/>
        <w:rPr>
          <w:rFonts w:ascii="Times New Roman" w:hAnsi="Times New Roman" w:cs="Times New Roman"/>
          <w:sz w:val="24"/>
          <w:szCs w:val="24"/>
        </w:rPr>
      </w:pPr>
    </w:p>
    <w:p w:rsidR="00927B06" w:rsidRPr="00613161" w:rsidRDefault="00144A89"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 xml:space="preserve">Рис. </w:t>
      </w:r>
      <w:r w:rsidR="00D03F86" w:rsidRPr="00613161">
        <w:rPr>
          <w:rFonts w:ascii="Times New Roman" w:hAnsi="Times New Roman" w:cs="Times New Roman"/>
          <w:sz w:val="24"/>
          <w:szCs w:val="24"/>
        </w:rPr>
        <w:t>6</w:t>
      </w:r>
      <w:r w:rsidRPr="00613161">
        <w:rPr>
          <w:rFonts w:ascii="Times New Roman" w:hAnsi="Times New Roman" w:cs="Times New Roman"/>
          <w:sz w:val="24"/>
          <w:szCs w:val="24"/>
        </w:rPr>
        <w:t>.0. Бизнес ситуация.</w:t>
      </w:r>
    </w:p>
    <w:p w:rsidR="00DB736F" w:rsidRPr="00613161" w:rsidRDefault="00DB736F" w:rsidP="00613161">
      <w:pPr>
        <w:tabs>
          <w:tab w:val="left" w:pos="2954"/>
        </w:tabs>
        <w:spacing w:line="360" w:lineRule="auto"/>
        <w:jc w:val="both"/>
        <w:rPr>
          <w:rFonts w:ascii="Times New Roman" w:hAnsi="Times New Roman" w:cs="Times New Roman"/>
          <w:sz w:val="24"/>
          <w:szCs w:val="24"/>
        </w:rPr>
      </w:pPr>
    </w:p>
    <w:p w:rsidR="00144A89" w:rsidRPr="00613161" w:rsidRDefault="00BC5BE3" w:rsidP="00613161">
      <w:pPr>
        <w:tabs>
          <w:tab w:val="left" w:pos="2954"/>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lastRenderedPageBreak/>
        <w:pict>
          <v:rect id="_x0000_s1151" style="position:absolute;left:0;text-align:left;margin-left:3.5pt;margin-top:81.7pt;width:454.35pt;height:173.8pt;z-index:251737088" fillcolor="#f8f8f8">
            <v:fill r:id="rId63" o:title="Газетная бумага" rotate="t" type="tile"/>
            <v:textbox style="mso-next-textbox:#_x0000_s1151">
              <w:txbxContent>
                <w:p w:rsidR="001F4530" w:rsidRPr="0014403B" w:rsidRDefault="001F4530" w:rsidP="00144A89">
                  <w:pPr>
                    <w:jc w:val="center"/>
                    <w:rPr>
                      <w:rFonts w:ascii="Times New Roman" w:hAnsi="Times New Roman" w:cs="Times New Roman"/>
                      <w:b/>
                      <w:i/>
                      <w:sz w:val="36"/>
                      <w:szCs w:val="36"/>
                      <w:u w:val="single"/>
                    </w:rPr>
                  </w:pPr>
                  <w:r w:rsidRPr="0014403B">
                    <w:rPr>
                      <w:rFonts w:ascii="Times New Roman" w:hAnsi="Times New Roman" w:cs="Times New Roman"/>
                      <w:b/>
                      <w:i/>
                      <w:sz w:val="36"/>
                      <w:szCs w:val="36"/>
                      <w:u w:val="single"/>
                    </w:rPr>
                    <w:t>Критерии отнесения средств к оборотным:</w:t>
                  </w:r>
                </w:p>
                <w:p w:rsidR="001F4530" w:rsidRPr="0014403B" w:rsidRDefault="001F4530" w:rsidP="00FB6BF5">
                  <w:pPr>
                    <w:numPr>
                      <w:ilvl w:val="0"/>
                      <w:numId w:val="14"/>
                    </w:numPr>
                    <w:rPr>
                      <w:rFonts w:ascii="Times New Roman" w:hAnsi="Times New Roman" w:cs="Times New Roman"/>
                      <w:b/>
                      <w:i/>
                      <w:sz w:val="36"/>
                      <w:szCs w:val="36"/>
                      <w:u w:val="single"/>
                    </w:rPr>
                  </w:pPr>
                  <w:r w:rsidRPr="0014403B">
                    <w:rPr>
                      <w:rFonts w:ascii="Times New Roman" w:hAnsi="Times New Roman" w:cs="Times New Roman"/>
                      <w:b/>
                      <w:i/>
                      <w:iCs/>
                      <w:sz w:val="36"/>
                      <w:szCs w:val="36"/>
                    </w:rPr>
                    <w:t>однократно участвуют в производстве;</w:t>
                  </w:r>
                </w:p>
                <w:p w:rsidR="001F4530" w:rsidRPr="0014403B" w:rsidRDefault="001F4530" w:rsidP="00FB6BF5">
                  <w:pPr>
                    <w:numPr>
                      <w:ilvl w:val="0"/>
                      <w:numId w:val="14"/>
                    </w:numPr>
                    <w:jc w:val="both"/>
                    <w:rPr>
                      <w:rFonts w:ascii="Times New Roman" w:hAnsi="Times New Roman" w:cs="Times New Roman"/>
                      <w:b/>
                      <w:i/>
                      <w:iCs/>
                      <w:sz w:val="36"/>
                      <w:szCs w:val="36"/>
                    </w:rPr>
                  </w:pPr>
                  <w:r w:rsidRPr="0014403B">
                    <w:rPr>
                      <w:rFonts w:ascii="Times New Roman" w:hAnsi="Times New Roman" w:cs="Times New Roman"/>
                      <w:b/>
                      <w:i/>
                      <w:iCs/>
                      <w:sz w:val="36"/>
                      <w:szCs w:val="36"/>
                    </w:rPr>
                    <w:t>меняют  натурально-вещественную форму, приобретая вид готовой продукции;</w:t>
                  </w:r>
                </w:p>
                <w:p w:rsidR="001F4530" w:rsidRPr="0014403B" w:rsidRDefault="001F4530" w:rsidP="00FB6BF5">
                  <w:pPr>
                    <w:numPr>
                      <w:ilvl w:val="0"/>
                      <w:numId w:val="14"/>
                    </w:numPr>
                    <w:jc w:val="both"/>
                    <w:rPr>
                      <w:rFonts w:ascii="Times New Roman" w:hAnsi="Times New Roman" w:cs="Times New Roman"/>
                      <w:b/>
                      <w:i/>
                      <w:iCs/>
                      <w:sz w:val="36"/>
                      <w:szCs w:val="36"/>
                    </w:rPr>
                  </w:pPr>
                  <w:r w:rsidRPr="0014403B">
                    <w:rPr>
                      <w:rFonts w:ascii="Times New Roman" w:hAnsi="Times New Roman" w:cs="Times New Roman"/>
                      <w:b/>
                      <w:i/>
                      <w:iCs/>
                      <w:sz w:val="36"/>
                      <w:szCs w:val="36"/>
                    </w:rPr>
                    <w:t>полностью переносят свою стоимость на готовую продукцию.</w:t>
                  </w:r>
                </w:p>
                <w:p w:rsidR="001F4530" w:rsidRPr="00E51BAB" w:rsidRDefault="001F4530" w:rsidP="00197C75">
                  <w:pPr>
                    <w:ind w:left="720"/>
                    <w:jc w:val="both"/>
                    <w:rPr>
                      <w:rFonts w:ascii="Times New Roman" w:hAnsi="Times New Roman" w:cs="Times New Roman"/>
                      <w:b/>
                      <w:i/>
                      <w:sz w:val="28"/>
                      <w:szCs w:val="28"/>
                    </w:rPr>
                  </w:pPr>
                </w:p>
                <w:p w:rsidR="001F4530" w:rsidRPr="00E51BAB" w:rsidRDefault="001F4530" w:rsidP="00144A89">
                  <w:pPr>
                    <w:jc w:val="both"/>
                    <w:rPr>
                      <w:rFonts w:ascii="Times New Roman" w:hAnsi="Times New Roman" w:cs="Times New Roman"/>
                      <w:b/>
                      <w:i/>
                      <w:sz w:val="28"/>
                      <w:szCs w:val="28"/>
                      <w:u w:val="single"/>
                    </w:rPr>
                  </w:pPr>
                </w:p>
              </w:txbxContent>
            </v:textbox>
          </v:rect>
        </w:pict>
      </w:r>
      <w:r w:rsidR="00144A89" w:rsidRPr="00613161">
        <w:rPr>
          <w:rFonts w:ascii="Times New Roman" w:hAnsi="Times New Roman" w:cs="Times New Roman"/>
          <w:sz w:val="24"/>
          <w:szCs w:val="24"/>
        </w:rPr>
        <w:t xml:space="preserve">   </w:t>
      </w:r>
      <w:r w:rsidR="003C1A03" w:rsidRPr="00613161">
        <w:rPr>
          <w:rFonts w:ascii="Times New Roman" w:hAnsi="Times New Roman" w:cs="Times New Roman"/>
          <w:sz w:val="24"/>
          <w:szCs w:val="24"/>
        </w:rPr>
        <w:t>Оборотные средства предприятий и организаций</w:t>
      </w:r>
      <w:r w:rsidR="00144A89" w:rsidRPr="00613161">
        <w:rPr>
          <w:rFonts w:ascii="Times New Roman" w:hAnsi="Times New Roman" w:cs="Times New Roman"/>
          <w:sz w:val="24"/>
          <w:szCs w:val="24"/>
        </w:rPr>
        <w:t xml:space="preserve"> </w:t>
      </w:r>
      <w:r w:rsidR="003C1A03" w:rsidRPr="00613161">
        <w:rPr>
          <w:rFonts w:ascii="Times New Roman" w:hAnsi="Times New Roman" w:cs="Times New Roman"/>
          <w:sz w:val="24"/>
          <w:szCs w:val="24"/>
        </w:rPr>
        <w:t xml:space="preserve"> представляют собой совокупность материальных и денежных средств, вложенных в производство. К ним относятся материалы, сырье, незавершенное производство и денежные средства фирмы. </w:t>
      </w:r>
      <w:r w:rsidR="00144A89" w:rsidRPr="00613161">
        <w:rPr>
          <w:rFonts w:ascii="Times New Roman" w:hAnsi="Times New Roman" w:cs="Times New Roman"/>
          <w:sz w:val="24"/>
          <w:szCs w:val="24"/>
        </w:rPr>
        <w:t xml:space="preserve"> </w:t>
      </w:r>
    </w:p>
    <w:p w:rsidR="00144A89" w:rsidRPr="00613161" w:rsidRDefault="00144A89" w:rsidP="00613161">
      <w:pPr>
        <w:spacing w:after="0" w:line="360" w:lineRule="auto"/>
        <w:jc w:val="both"/>
        <w:rPr>
          <w:rFonts w:ascii="Times New Roman" w:hAnsi="Times New Roman" w:cs="Times New Roman"/>
          <w:b/>
          <w:sz w:val="24"/>
          <w:szCs w:val="24"/>
          <w:highlight w:val="yellow"/>
        </w:rPr>
      </w:pPr>
    </w:p>
    <w:p w:rsidR="00144A89" w:rsidRPr="00613161" w:rsidRDefault="00144A89" w:rsidP="00613161">
      <w:pPr>
        <w:spacing w:after="0" w:line="360" w:lineRule="auto"/>
        <w:jc w:val="both"/>
        <w:rPr>
          <w:rFonts w:ascii="Times New Roman" w:hAnsi="Times New Roman" w:cs="Times New Roman"/>
          <w:b/>
          <w:sz w:val="24"/>
          <w:szCs w:val="24"/>
        </w:rPr>
      </w:pPr>
    </w:p>
    <w:p w:rsidR="00D03F86" w:rsidRPr="00613161" w:rsidRDefault="00144A89" w:rsidP="00613161">
      <w:pPr>
        <w:spacing w:after="0" w:line="360" w:lineRule="auto"/>
        <w:jc w:val="both"/>
        <w:rPr>
          <w:rFonts w:ascii="Times New Roman" w:hAnsi="Times New Roman" w:cs="Times New Roman"/>
          <w:b/>
          <w:sz w:val="24"/>
          <w:szCs w:val="24"/>
        </w:rPr>
      </w:pPr>
      <w:r w:rsidRPr="00613161">
        <w:rPr>
          <w:rFonts w:ascii="Times New Roman" w:hAnsi="Times New Roman" w:cs="Times New Roman"/>
          <w:b/>
          <w:sz w:val="24"/>
          <w:szCs w:val="24"/>
        </w:rPr>
        <w:t xml:space="preserve">     </w:t>
      </w:r>
    </w:p>
    <w:p w:rsidR="00D03F86" w:rsidRPr="00613161" w:rsidRDefault="00D03F86" w:rsidP="00613161">
      <w:pPr>
        <w:spacing w:after="0" w:line="360" w:lineRule="auto"/>
        <w:jc w:val="both"/>
        <w:rPr>
          <w:rFonts w:ascii="Times New Roman" w:hAnsi="Times New Roman" w:cs="Times New Roman"/>
          <w:b/>
          <w:sz w:val="24"/>
          <w:szCs w:val="24"/>
        </w:rPr>
      </w:pPr>
    </w:p>
    <w:p w:rsidR="00D03F86" w:rsidRPr="00613161" w:rsidRDefault="00D03F86" w:rsidP="00613161">
      <w:pPr>
        <w:spacing w:after="0" w:line="360" w:lineRule="auto"/>
        <w:jc w:val="both"/>
        <w:rPr>
          <w:rFonts w:ascii="Times New Roman" w:hAnsi="Times New Roman" w:cs="Times New Roman"/>
          <w:b/>
          <w:sz w:val="24"/>
          <w:szCs w:val="24"/>
        </w:rPr>
      </w:pPr>
    </w:p>
    <w:p w:rsidR="00D03F86" w:rsidRPr="00613161" w:rsidRDefault="00D03F86" w:rsidP="00613161">
      <w:pPr>
        <w:spacing w:after="0" w:line="360" w:lineRule="auto"/>
        <w:jc w:val="both"/>
        <w:rPr>
          <w:rFonts w:ascii="Times New Roman" w:hAnsi="Times New Roman" w:cs="Times New Roman"/>
          <w:b/>
          <w:sz w:val="24"/>
          <w:szCs w:val="24"/>
        </w:rPr>
      </w:pPr>
    </w:p>
    <w:p w:rsidR="00D03F86" w:rsidRPr="00613161" w:rsidRDefault="00D03F86" w:rsidP="00613161">
      <w:pPr>
        <w:spacing w:after="0" w:line="360" w:lineRule="auto"/>
        <w:jc w:val="both"/>
        <w:rPr>
          <w:rFonts w:ascii="Times New Roman" w:hAnsi="Times New Roman" w:cs="Times New Roman"/>
          <w:b/>
          <w:sz w:val="24"/>
          <w:szCs w:val="24"/>
        </w:rPr>
      </w:pPr>
    </w:p>
    <w:p w:rsidR="00D03F86" w:rsidRPr="00613161" w:rsidRDefault="00D03F86" w:rsidP="00613161">
      <w:pPr>
        <w:spacing w:after="0" w:line="360" w:lineRule="auto"/>
        <w:jc w:val="both"/>
        <w:rPr>
          <w:rFonts w:ascii="Times New Roman" w:hAnsi="Times New Roman" w:cs="Times New Roman"/>
          <w:b/>
          <w:sz w:val="24"/>
          <w:szCs w:val="24"/>
        </w:rPr>
      </w:pPr>
    </w:p>
    <w:p w:rsidR="00D03F86" w:rsidRPr="00613161" w:rsidRDefault="00D03F86" w:rsidP="00613161">
      <w:pPr>
        <w:spacing w:after="0" w:line="360" w:lineRule="auto"/>
        <w:jc w:val="both"/>
        <w:rPr>
          <w:rFonts w:ascii="Times New Roman" w:hAnsi="Times New Roman" w:cs="Times New Roman"/>
          <w:b/>
          <w:sz w:val="24"/>
          <w:szCs w:val="24"/>
        </w:rPr>
      </w:pPr>
    </w:p>
    <w:p w:rsidR="00D03F86" w:rsidRPr="00613161" w:rsidRDefault="00D03F86" w:rsidP="00613161">
      <w:pPr>
        <w:spacing w:after="0" w:line="360" w:lineRule="auto"/>
        <w:jc w:val="both"/>
        <w:rPr>
          <w:rFonts w:ascii="Times New Roman" w:hAnsi="Times New Roman" w:cs="Times New Roman"/>
          <w:b/>
          <w:sz w:val="24"/>
          <w:szCs w:val="24"/>
        </w:rPr>
      </w:pPr>
    </w:p>
    <w:p w:rsidR="00144A89"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Кроме этого следует учитывать, что предметы, которые имеют стоимость менее 40 000 р., относятся к о</w:t>
      </w:r>
      <w:r w:rsidR="00197C75" w:rsidRPr="00613161">
        <w:rPr>
          <w:rFonts w:ascii="Times New Roman" w:hAnsi="Times New Roman" w:cs="Times New Roman"/>
          <w:sz w:val="24"/>
          <w:szCs w:val="24"/>
        </w:rPr>
        <w:t>боротным</w:t>
      </w:r>
      <w:r w:rsidRPr="00613161">
        <w:rPr>
          <w:rFonts w:ascii="Times New Roman" w:hAnsi="Times New Roman" w:cs="Times New Roman"/>
          <w:sz w:val="24"/>
          <w:szCs w:val="24"/>
        </w:rPr>
        <w:t xml:space="preserve"> средствам. </w:t>
      </w:r>
    </w:p>
    <w:p w:rsidR="00144A89"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197C75" w:rsidRPr="00613161">
        <w:rPr>
          <w:rFonts w:ascii="Times New Roman" w:hAnsi="Times New Roman" w:cs="Times New Roman"/>
          <w:sz w:val="24"/>
          <w:szCs w:val="24"/>
        </w:rPr>
        <w:t>Оборотные средства проходят следующие стадии кругооборота:</w:t>
      </w:r>
    </w:p>
    <w:p w:rsidR="00197C75" w:rsidRPr="00613161" w:rsidRDefault="00197C75" w:rsidP="00613161">
      <w:pPr>
        <w:numPr>
          <w:ilvl w:val="0"/>
          <w:numId w:val="15"/>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запасы поступают в производство,</w:t>
      </w:r>
    </w:p>
    <w:p w:rsidR="00197C75" w:rsidRPr="00613161" w:rsidRDefault="00197C75" w:rsidP="00613161">
      <w:pPr>
        <w:numPr>
          <w:ilvl w:val="0"/>
          <w:numId w:val="15"/>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формируется незавершенное производство,</w:t>
      </w:r>
    </w:p>
    <w:p w:rsidR="00197C75" w:rsidRPr="00613161" w:rsidRDefault="00197C75" w:rsidP="00613161">
      <w:pPr>
        <w:numPr>
          <w:ilvl w:val="0"/>
          <w:numId w:val="15"/>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готовая продукция поступает в оборот или эксплуатацию,</w:t>
      </w:r>
    </w:p>
    <w:p w:rsidR="00197C75" w:rsidRPr="00613161" w:rsidRDefault="00197C75" w:rsidP="00613161">
      <w:pPr>
        <w:numPr>
          <w:ilvl w:val="0"/>
          <w:numId w:val="15"/>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расчеты за готовую продукцию с потребителями.</w:t>
      </w:r>
    </w:p>
    <w:p w:rsidR="00197C75" w:rsidRPr="00613161" w:rsidRDefault="00197C7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Вложенные в производство средства, пройдя все стадии кругооборота, вновь возвращаются в предприятие в виде полученной выручки за готовую продукцию.</w:t>
      </w:r>
    </w:p>
    <w:p w:rsidR="00144A89"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Основными показателями эффективности использования о</w:t>
      </w:r>
      <w:r w:rsidR="00F60D80" w:rsidRPr="00613161">
        <w:rPr>
          <w:rFonts w:ascii="Times New Roman" w:hAnsi="Times New Roman" w:cs="Times New Roman"/>
          <w:sz w:val="24"/>
          <w:szCs w:val="24"/>
        </w:rPr>
        <w:t>боротных</w:t>
      </w:r>
      <w:r w:rsidRPr="00613161">
        <w:rPr>
          <w:rFonts w:ascii="Times New Roman" w:hAnsi="Times New Roman" w:cs="Times New Roman"/>
          <w:sz w:val="24"/>
          <w:szCs w:val="24"/>
        </w:rPr>
        <w:t xml:space="preserve"> средств на предприятиях являются: </w:t>
      </w:r>
      <w:r w:rsidR="00F60D80" w:rsidRPr="00613161">
        <w:rPr>
          <w:rFonts w:ascii="Times New Roman" w:hAnsi="Times New Roman" w:cs="Times New Roman"/>
          <w:sz w:val="24"/>
          <w:szCs w:val="24"/>
        </w:rPr>
        <w:t>коэффициент оборачиваемости</w:t>
      </w:r>
      <w:r w:rsidRPr="00613161">
        <w:rPr>
          <w:rFonts w:ascii="Times New Roman" w:hAnsi="Times New Roman" w:cs="Times New Roman"/>
          <w:sz w:val="24"/>
          <w:szCs w:val="24"/>
        </w:rPr>
        <w:t xml:space="preserve">, </w:t>
      </w:r>
      <w:r w:rsidR="00F60D80" w:rsidRPr="00613161">
        <w:rPr>
          <w:rFonts w:ascii="Times New Roman" w:hAnsi="Times New Roman" w:cs="Times New Roman"/>
          <w:sz w:val="24"/>
          <w:szCs w:val="24"/>
        </w:rPr>
        <w:t>длительность одного оборота</w:t>
      </w:r>
      <w:r w:rsidRPr="00613161">
        <w:rPr>
          <w:rFonts w:ascii="Times New Roman" w:hAnsi="Times New Roman" w:cs="Times New Roman"/>
          <w:sz w:val="24"/>
          <w:szCs w:val="24"/>
        </w:rPr>
        <w:t xml:space="preserve">, </w:t>
      </w:r>
      <w:r w:rsidR="00F60D80" w:rsidRPr="00613161">
        <w:rPr>
          <w:rFonts w:ascii="Times New Roman" w:hAnsi="Times New Roman" w:cs="Times New Roman"/>
          <w:sz w:val="24"/>
          <w:szCs w:val="24"/>
        </w:rPr>
        <w:t>коэффициент загрузки</w:t>
      </w:r>
      <w:r w:rsidRPr="00613161">
        <w:rPr>
          <w:rFonts w:ascii="Times New Roman" w:hAnsi="Times New Roman" w:cs="Times New Roman"/>
          <w:sz w:val="24"/>
          <w:szCs w:val="24"/>
        </w:rPr>
        <w:t xml:space="preserve"> и др. Все они рассчитываются как </w:t>
      </w:r>
      <w:r w:rsidR="00F60D80" w:rsidRPr="00613161">
        <w:rPr>
          <w:rFonts w:ascii="Times New Roman" w:hAnsi="Times New Roman" w:cs="Times New Roman"/>
          <w:sz w:val="24"/>
          <w:szCs w:val="24"/>
        </w:rPr>
        <w:t>правило за годовой период</w:t>
      </w:r>
      <w:r w:rsidRPr="00613161">
        <w:rPr>
          <w:rFonts w:ascii="Times New Roman" w:hAnsi="Times New Roman" w:cs="Times New Roman"/>
          <w:sz w:val="24"/>
          <w:szCs w:val="24"/>
        </w:rPr>
        <w:t>.</w:t>
      </w:r>
    </w:p>
    <w:p w:rsidR="00144A89"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60D80" w:rsidRPr="00613161">
        <w:rPr>
          <w:rFonts w:ascii="Times New Roman" w:hAnsi="Times New Roman" w:cs="Times New Roman"/>
          <w:sz w:val="24"/>
          <w:szCs w:val="24"/>
        </w:rPr>
        <w:t>Коэффициент оборачиваемости или оборачиваемость оборотных средств</w:t>
      </w:r>
      <w:r w:rsidRPr="00613161">
        <w:rPr>
          <w:rFonts w:ascii="Times New Roman" w:hAnsi="Times New Roman" w:cs="Times New Roman"/>
          <w:sz w:val="24"/>
          <w:szCs w:val="24"/>
        </w:rPr>
        <w:t xml:space="preserve"> рассчитывается как отношение выручки предприятия к среднегодовой стоимости о</w:t>
      </w:r>
      <w:r w:rsidR="00F60D80"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w:t>
      </w:r>
    </w:p>
    <w:p w:rsidR="00144A89" w:rsidRPr="00613161" w:rsidRDefault="00BC5BE3" w:rsidP="00613161">
      <w:pPr>
        <w:spacing w:after="0" w:line="360" w:lineRule="auto"/>
        <w:jc w:val="both"/>
        <w:rPr>
          <w:rFonts w:ascii="Times New Roman" w:hAnsi="Times New Roman" w:cs="Times New Roman"/>
          <w:sz w:val="24"/>
          <w:szCs w:val="24"/>
        </w:rPr>
      </w:pPr>
      <w:r w:rsidRPr="00BC5BE3">
        <w:rPr>
          <w:rFonts w:ascii="Times New Roman" w:hAnsi="Times New Roman" w:cs="Times New Roman"/>
          <w:b/>
          <w:noProof/>
          <w:sz w:val="24"/>
          <w:szCs w:val="24"/>
        </w:rPr>
        <w:pict>
          <v:rect id="_x0000_s1152" style="position:absolute;left:0;text-align:left;margin-left:13.85pt;margin-top:14.3pt;width:429.55pt;height:1in;z-index:251738112;v-text-anchor:middle" fillcolor="#f8f8f8">
            <v:fill r:id="rId64" o:title="Газетная бумага" rotate="t" type="tile"/>
            <v:textbox style="mso-next-textbox:#_x0000_s1152">
              <w:txbxContent>
                <w:p w:rsidR="001F4530" w:rsidRPr="00DB736F" w:rsidRDefault="001F4530" w:rsidP="00144A89">
                  <w:pPr>
                    <w:jc w:val="center"/>
                    <w:rPr>
                      <w:rFonts w:ascii="Times New Roman" w:hAnsi="Times New Roman" w:cs="Times New Roman"/>
                      <w:b/>
                      <w:sz w:val="56"/>
                      <w:szCs w:val="56"/>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об </w:t>
                  </w:r>
                  <w:r w:rsidRPr="00DB736F">
                    <w:rPr>
                      <w:rFonts w:ascii="Times New Roman" w:hAnsi="Times New Roman" w:cs="Times New Roman"/>
                      <w:b/>
                      <w:sz w:val="56"/>
                      <w:szCs w:val="56"/>
                    </w:rPr>
                    <w:t>= В / О</w:t>
                  </w:r>
                  <w:r w:rsidRPr="00DB736F">
                    <w:rPr>
                      <w:rFonts w:ascii="Times New Roman" w:hAnsi="Times New Roman" w:cs="Times New Roman"/>
                      <w:b/>
                      <w:sz w:val="56"/>
                      <w:szCs w:val="56"/>
                      <w:vertAlign w:val="subscript"/>
                    </w:rPr>
                    <w:t>б</w:t>
                  </w:r>
                  <w:r w:rsidRPr="00DB736F">
                    <w:rPr>
                      <w:rFonts w:ascii="Times New Roman" w:hAnsi="Times New Roman" w:cs="Times New Roman"/>
                      <w:b/>
                      <w:sz w:val="56"/>
                      <w:szCs w:val="56"/>
                    </w:rPr>
                    <w:t>С</w:t>
                  </w:r>
                </w:p>
              </w:txbxContent>
            </v:textbox>
          </v:rect>
        </w:pict>
      </w: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b/>
          <w:sz w:val="24"/>
          <w:szCs w:val="24"/>
        </w:rPr>
      </w:pPr>
    </w:p>
    <w:p w:rsidR="00144A89" w:rsidRPr="00613161" w:rsidRDefault="00144A89" w:rsidP="00613161">
      <w:pPr>
        <w:spacing w:after="0" w:line="360" w:lineRule="auto"/>
        <w:jc w:val="both"/>
        <w:rPr>
          <w:rFonts w:ascii="Times New Roman" w:hAnsi="Times New Roman" w:cs="Times New Roman"/>
          <w:b/>
          <w:sz w:val="24"/>
          <w:szCs w:val="24"/>
        </w:rPr>
      </w:pPr>
    </w:p>
    <w:p w:rsidR="00144A89" w:rsidRPr="00613161" w:rsidRDefault="00144A89" w:rsidP="00613161">
      <w:pPr>
        <w:spacing w:after="0" w:line="360" w:lineRule="auto"/>
        <w:jc w:val="both"/>
        <w:rPr>
          <w:rFonts w:ascii="Times New Roman" w:hAnsi="Times New Roman" w:cs="Times New Roman"/>
          <w:b/>
          <w:sz w:val="24"/>
          <w:szCs w:val="24"/>
        </w:rPr>
      </w:pPr>
      <w:r w:rsidRPr="00613161">
        <w:rPr>
          <w:rFonts w:ascii="Times New Roman" w:hAnsi="Times New Roman" w:cs="Times New Roman"/>
          <w:b/>
          <w:sz w:val="24"/>
          <w:szCs w:val="24"/>
        </w:rPr>
        <w:t xml:space="preserve"> </w:t>
      </w:r>
    </w:p>
    <w:p w:rsidR="00F60D80" w:rsidRPr="00613161" w:rsidRDefault="00144A89" w:rsidP="00613161">
      <w:pPr>
        <w:spacing w:after="0" w:line="360" w:lineRule="auto"/>
        <w:jc w:val="both"/>
        <w:rPr>
          <w:rFonts w:ascii="Times New Roman" w:hAnsi="Times New Roman" w:cs="Times New Roman"/>
          <w:b/>
          <w:sz w:val="24"/>
          <w:szCs w:val="24"/>
        </w:rPr>
      </w:pPr>
      <w:r w:rsidRPr="00613161">
        <w:rPr>
          <w:rFonts w:ascii="Times New Roman" w:hAnsi="Times New Roman" w:cs="Times New Roman"/>
          <w:b/>
          <w:sz w:val="24"/>
          <w:szCs w:val="24"/>
        </w:rPr>
        <w:t xml:space="preserve">    </w:t>
      </w:r>
    </w:p>
    <w:p w:rsidR="00F60D80" w:rsidRPr="00613161" w:rsidRDefault="00F60D80" w:rsidP="00613161">
      <w:pPr>
        <w:spacing w:after="0" w:line="360" w:lineRule="auto"/>
        <w:jc w:val="both"/>
        <w:rPr>
          <w:rFonts w:ascii="Times New Roman" w:hAnsi="Times New Roman" w:cs="Times New Roman"/>
          <w:b/>
          <w:sz w:val="24"/>
          <w:szCs w:val="24"/>
        </w:rPr>
      </w:pPr>
    </w:p>
    <w:p w:rsidR="006A6A4E" w:rsidRPr="00613161" w:rsidRDefault="00F60D80" w:rsidP="00613161">
      <w:pPr>
        <w:spacing w:after="0" w:line="360" w:lineRule="auto"/>
        <w:jc w:val="both"/>
        <w:rPr>
          <w:rFonts w:ascii="Times New Roman" w:hAnsi="Times New Roman" w:cs="Times New Roman"/>
          <w:b/>
          <w:sz w:val="24"/>
          <w:szCs w:val="24"/>
        </w:rPr>
      </w:pPr>
      <w:r w:rsidRPr="00613161">
        <w:rPr>
          <w:rFonts w:ascii="Times New Roman" w:hAnsi="Times New Roman" w:cs="Times New Roman"/>
          <w:b/>
          <w:sz w:val="24"/>
          <w:szCs w:val="24"/>
        </w:rPr>
        <w:t xml:space="preserve"> </w:t>
      </w:r>
    </w:p>
    <w:p w:rsidR="00F60D80" w:rsidRPr="00613161" w:rsidRDefault="00F60D8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Этот коэффициент показывает количество оборотов, которое совершают оборотные средства за период времени. Чем больше значение показателя, тем интенсивнее высвобождаются денежные активы предприятия.  </w:t>
      </w:r>
    </w:p>
    <w:p w:rsidR="00144A89" w:rsidRPr="00613161" w:rsidRDefault="00F60D8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00F41994" w:rsidRPr="00613161">
        <w:rPr>
          <w:rFonts w:ascii="Times New Roman" w:hAnsi="Times New Roman" w:cs="Times New Roman"/>
          <w:sz w:val="24"/>
          <w:szCs w:val="24"/>
        </w:rPr>
        <w:t>Длительность одного оборота (дни)</w:t>
      </w:r>
      <w:r w:rsidR="00144A89" w:rsidRPr="00613161">
        <w:rPr>
          <w:rFonts w:ascii="Times New Roman" w:hAnsi="Times New Roman" w:cs="Times New Roman"/>
          <w:sz w:val="24"/>
          <w:szCs w:val="24"/>
        </w:rPr>
        <w:t xml:space="preserve"> определяется как отношение </w:t>
      </w:r>
      <w:r w:rsidR="00F41994" w:rsidRPr="00613161">
        <w:rPr>
          <w:rFonts w:ascii="Times New Roman" w:hAnsi="Times New Roman" w:cs="Times New Roman"/>
          <w:sz w:val="24"/>
          <w:szCs w:val="24"/>
        </w:rPr>
        <w:t>длительности текущего периода (дни) к коэффициенту оборачиваемости</w:t>
      </w:r>
      <w:r w:rsidR="00144A89" w:rsidRPr="00613161">
        <w:rPr>
          <w:rFonts w:ascii="Times New Roman" w:hAnsi="Times New Roman" w:cs="Times New Roman"/>
          <w:sz w:val="24"/>
          <w:szCs w:val="24"/>
        </w:rPr>
        <w:t>:</w:t>
      </w:r>
    </w:p>
    <w:p w:rsidR="00144A8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3" style="position:absolute;left:0;text-align:left;margin-left:13.85pt;margin-top:13.9pt;width:429.55pt;height:1in;z-index:251739136;v-text-anchor:middle" fillcolor="#f8f8f8">
            <v:fill r:id="rId65" o:title="Газетная бумага" rotate="t" type="tile"/>
            <v:textbox style="mso-next-textbox:#_x0000_s1153">
              <w:txbxContent>
                <w:p w:rsidR="001F4530" w:rsidRPr="00DB736F" w:rsidRDefault="001F4530" w:rsidP="00144A89">
                  <w:pPr>
                    <w:jc w:val="center"/>
                    <w:rPr>
                      <w:rFonts w:ascii="Times New Roman" w:hAnsi="Times New Roman" w:cs="Times New Roman"/>
                      <w:b/>
                      <w:sz w:val="56"/>
                      <w:szCs w:val="56"/>
                      <w:vertAlign w:val="subscript"/>
                    </w:rPr>
                  </w:pPr>
                  <w:r w:rsidRPr="00DB736F">
                    <w:rPr>
                      <w:rFonts w:ascii="Times New Roman" w:hAnsi="Times New Roman" w:cs="Times New Roman"/>
                      <w:b/>
                      <w:sz w:val="56"/>
                      <w:szCs w:val="56"/>
                    </w:rPr>
                    <w:t>Д</w:t>
                  </w:r>
                  <w:r w:rsidRPr="00DB736F">
                    <w:rPr>
                      <w:rFonts w:ascii="Times New Roman" w:hAnsi="Times New Roman" w:cs="Times New Roman"/>
                      <w:b/>
                      <w:sz w:val="56"/>
                      <w:szCs w:val="56"/>
                      <w:vertAlign w:val="subscript"/>
                    </w:rPr>
                    <w:t xml:space="preserve">об </w:t>
                  </w:r>
                  <w:r w:rsidRPr="00DB736F">
                    <w:rPr>
                      <w:rFonts w:ascii="Times New Roman" w:hAnsi="Times New Roman" w:cs="Times New Roman"/>
                      <w:b/>
                      <w:sz w:val="56"/>
                      <w:szCs w:val="56"/>
                    </w:rPr>
                    <w:t>= Т / К</w:t>
                  </w:r>
                  <w:r w:rsidRPr="00DB736F">
                    <w:rPr>
                      <w:rFonts w:ascii="Times New Roman" w:hAnsi="Times New Roman" w:cs="Times New Roman"/>
                      <w:b/>
                      <w:sz w:val="56"/>
                      <w:szCs w:val="56"/>
                      <w:vertAlign w:val="subscript"/>
                    </w:rPr>
                    <w:t>об</w:t>
                  </w:r>
                </w:p>
              </w:txbxContent>
            </v:textbox>
          </v:rect>
        </w:pict>
      </w: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b/>
          <w:sz w:val="24"/>
          <w:szCs w:val="24"/>
        </w:rPr>
      </w:pPr>
    </w:p>
    <w:p w:rsidR="00144A89" w:rsidRPr="00613161" w:rsidRDefault="00144A89" w:rsidP="00613161">
      <w:pPr>
        <w:spacing w:after="0" w:line="360" w:lineRule="auto"/>
        <w:jc w:val="both"/>
        <w:rPr>
          <w:rFonts w:ascii="Times New Roman" w:hAnsi="Times New Roman" w:cs="Times New Roman"/>
          <w:b/>
          <w:sz w:val="24"/>
          <w:szCs w:val="24"/>
        </w:rPr>
      </w:pPr>
    </w:p>
    <w:p w:rsidR="00F41994"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41994" w:rsidRPr="00613161">
        <w:rPr>
          <w:rFonts w:ascii="Times New Roman" w:hAnsi="Times New Roman" w:cs="Times New Roman"/>
          <w:sz w:val="24"/>
          <w:szCs w:val="24"/>
        </w:rPr>
        <w:t xml:space="preserve">   Данный показатель отражает время, которое необходимо, чтобы оборотные средства прошли все стадии кругооборота или через сколько дней оборотные средства  возвращаются в виде выручки.  </w:t>
      </w:r>
    </w:p>
    <w:p w:rsidR="00144A89"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41994" w:rsidRPr="00613161">
        <w:rPr>
          <w:rFonts w:ascii="Times New Roman" w:hAnsi="Times New Roman" w:cs="Times New Roman"/>
          <w:sz w:val="24"/>
          <w:szCs w:val="24"/>
        </w:rPr>
        <w:t xml:space="preserve">   Коэффициент загрузки</w:t>
      </w:r>
      <w:r w:rsidRPr="00613161">
        <w:rPr>
          <w:rFonts w:ascii="Times New Roman" w:hAnsi="Times New Roman" w:cs="Times New Roman"/>
          <w:sz w:val="24"/>
          <w:szCs w:val="24"/>
        </w:rPr>
        <w:t xml:space="preserve"> рассчитывается как отношение среднегодовой  стоимости о</w:t>
      </w:r>
      <w:r w:rsidR="00F41994"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w:t>
      </w:r>
      <w:r w:rsidR="00372152" w:rsidRPr="00613161">
        <w:rPr>
          <w:rFonts w:ascii="Times New Roman" w:hAnsi="Times New Roman" w:cs="Times New Roman"/>
          <w:sz w:val="24"/>
          <w:szCs w:val="24"/>
        </w:rPr>
        <w:t xml:space="preserve"> к выручке</w:t>
      </w:r>
      <w:r w:rsidRPr="00613161">
        <w:rPr>
          <w:rFonts w:ascii="Times New Roman" w:hAnsi="Times New Roman" w:cs="Times New Roman"/>
          <w:sz w:val="24"/>
          <w:szCs w:val="24"/>
        </w:rPr>
        <w:t>:</w:t>
      </w:r>
    </w:p>
    <w:p w:rsidR="00144A8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54" style="position:absolute;left:0;text-align:left;margin-left:13.85pt;margin-top:14.85pt;width:429.55pt;height:1in;z-index:251740160;v-text-anchor:middle" fillcolor="#f8f8f8">
            <v:fill r:id="rId66" o:title="Газетная бумага" rotate="t" type="tile"/>
            <v:textbox style="mso-next-textbox:#_x0000_s1154">
              <w:txbxContent>
                <w:p w:rsidR="001F4530" w:rsidRPr="00DB736F" w:rsidRDefault="001F4530" w:rsidP="00144A89">
                  <w:pPr>
                    <w:jc w:val="center"/>
                    <w:rPr>
                      <w:rFonts w:ascii="Times New Roman" w:hAnsi="Times New Roman" w:cs="Times New Roman"/>
                      <w:b/>
                      <w:sz w:val="56"/>
                      <w:szCs w:val="56"/>
                    </w:rPr>
                  </w:pPr>
                  <w:r w:rsidRPr="00DB736F">
                    <w:rPr>
                      <w:rFonts w:ascii="Times New Roman" w:hAnsi="Times New Roman" w:cs="Times New Roman"/>
                      <w:b/>
                      <w:sz w:val="56"/>
                      <w:szCs w:val="56"/>
                    </w:rPr>
                    <w:t>К</w:t>
                  </w:r>
                  <w:r w:rsidRPr="00DB736F">
                    <w:rPr>
                      <w:rFonts w:ascii="Times New Roman" w:hAnsi="Times New Roman" w:cs="Times New Roman"/>
                      <w:b/>
                      <w:sz w:val="56"/>
                      <w:szCs w:val="56"/>
                      <w:vertAlign w:val="subscript"/>
                    </w:rPr>
                    <w:t xml:space="preserve">з </w:t>
                  </w:r>
                  <w:r w:rsidRPr="00DB736F">
                    <w:rPr>
                      <w:rFonts w:ascii="Times New Roman" w:hAnsi="Times New Roman" w:cs="Times New Roman"/>
                      <w:b/>
                      <w:sz w:val="56"/>
                      <w:szCs w:val="56"/>
                    </w:rPr>
                    <w:t>= О</w:t>
                  </w:r>
                  <w:r w:rsidRPr="00DB736F">
                    <w:rPr>
                      <w:rFonts w:ascii="Times New Roman" w:hAnsi="Times New Roman" w:cs="Times New Roman"/>
                      <w:b/>
                      <w:sz w:val="56"/>
                      <w:szCs w:val="56"/>
                      <w:vertAlign w:val="subscript"/>
                    </w:rPr>
                    <w:t>б</w:t>
                  </w:r>
                  <w:r w:rsidRPr="00DB736F">
                    <w:rPr>
                      <w:rFonts w:ascii="Times New Roman" w:hAnsi="Times New Roman" w:cs="Times New Roman"/>
                      <w:b/>
                      <w:sz w:val="56"/>
                      <w:szCs w:val="56"/>
                    </w:rPr>
                    <w:t>С / В</w:t>
                  </w:r>
                </w:p>
              </w:txbxContent>
            </v:textbox>
          </v:rect>
        </w:pict>
      </w: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hAnsi="Times New Roman" w:cs="Times New Roman"/>
          <w:sz w:val="24"/>
          <w:szCs w:val="24"/>
        </w:rPr>
      </w:pPr>
    </w:p>
    <w:p w:rsidR="00F41994" w:rsidRPr="00613161" w:rsidRDefault="00F41994"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Коэффициент загрузки показывает, какое количество оборотных средств необходимо на      1 р. произведенной  продукции или оказанных услуг.</w:t>
      </w:r>
    </w:p>
    <w:p w:rsidR="00003C6A" w:rsidRPr="00613161" w:rsidRDefault="00144A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Все приведенные коэффициенты представляют собой величину относительную и характеризуют тот или иной аспект эффективности использования о</w:t>
      </w:r>
      <w:r w:rsidR="00F41994"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 предприятия.</w:t>
      </w:r>
    </w:p>
    <w:p w:rsidR="00144A89" w:rsidRPr="00613161" w:rsidRDefault="00144A89" w:rsidP="00613161">
      <w:pPr>
        <w:spacing w:after="0" w:line="360" w:lineRule="auto"/>
        <w:jc w:val="both"/>
        <w:rPr>
          <w:rFonts w:ascii="Times New Roman" w:hAnsi="Times New Roman" w:cs="Times New Roman"/>
          <w:sz w:val="24"/>
          <w:szCs w:val="24"/>
        </w:rPr>
      </w:pPr>
    </w:p>
    <w:p w:rsidR="00144A89" w:rsidRPr="00613161" w:rsidRDefault="00144A89"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 xml:space="preserve">Основываясь на данных о </w:t>
      </w:r>
      <w:r w:rsidR="00003C6A" w:rsidRPr="00613161">
        <w:rPr>
          <w:rFonts w:ascii="Times New Roman" w:eastAsia="Times New Roman" w:hAnsi="Times New Roman" w:cs="Times New Roman"/>
          <w:sz w:val="24"/>
          <w:szCs w:val="24"/>
        </w:rPr>
        <w:t>наличии</w:t>
      </w:r>
      <w:r w:rsidRPr="00613161">
        <w:rPr>
          <w:rFonts w:ascii="Times New Roman" w:eastAsia="Times New Roman" w:hAnsi="Times New Roman" w:cs="Times New Roman"/>
          <w:sz w:val="24"/>
          <w:szCs w:val="24"/>
        </w:rPr>
        <w:t xml:space="preserve"> о</w:t>
      </w:r>
      <w:r w:rsidR="00F032B2" w:rsidRPr="00613161">
        <w:rPr>
          <w:rFonts w:ascii="Times New Roman" w:eastAsia="Times New Roman" w:hAnsi="Times New Roman" w:cs="Times New Roman"/>
          <w:sz w:val="24"/>
          <w:szCs w:val="24"/>
        </w:rPr>
        <w:t>борот</w:t>
      </w:r>
      <w:r w:rsidRPr="00613161">
        <w:rPr>
          <w:rFonts w:ascii="Times New Roman" w:eastAsia="Times New Roman" w:hAnsi="Times New Roman" w:cs="Times New Roman"/>
          <w:sz w:val="24"/>
          <w:szCs w:val="24"/>
        </w:rPr>
        <w:t>ных средств фирмы  необходимо рассчитать показатели эффективности использования о</w:t>
      </w:r>
      <w:r w:rsidR="00F032B2" w:rsidRPr="00613161">
        <w:rPr>
          <w:rFonts w:ascii="Times New Roman" w:eastAsia="Times New Roman" w:hAnsi="Times New Roman" w:cs="Times New Roman"/>
          <w:sz w:val="24"/>
          <w:szCs w:val="24"/>
        </w:rPr>
        <w:t>борот</w:t>
      </w:r>
      <w:r w:rsidRPr="00613161">
        <w:rPr>
          <w:rFonts w:ascii="Times New Roman" w:eastAsia="Times New Roman" w:hAnsi="Times New Roman" w:cs="Times New Roman"/>
          <w:sz w:val="24"/>
          <w:szCs w:val="24"/>
        </w:rPr>
        <w:t xml:space="preserve">ных средств. Такие показатели формируются на основе </w:t>
      </w:r>
      <w:r w:rsidRPr="00613161">
        <w:rPr>
          <w:rFonts w:ascii="Times New Roman" w:eastAsia="Times New Roman" w:hAnsi="Times New Roman" w:cs="Times New Roman"/>
          <w:sz w:val="24"/>
          <w:szCs w:val="24"/>
        </w:rPr>
        <w:sym w:font="Symbol" w:char="F05B"/>
      </w:r>
      <w:r w:rsidRPr="00613161">
        <w:rPr>
          <w:rFonts w:ascii="Times New Roman" w:eastAsia="Times New Roman" w:hAnsi="Times New Roman" w:cs="Times New Roman"/>
          <w:sz w:val="24"/>
          <w:szCs w:val="24"/>
        </w:rPr>
        <w:t xml:space="preserve"> 1, 2, 3, 4</w:t>
      </w:r>
      <w:r w:rsidRPr="00613161">
        <w:rPr>
          <w:rFonts w:ascii="Times New Roman" w:eastAsia="Times New Roman" w:hAnsi="Times New Roman" w:cs="Times New Roman"/>
          <w:sz w:val="24"/>
          <w:szCs w:val="24"/>
        </w:rPr>
        <w:sym w:font="Symbol" w:char="F05D"/>
      </w:r>
      <w:r w:rsidRPr="00613161">
        <w:rPr>
          <w:rFonts w:ascii="Times New Roman" w:eastAsia="Times New Roman" w:hAnsi="Times New Roman" w:cs="Times New Roman"/>
          <w:sz w:val="24"/>
          <w:szCs w:val="24"/>
        </w:rPr>
        <w:t>.  Итоговые сведения об основных средствах предприятий и организаций содержатся в «Балансе» форма № 1</w:t>
      </w:r>
      <w:r w:rsidR="00F032B2" w:rsidRPr="00613161">
        <w:rPr>
          <w:rFonts w:ascii="Times New Roman" w:eastAsia="Times New Roman" w:hAnsi="Times New Roman" w:cs="Times New Roman"/>
          <w:sz w:val="24"/>
          <w:szCs w:val="24"/>
        </w:rPr>
        <w:t xml:space="preserve"> как оборотные активы.</w:t>
      </w:r>
    </w:p>
    <w:p w:rsidR="00144A89" w:rsidRPr="00613161" w:rsidRDefault="00144A8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Пример расчета показателей эффективности использования о</w:t>
      </w:r>
      <w:r w:rsidR="00F032B2" w:rsidRPr="00613161">
        <w:rPr>
          <w:rFonts w:ascii="Times New Roman" w:eastAsia="Times New Roman" w:hAnsi="Times New Roman" w:cs="Times New Roman"/>
          <w:sz w:val="24"/>
          <w:szCs w:val="24"/>
        </w:rPr>
        <w:t>борот</w:t>
      </w:r>
      <w:r w:rsidRPr="00613161">
        <w:rPr>
          <w:rFonts w:ascii="Times New Roman" w:eastAsia="Times New Roman" w:hAnsi="Times New Roman" w:cs="Times New Roman"/>
          <w:sz w:val="24"/>
          <w:szCs w:val="24"/>
        </w:rPr>
        <w:t xml:space="preserve">ных средств за последние два года деятельности фирмы приведен в таблице </w:t>
      </w:r>
      <w:r w:rsidR="00F032B2" w:rsidRPr="00613161">
        <w:rPr>
          <w:rFonts w:ascii="Times New Roman" w:eastAsia="Times New Roman" w:hAnsi="Times New Roman" w:cs="Times New Roman"/>
          <w:sz w:val="24"/>
          <w:szCs w:val="24"/>
        </w:rPr>
        <w:t>6</w:t>
      </w:r>
      <w:r w:rsidRPr="00613161">
        <w:rPr>
          <w:rFonts w:ascii="Times New Roman" w:eastAsia="Times New Roman" w:hAnsi="Times New Roman" w:cs="Times New Roman"/>
          <w:sz w:val="24"/>
          <w:szCs w:val="24"/>
        </w:rPr>
        <w:t xml:space="preserve">.1. В данном расчете </w:t>
      </w:r>
      <w:r w:rsidR="00F032B2" w:rsidRPr="00613161">
        <w:rPr>
          <w:rFonts w:ascii="Times New Roman" w:eastAsia="Times New Roman" w:hAnsi="Times New Roman" w:cs="Times New Roman"/>
          <w:sz w:val="24"/>
          <w:szCs w:val="24"/>
        </w:rPr>
        <w:t xml:space="preserve">также </w:t>
      </w:r>
      <w:r w:rsidRPr="00613161">
        <w:rPr>
          <w:rFonts w:ascii="Times New Roman" w:eastAsia="Times New Roman" w:hAnsi="Times New Roman" w:cs="Times New Roman"/>
          <w:sz w:val="24"/>
          <w:szCs w:val="24"/>
        </w:rPr>
        <w:t xml:space="preserve">использованы показатели выручки кейса № 2 за </w:t>
      </w:r>
    </w:p>
    <w:p w:rsidR="00144A89" w:rsidRPr="00613161" w:rsidRDefault="00144A8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3-й  и  4-й год деятельности фирмы (таблица 2.2.).</w:t>
      </w:r>
    </w:p>
    <w:p w:rsidR="00F032B2" w:rsidRPr="00613161" w:rsidRDefault="00F032B2" w:rsidP="00613161">
      <w:pPr>
        <w:spacing w:after="0" w:line="360" w:lineRule="auto"/>
        <w:jc w:val="both"/>
        <w:rPr>
          <w:rFonts w:ascii="Times New Roman" w:eastAsia="Times New Roman" w:hAnsi="Times New Roman" w:cs="Times New Roman"/>
          <w:sz w:val="24"/>
          <w:szCs w:val="24"/>
        </w:rPr>
      </w:pPr>
    </w:p>
    <w:p w:rsidR="00F032B2" w:rsidRPr="00613161" w:rsidRDefault="00F032B2" w:rsidP="00613161">
      <w:pPr>
        <w:spacing w:after="0" w:line="360" w:lineRule="auto"/>
        <w:jc w:val="both"/>
        <w:rPr>
          <w:rFonts w:ascii="Times New Roman" w:eastAsia="Times New Roman" w:hAnsi="Times New Roman" w:cs="Times New Roman"/>
          <w:sz w:val="24"/>
          <w:szCs w:val="24"/>
        </w:rPr>
      </w:pPr>
    </w:p>
    <w:p w:rsidR="00F032B2" w:rsidRPr="00613161" w:rsidRDefault="00F032B2" w:rsidP="00613161">
      <w:pPr>
        <w:spacing w:after="0" w:line="360" w:lineRule="auto"/>
        <w:jc w:val="both"/>
        <w:rPr>
          <w:rFonts w:ascii="Times New Roman" w:eastAsia="Times New Roman" w:hAnsi="Times New Roman" w:cs="Times New Roman"/>
          <w:sz w:val="24"/>
          <w:szCs w:val="24"/>
        </w:rPr>
      </w:pPr>
    </w:p>
    <w:p w:rsidR="00F032B2" w:rsidRPr="00613161" w:rsidRDefault="00F032B2" w:rsidP="00613161">
      <w:pPr>
        <w:spacing w:after="0" w:line="360" w:lineRule="auto"/>
        <w:jc w:val="both"/>
        <w:rPr>
          <w:rFonts w:ascii="Times New Roman" w:eastAsia="Times New Roman" w:hAnsi="Times New Roman" w:cs="Times New Roman"/>
          <w:sz w:val="24"/>
          <w:szCs w:val="24"/>
        </w:rPr>
      </w:pPr>
    </w:p>
    <w:p w:rsidR="00144A89" w:rsidRPr="00613161" w:rsidRDefault="00144A8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Таблица </w:t>
      </w:r>
      <w:r w:rsidR="00F032B2" w:rsidRPr="00613161">
        <w:rPr>
          <w:rFonts w:ascii="Times New Roman" w:eastAsia="Times New Roman" w:hAnsi="Times New Roman" w:cs="Times New Roman"/>
          <w:sz w:val="24"/>
          <w:szCs w:val="24"/>
        </w:rPr>
        <w:t>6</w:t>
      </w:r>
      <w:r w:rsidRPr="00613161">
        <w:rPr>
          <w:rFonts w:ascii="Times New Roman" w:eastAsia="Times New Roman" w:hAnsi="Times New Roman" w:cs="Times New Roman"/>
          <w:sz w:val="24"/>
          <w:szCs w:val="24"/>
        </w:rPr>
        <w:t>.1.</w:t>
      </w:r>
    </w:p>
    <w:p w:rsidR="00144A89" w:rsidRPr="00613161" w:rsidRDefault="00144A89" w:rsidP="00613161">
      <w:pPr>
        <w:spacing w:after="0" w:line="360" w:lineRule="auto"/>
        <w:jc w:val="both"/>
        <w:rPr>
          <w:rFonts w:ascii="Times New Roman" w:eastAsia="Times New Roman" w:hAnsi="Times New Roman" w:cs="Times New Roman"/>
          <w:sz w:val="24"/>
          <w:szCs w:val="24"/>
        </w:rPr>
      </w:pPr>
    </w:p>
    <w:p w:rsidR="00144A89" w:rsidRPr="00613161" w:rsidRDefault="00144A89"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Расчет показателей эффективности использования о</w:t>
      </w:r>
      <w:r w:rsidR="00F032B2" w:rsidRPr="00613161">
        <w:rPr>
          <w:rFonts w:ascii="Times New Roman" w:eastAsia="Times New Roman" w:hAnsi="Times New Roman" w:cs="Times New Roman"/>
          <w:b/>
          <w:sz w:val="24"/>
          <w:szCs w:val="24"/>
        </w:rPr>
        <w:t>борот</w:t>
      </w:r>
      <w:r w:rsidRPr="00613161">
        <w:rPr>
          <w:rFonts w:ascii="Times New Roman" w:eastAsia="Times New Roman" w:hAnsi="Times New Roman" w:cs="Times New Roman"/>
          <w:b/>
          <w:sz w:val="24"/>
          <w:szCs w:val="24"/>
        </w:rPr>
        <w:t>ных средств</w:t>
      </w:r>
    </w:p>
    <w:p w:rsidR="00144A89" w:rsidRPr="00613161" w:rsidRDefault="00144A89" w:rsidP="00613161">
      <w:pPr>
        <w:spacing w:after="0" w:line="360" w:lineRule="auto"/>
        <w:jc w:val="center"/>
        <w:rPr>
          <w:rFonts w:ascii="Times New Roman" w:eastAsia="Times New Roman" w:hAnsi="Times New Roman" w:cs="Times New Roman"/>
          <w:b/>
          <w:sz w:val="24"/>
          <w:szCs w:val="24"/>
        </w:rPr>
      </w:pPr>
    </w:p>
    <w:tbl>
      <w:tblPr>
        <w:tblStyle w:val="af"/>
        <w:tblW w:w="0" w:type="auto"/>
        <w:tblLayout w:type="fixed"/>
        <w:tblLook w:val="04A0"/>
      </w:tblPr>
      <w:tblGrid>
        <w:gridCol w:w="817"/>
        <w:gridCol w:w="3969"/>
        <w:gridCol w:w="1594"/>
        <w:gridCol w:w="1595"/>
        <w:gridCol w:w="1595"/>
      </w:tblGrid>
      <w:tr w:rsidR="00144A89" w:rsidRPr="00613161" w:rsidTr="00144A89">
        <w:trPr>
          <w:trHeight w:val="1230"/>
        </w:trPr>
        <w:tc>
          <w:tcPr>
            <w:tcW w:w="817" w:type="dxa"/>
            <w:shd w:val="clear" w:color="auto" w:fill="F1D7E0" w:themeFill="accent1" w:themeFillTint="33"/>
            <w:vAlign w:val="center"/>
          </w:tcPr>
          <w:p w:rsidR="00144A89" w:rsidRPr="00613161" w:rsidRDefault="00144A8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 п/п</w:t>
            </w:r>
          </w:p>
        </w:tc>
        <w:tc>
          <w:tcPr>
            <w:tcW w:w="3969" w:type="dxa"/>
            <w:shd w:val="clear" w:color="auto" w:fill="F1D7E0" w:themeFill="accent1" w:themeFillTint="33"/>
            <w:vAlign w:val="center"/>
          </w:tcPr>
          <w:p w:rsidR="00144A89" w:rsidRPr="00613161" w:rsidRDefault="00144A8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Наименование показателей</w:t>
            </w:r>
          </w:p>
        </w:tc>
        <w:tc>
          <w:tcPr>
            <w:tcW w:w="1594" w:type="dxa"/>
            <w:shd w:val="clear" w:color="auto" w:fill="F1D7E0" w:themeFill="accent1" w:themeFillTint="33"/>
            <w:vAlign w:val="center"/>
          </w:tcPr>
          <w:p w:rsidR="00144A89" w:rsidRPr="00613161" w:rsidRDefault="00144A8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3-й год</w:t>
            </w:r>
          </w:p>
        </w:tc>
        <w:tc>
          <w:tcPr>
            <w:tcW w:w="1595" w:type="dxa"/>
            <w:shd w:val="clear" w:color="auto" w:fill="F1D7E0" w:themeFill="accent1" w:themeFillTint="33"/>
            <w:vAlign w:val="center"/>
          </w:tcPr>
          <w:p w:rsidR="00144A89" w:rsidRPr="00613161" w:rsidRDefault="00144A8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4-й год</w:t>
            </w:r>
          </w:p>
        </w:tc>
        <w:tc>
          <w:tcPr>
            <w:tcW w:w="1595" w:type="dxa"/>
            <w:shd w:val="clear" w:color="auto" w:fill="F1D7E0" w:themeFill="accent1" w:themeFillTint="33"/>
            <w:vAlign w:val="center"/>
          </w:tcPr>
          <w:p w:rsidR="00144A89" w:rsidRPr="00613161" w:rsidRDefault="00144A8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Изменение</w:t>
            </w:r>
          </w:p>
          <w:p w:rsidR="00144A89" w:rsidRPr="00613161" w:rsidRDefault="00144A89"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w:t>
            </w:r>
          </w:p>
        </w:tc>
      </w:tr>
      <w:tr w:rsidR="00144A89" w:rsidRPr="00613161" w:rsidTr="00372152">
        <w:trPr>
          <w:trHeight w:val="2113"/>
        </w:trPr>
        <w:tc>
          <w:tcPr>
            <w:tcW w:w="817"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144A89" w:rsidRPr="00613161">
              <w:rPr>
                <w:rFonts w:ascii="Times New Roman" w:eastAsia="Times New Roman" w:hAnsi="Times New Roman" w:cs="Times New Roman"/>
                <w:sz w:val="24"/>
                <w:szCs w:val="24"/>
              </w:rPr>
              <w:t>.</w:t>
            </w: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tc>
        <w:tc>
          <w:tcPr>
            <w:tcW w:w="3969" w:type="dxa"/>
          </w:tcPr>
          <w:p w:rsidR="00372152" w:rsidRPr="00613161" w:rsidRDefault="00372152" w:rsidP="00613161">
            <w:pPr>
              <w:spacing w:line="360" w:lineRule="auto"/>
              <w:rPr>
                <w:rFonts w:ascii="Times New Roman" w:eastAsia="Times New Roman" w:hAnsi="Times New Roman" w:cs="Times New Roman"/>
                <w:b/>
                <w:i/>
                <w:sz w:val="24"/>
                <w:szCs w:val="24"/>
                <w:u w:val="single"/>
              </w:rPr>
            </w:pPr>
          </w:p>
          <w:p w:rsidR="00144A89" w:rsidRPr="00613161" w:rsidRDefault="00144A89" w:rsidP="00613161">
            <w:pPr>
              <w:spacing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 xml:space="preserve">Показатели </w:t>
            </w:r>
            <w:r w:rsidR="00FA3DC9" w:rsidRPr="00613161">
              <w:rPr>
                <w:rFonts w:ascii="Times New Roman" w:eastAsia="Times New Roman" w:hAnsi="Times New Roman" w:cs="Times New Roman"/>
                <w:b/>
                <w:i/>
                <w:sz w:val="24"/>
                <w:szCs w:val="24"/>
                <w:u w:val="single"/>
              </w:rPr>
              <w:t>выручки</w:t>
            </w:r>
            <w:r w:rsidRPr="00613161">
              <w:rPr>
                <w:rFonts w:ascii="Times New Roman" w:eastAsia="Times New Roman" w:hAnsi="Times New Roman" w:cs="Times New Roman"/>
                <w:b/>
                <w:i/>
                <w:sz w:val="24"/>
                <w:szCs w:val="24"/>
                <w:u w:val="single"/>
              </w:rPr>
              <w:t xml:space="preserve"> и </w:t>
            </w:r>
            <w:r w:rsidR="002E1C9B" w:rsidRPr="00613161">
              <w:rPr>
                <w:rFonts w:ascii="Times New Roman" w:eastAsia="Times New Roman" w:hAnsi="Times New Roman" w:cs="Times New Roman"/>
                <w:b/>
                <w:i/>
                <w:sz w:val="24"/>
                <w:szCs w:val="24"/>
                <w:u w:val="single"/>
              </w:rPr>
              <w:t>наличия</w:t>
            </w:r>
            <w:r w:rsidRPr="00613161">
              <w:rPr>
                <w:rFonts w:ascii="Times New Roman" w:eastAsia="Times New Roman" w:hAnsi="Times New Roman" w:cs="Times New Roman"/>
                <w:b/>
                <w:i/>
                <w:sz w:val="24"/>
                <w:szCs w:val="24"/>
                <w:u w:val="single"/>
              </w:rPr>
              <w:t xml:space="preserve"> о</w:t>
            </w:r>
            <w:r w:rsidR="002E1C9B" w:rsidRPr="00613161">
              <w:rPr>
                <w:rFonts w:ascii="Times New Roman" w:eastAsia="Times New Roman" w:hAnsi="Times New Roman" w:cs="Times New Roman"/>
                <w:b/>
                <w:i/>
                <w:sz w:val="24"/>
                <w:szCs w:val="24"/>
                <w:u w:val="single"/>
              </w:rPr>
              <w:t>борот</w:t>
            </w:r>
            <w:r w:rsidRPr="00613161">
              <w:rPr>
                <w:rFonts w:ascii="Times New Roman" w:eastAsia="Times New Roman" w:hAnsi="Times New Roman" w:cs="Times New Roman"/>
                <w:b/>
                <w:i/>
                <w:sz w:val="24"/>
                <w:szCs w:val="24"/>
                <w:u w:val="single"/>
              </w:rPr>
              <w:t>ных средств</w:t>
            </w:r>
          </w:p>
          <w:p w:rsidR="00144A89" w:rsidRPr="00613161" w:rsidRDefault="00144A89" w:rsidP="00613161">
            <w:pPr>
              <w:spacing w:line="360" w:lineRule="auto"/>
              <w:rPr>
                <w:rFonts w:ascii="Times New Roman" w:eastAsia="Times New Roman" w:hAnsi="Times New Roman" w:cs="Times New Roman"/>
                <w:sz w:val="24"/>
                <w:szCs w:val="24"/>
              </w:rPr>
            </w:pPr>
          </w:p>
          <w:p w:rsidR="00144A89" w:rsidRPr="00613161" w:rsidRDefault="00144A89"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тыс.р.</w:t>
            </w:r>
          </w:p>
          <w:p w:rsidR="00144A89" w:rsidRPr="00613161" w:rsidRDefault="00144A89"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w:t>
            </w:r>
            <w:r w:rsidR="00F032B2" w:rsidRPr="00613161">
              <w:rPr>
                <w:rFonts w:ascii="Times New Roman" w:eastAsia="Times New Roman" w:hAnsi="Times New Roman" w:cs="Times New Roman"/>
                <w:sz w:val="24"/>
                <w:szCs w:val="24"/>
              </w:rPr>
              <w:t>борот</w:t>
            </w:r>
            <w:r w:rsidRPr="00613161">
              <w:rPr>
                <w:rFonts w:ascii="Times New Roman" w:eastAsia="Times New Roman" w:hAnsi="Times New Roman" w:cs="Times New Roman"/>
                <w:sz w:val="24"/>
                <w:szCs w:val="24"/>
              </w:rPr>
              <w:t>ных средств, тыс.р.</w:t>
            </w:r>
          </w:p>
          <w:p w:rsidR="00372152" w:rsidRPr="00613161" w:rsidRDefault="00372152" w:rsidP="00613161">
            <w:pPr>
              <w:spacing w:line="360" w:lineRule="auto"/>
              <w:rPr>
                <w:rFonts w:ascii="Times New Roman" w:eastAsia="Times New Roman" w:hAnsi="Times New Roman" w:cs="Times New Roman"/>
                <w:sz w:val="24"/>
                <w:szCs w:val="24"/>
              </w:rPr>
            </w:pPr>
          </w:p>
          <w:p w:rsidR="00144A89" w:rsidRPr="00613161" w:rsidRDefault="00144A89" w:rsidP="00613161">
            <w:pPr>
              <w:spacing w:line="360" w:lineRule="auto"/>
              <w:rPr>
                <w:rFonts w:ascii="Times New Roman" w:eastAsia="Times New Roman" w:hAnsi="Times New Roman" w:cs="Times New Roman"/>
                <w:sz w:val="24"/>
                <w:szCs w:val="24"/>
              </w:rPr>
            </w:pPr>
          </w:p>
        </w:tc>
        <w:tc>
          <w:tcPr>
            <w:tcW w:w="1594"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w:t>
            </w:r>
            <w:r w:rsidR="000C4A6D" w:rsidRPr="00613161">
              <w:rPr>
                <w:rFonts w:ascii="Times New Roman" w:eastAsia="Times New Roman" w:hAnsi="Times New Roman" w:cs="Times New Roman"/>
                <w:sz w:val="24"/>
                <w:szCs w:val="24"/>
              </w:rPr>
              <w:t> </w:t>
            </w:r>
            <w:r w:rsidRPr="00613161">
              <w:rPr>
                <w:rFonts w:ascii="Times New Roman" w:eastAsia="Times New Roman" w:hAnsi="Times New Roman" w:cs="Times New Roman"/>
                <w:sz w:val="24"/>
                <w:szCs w:val="24"/>
              </w:rPr>
              <w:t>089</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25 250</w:t>
            </w:r>
          </w:p>
        </w:tc>
        <w:tc>
          <w:tcPr>
            <w:tcW w:w="1595"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w:t>
            </w:r>
            <w:r w:rsidR="000C4A6D" w:rsidRPr="00613161">
              <w:rPr>
                <w:rFonts w:ascii="Times New Roman" w:eastAsia="Times New Roman" w:hAnsi="Times New Roman" w:cs="Times New Roman"/>
                <w:sz w:val="24"/>
                <w:szCs w:val="24"/>
              </w:rPr>
              <w:t> </w:t>
            </w:r>
            <w:r w:rsidRPr="00613161">
              <w:rPr>
                <w:rFonts w:ascii="Times New Roman" w:eastAsia="Times New Roman" w:hAnsi="Times New Roman" w:cs="Times New Roman"/>
                <w:sz w:val="24"/>
                <w:szCs w:val="24"/>
              </w:rPr>
              <w:t>933</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29760</w:t>
            </w:r>
          </w:p>
        </w:tc>
        <w:tc>
          <w:tcPr>
            <w:tcW w:w="1595"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+ 5</w:t>
            </w:r>
            <w:r w:rsidR="000C4A6D" w:rsidRPr="00613161">
              <w:rPr>
                <w:rFonts w:ascii="Times New Roman" w:eastAsia="Times New Roman" w:hAnsi="Times New Roman" w:cs="Times New Roman"/>
                <w:sz w:val="24"/>
                <w:szCs w:val="24"/>
              </w:rPr>
              <w:t> </w:t>
            </w:r>
            <w:r w:rsidRPr="00613161">
              <w:rPr>
                <w:rFonts w:ascii="Times New Roman" w:eastAsia="Times New Roman" w:hAnsi="Times New Roman" w:cs="Times New Roman"/>
                <w:sz w:val="24"/>
                <w:szCs w:val="24"/>
              </w:rPr>
              <w:t>844</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+3 510</w:t>
            </w: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tc>
      </w:tr>
      <w:tr w:rsidR="00144A89" w:rsidRPr="00613161" w:rsidTr="00372152">
        <w:trPr>
          <w:trHeight w:val="4270"/>
        </w:trPr>
        <w:tc>
          <w:tcPr>
            <w:tcW w:w="817"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144A89" w:rsidRPr="00613161">
              <w:rPr>
                <w:rFonts w:ascii="Times New Roman" w:eastAsia="Times New Roman" w:hAnsi="Times New Roman" w:cs="Times New Roman"/>
                <w:sz w:val="24"/>
                <w:szCs w:val="24"/>
              </w:rPr>
              <w:t>.</w:t>
            </w:r>
          </w:p>
          <w:p w:rsidR="00F032B2" w:rsidRPr="00613161" w:rsidRDefault="00F032B2" w:rsidP="00613161">
            <w:pPr>
              <w:spacing w:line="360" w:lineRule="auto"/>
              <w:jc w:val="center"/>
              <w:rPr>
                <w:rFonts w:ascii="Times New Roman" w:eastAsia="Times New Roman" w:hAnsi="Times New Roman" w:cs="Times New Roman"/>
                <w:sz w:val="24"/>
                <w:szCs w:val="24"/>
              </w:rPr>
            </w:pPr>
          </w:p>
          <w:p w:rsidR="00F032B2" w:rsidRPr="00613161" w:rsidRDefault="00F032B2" w:rsidP="00613161">
            <w:pPr>
              <w:spacing w:line="360" w:lineRule="auto"/>
              <w:jc w:val="center"/>
              <w:rPr>
                <w:rFonts w:ascii="Times New Roman" w:eastAsia="Times New Roman" w:hAnsi="Times New Roman" w:cs="Times New Roman"/>
                <w:sz w:val="24"/>
                <w:szCs w:val="24"/>
              </w:rPr>
            </w:pP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144A89" w:rsidRPr="00613161">
              <w:rPr>
                <w:rFonts w:ascii="Times New Roman" w:eastAsia="Times New Roman" w:hAnsi="Times New Roman" w:cs="Times New Roman"/>
                <w:sz w:val="24"/>
                <w:szCs w:val="24"/>
              </w:rPr>
              <w:t>.</w:t>
            </w:r>
          </w:p>
          <w:p w:rsidR="00F032B2" w:rsidRPr="00613161" w:rsidRDefault="00F032B2" w:rsidP="00613161">
            <w:pPr>
              <w:spacing w:line="360" w:lineRule="auto"/>
              <w:jc w:val="center"/>
              <w:rPr>
                <w:rFonts w:ascii="Times New Roman" w:eastAsia="Times New Roman" w:hAnsi="Times New Roman" w:cs="Times New Roman"/>
                <w:sz w:val="24"/>
                <w:szCs w:val="24"/>
              </w:rPr>
            </w:pPr>
          </w:p>
          <w:p w:rsidR="00144A89"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144A89" w:rsidRPr="00613161">
              <w:rPr>
                <w:rFonts w:ascii="Times New Roman" w:eastAsia="Times New Roman" w:hAnsi="Times New Roman" w:cs="Times New Roman"/>
                <w:sz w:val="24"/>
                <w:szCs w:val="24"/>
              </w:rPr>
              <w:t>.</w:t>
            </w:r>
          </w:p>
          <w:p w:rsidR="00144A89" w:rsidRPr="00613161" w:rsidRDefault="00144A89" w:rsidP="00613161">
            <w:pPr>
              <w:spacing w:line="360" w:lineRule="auto"/>
              <w:jc w:val="center"/>
              <w:rPr>
                <w:rFonts w:ascii="Times New Roman" w:eastAsia="Times New Roman" w:hAnsi="Times New Roman" w:cs="Times New Roman"/>
                <w:sz w:val="24"/>
                <w:szCs w:val="24"/>
              </w:rPr>
            </w:pPr>
          </w:p>
        </w:tc>
        <w:tc>
          <w:tcPr>
            <w:tcW w:w="3969" w:type="dxa"/>
          </w:tcPr>
          <w:p w:rsidR="00372152" w:rsidRPr="00613161" w:rsidRDefault="00372152" w:rsidP="00613161">
            <w:pPr>
              <w:spacing w:line="360" w:lineRule="auto"/>
              <w:rPr>
                <w:rFonts w:ascii="Times New Roman" w:eastAsia="Times New Roman" w:hAnsi="Times New Roman" w:cs="Times New Roman"/>
                <w:b/>
                <w:i/>
                <w:sz w:val="24"/>
                <w:szCs w:val="24"/>
                <w:u w:val="single"/>
              </w:rPr>
            </w:pPr>
          </w:p>
          <w:p w:rsidR="00144A89" w:rsidRPr="00613161" w:rsidRDefault="00144A89" w:rsidP="00613161">
            <w:pPr>
              <w:spacing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Показатели эффективности использования о</w:t>
            </w:r>
            <w:r w:rsidR="00F032B2" w:rsidRPr="00613161">
              <w:rPr>
                <w:rFonts w:ascii="Times New Roman" w:eastAsia="Times New Roman" w:hAnsi="Times New Roman" w:cs="Times New Roman"/>
                <w:b/>
                <w:i/>
                <w:sz w:val="24"/>
                <w:szCs w:val="24"/>
                <w:u w:val="single"/>
              </w:rPr>
              <w:t>борот</w:t>
            </w:r>
            <w:r w:rsidRPr="00613161">
              <w:rPr>
                <w:rFonts w:ascii="Times New Roman" w:eastAsia="Times New Roman" w:hAnsi="Times New Roman" w:cs="Times New Roman"/>
                <w:b/>
                <w:i/>
                <w:sz w:val="24"/>
                <w:szCs w:val="24"/>
                <w:u w:val="single"/>
              </w:rPr>
              <w:t>ных средств</w:t>
            </w:r>
          </w:p>
          <w:p w:rsidR="00372152" w:rsidRPr="00613161" w:rsidRDefault="00372152" w:rsidP="00613161">
            <w:pPr>
              <w:spacing w:line="360" w:lineRule="auto"/>
              <w:rPr>
                <w:rFonts w:ascii="Times New Roman" w:eastAsia="Times New Roman" w:hAnsi="Times New Roman" w:cs="Times New Roman"/>
                <w:b/>
                <w:i/>
                <w:sz w:val="24"/>
                <w:szCs w:val="24"/>
                <w:u w:val="single"/>
              </w:rPr>
            </w:pPr>
          </w:p>
          <w:p w:rsidR="00144A89" w:rsidRPr="00613161" w:rsidRDefault="00F032B2"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Коэффициент оборачиваемости оборотных средств</w:t>
            </w:r>
          </w:p>
          <w:p w:rsidR="00F032B2" w:rsidRPr="00613161" w:rsidRDefault="00F032B2"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Длительность </w:t>
            </w:r>
            <w:r w:rsidR="00372152"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 xml:space="preserve">одного </w:t>
            </w:r>
            <w:r w:rsidR="00372152"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оборота, дн.</w:t>
            </w:r>
          </w:p>
          <w:p w:rsidR="00F032B2" w:rsidRPr="00613161" w:rsidRDefault="00F032B2"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Коэффициент загрузки оборотных средств</w:t>
            </w:r>
          </w:p>
        </w:tc>
        <w:tc>
          <w:tcPr>
            <w:tcW w:w="1594"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1,67</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0C4A6D" w:rsidRPr="00613161" w:rsidRDefault="000C4A6D"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219</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0C4A6D" w:rsidRPr="00613161" w:rsidRDefault="000C4A6D"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0,60</w:t>
            </w: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tc>
        <w:tc>
          <w:tcPr>
            <w:tcW w:w="1595"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1,61</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0C4A6D" w:rsidRPr="00613161" w:rsidRDefault="000C4A6D"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227</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0C4A6D" w:rsidRPr="00613161" w:rsidRDefault="000C4A6D"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0,62</w:t>
            </w:r>
          </w:p>
        </w:tc>
        <w:tc>
          <w:tcPr>
            <w:tcW w:w="1595" w:type="dxa"/>
          </w:tcPr>
          <w:p w:rsidR="00144A89" w:rsidRPr="00613161" w:rsidRDefault="00144A89"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p>
          <w:p w:rsidR="00372152" w:rsidRPr="00613161" w:rsidRDefault="00372152"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- 0,06</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0C4A6D" w:rsidRPr="00613161" w:rsidRDefault="000C4A6D"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+ 8</w:t>
            </w:r>
          </w:p>
          <w:p w:rsidR="000C4A6D" w:rsidRPr="00613161" w:rsidRDefault="000C4A6D" w:rsidP="00613161">
            <w:pPr>
              <w:spacing w:line="360" w:lineRule="auto"/>
              <w:jc w:val="center"/>
              <w:rPr>
                <w:rFonts w:ascii="Times New Roman" w:eastAsia="Times New Roman" w:hAnsi="Times New Roman" w:cs="Times New Roman"/>
                <w:sz w:val="24"/>
                <w:szCs w:val="24"/>
              </w:rPr>
            </w:pPr>
          </w:p>
          <w:p w:rsidR="000C4A6D" w:rsidRPr="00613161" w:rsidRDefault="000C4A6D"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+ 0,02</w:t>
            </w:r>
          </w:p>
        </w:tc>
      </w:tr>
    </w:tbl>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144A8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Как видно из приведенных расчетов, </w:t>
      </w:r>
      <w:r w:rsidR="000C4A6D" w:rsidRPr="00613161">
        <w:rPr>
          <w:rFonts w:ascii="Times New Roman" w:eastAsia="Times New Roman" w:hAnsi="Times New Roman" w:cs="Times New Roman"/>
          <w:sz w:val="24"/>
          <w:szCs w:val="24"/>
        </w:rPr>
        <w:t>рост выручки предприятия сопровождается ростом оборотных средств. Однако анализ показателей эффективности использования оборотных средств предприятия свидетельствует о том, что качество их использования снижается.</w:t>
      </w:r>
    </w:p>
    <w:p w:rsidR="0032674B" w:rsidRPr="00613161" w:rsidRDefault="000C4A6D"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Так, основной индикатор использования оборотных средств коэффициент оборачиваемости за последние два года существенно снизился с 1,67 до 1,61, т.е. на 0,06 п. Такое снижение обусловлено непропорционально большим наращиванием оборотных средств  в последнем периоде: рост выручки </w:t>
      </w:r>
    </w:p>
    <w:p w:rsidR="000C4A6D" w:rsidRPr="00613161" w:rsidRDefault="000C4A6D"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составил </w:t>
      </w:r>
      <w:r w:rsidR="003C2B60" w:rsidRPr="00613161">
        <w:rPr>
          <w:rFonts w:ascii="Times New Roman" w:eastAsia="Times New Roman" w:hAnsi="Times New Roman" w:cs="Times New Roman"/>
          <w:sz w:val="24"/>
          <w:szCs w:val="24"/>
        </w:rPr>
        <w:t xml:space="preserve">114%, тогда как рост среднегодовой стоимости оборотных средств составлял в 4-м году 118%. </w:t>
      </w:r>
    </w:p>
    <w:p w:rsidR="003C2B60" w:rsidRPr="00613161" w:rsidRDefault="003C2B60"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Для повышения оборачиваемости оборотных средств необходимо:</w:t>
      </w:r>
    </w:p>
    <w:p w:rsidR="003C2B60" w:rsidRPr="00613161" w:rsidRDefault="003C2B60" w:rsidP="00613161">
      <w:pPr>
        <w:numPr>
          <w:ilvl w:val="0"/>
          <w:numId w:val="16"/>
        </w:num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пропорциональное увеличение среднегодовой стоимости с ростом выручки предприятия,</w:t>
      </w:r>
    </w:p>
    <w:p w:rsidR="003C2B60" w:rsidRPr="00613161" w:rsidRDefault="003C2B60" w:rsidP="00613161">
      <w:pPr>
        <w:numPr>
          <w:ilvl w:val="0"/>
          <w:numId w:val="16"/>
        </w:num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снижение складского запаса сырья, материалов.</w:t>
      </w:r>
    </w:p>
    <w:p w:rsidR="003C2B60" w:rsidRPr="00613161" w:rsidRDefault="003C2B60"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Следствием снижения оборачиваемости оборотных средств является повышение длительности одного оборота на 8 дн. Для уменьшения длительности одно оборота или сохранения его на уровне 3-го года также можно рекомендовать соблюдение пропорционального изменения выручки и среднегодовой стоимости оборотных средств и одновременно рациональное их приобретение и расходование. </w:t>
      </w:r>
    </w:p>
    <w:p w:rsidR="003C2B60" w:rsidRPr="00613161" w:rsidRDefault="003C2B60"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Аналогичными могут быть выводы и относительно увеличения коэффициента загрузки. Предприятиям целесообразно снижать вложения в оборотные средства на создание 1 р. готовой продукции.</w:t>
      </w:r>
    </w:p>
    <w:p w:rsidR="0032674B" w:rsidRPr="00613161" w:rsidRDefault="003C2B6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Кроме приведенных выводов и рекомендаций следует обратить внимание на один из основных </w:t>
      </w:r>
      <w:r w:rsidR="0032674B" w:rsidRPr="00613161">
        <w:rPr>
          <w:rFonts w:ascii="Times New Roman" w:hAnsi="Times New Roman" w:cs="Times New Roman"/>
          <w:sz w:val="24"/>
          <w:szCs w:val="24"/>
        </w:rPr>
        <w:t xml:space="preserve">элементов оборотных средств – дебиторскую задолженность предприятия. </w:t>
      </w:r>
    </w:p>
    <w:p w:rsidR="00144A89" w:rsidRPr="00613161" w:rsidRDefault="0032674B" w:rsidP="00613161">
      <w:p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t xml:space="preserve">   В современной практике в договорах на поставки (приобретение) продукции,  как правило, предусматриваются отсрочки платежей. Отсрочки могут составлять от нескольких дней  до нескольких месяцев. В условиях нестабильной  экономики значительные уступки по срокам оплаты могут привести предприятие с невысокой рентабельностью к собственному банкротству.</w:t>
      </w:r>
    </w:p>
    <w:p w:rsidR="00144A89" w:rsidRPr="00613161" w:rsidRDefault="00144A89" w:rsidP="00613161">
      <w:pPr>
        <w:spacing w:line="360" w:lineRule="auto"/>
        <w:jc w:val="both"/>
        <w:rPr>
          <w:rFonts w:ascii="Times New Roman" w:hAnsi="Times New Roman" w:cs="Times New Roman"/>
          <w:b/>
          <w:sz w:val="24"/>
          <w:szCs w:val="24"/>
        </w:rPr>
      </w:pPr>
    </w:p>
    <w:p w:rsidR="00144A89" w:rsidRPr="00613161" w:rsidRDefault="00144A89"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144A89" w:rsidRPr="00613161" w:rsidRDefault="00144A89"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Исходными данными для выполнения расчетов по данному кейсу является «Баланс» конкретного предприятия</w:t>
      </w:r>
      <w:r w:rsidR="0032674B" w:rsidRPr="00613161">
        <w:rPr>
          <w:rFonts w:ascii="Times New Roman" w:hAnsi="Times New Roman" w:cs="Times New Roman"/>
          <w:sz w:val="24"/>
          <w:szCs w:val="24"/>
        </w:rPr>
        <w:t xml:space="preserve">. </w:t>
      </w:r>
      <w:r w:rsidRPr="00613161">
        <w:rPr>
          <w:rFonts w:ascii="Times New Roman" w:hAnsi="Times New Roman" w:cs="Times New Roman"/>
          <w:sz w:val="24"/>
          <w:szCs w:val="24"/>
        </w:rPr>
        <w:t xml:space="preserve">Эти сведения учащиеся должны найти самостоятельно, воспользовавшись материалами летней практики, либо вариантами заданий, приведенными в таблице </w:t>
      </w:r>
      <w:r w:rsidR="0032674B" w:rsidRPr="00613161">
        <w:rPr>
          <w:rFonts w:ascii="Times New Roman" w:hAnsi="Times New Roman" w:cs="Times New Roman"/>
          <w:sz w:val="24"/>
          <w:szCs w:val="24"/>
        </w:rPr>
        <w:t>6</w:t>
      </w:r>
      <w:r w:rsidRPr="00613161">
        <w:rPr>
          <w:rFonts w:ascii="Times New Roman" w:hAnsi="Times New Roman" w:cs="Times New Roman"/>
          <w:sz w:val="24"/>
          <w:szCs w:val="24"/>
        </w:rPr>
        <w:t>.2. Если кейсы выполняются по одному предприятию, то можно использовать сквозные данные по всем практическим работам.</w:t>
      </w:r>
    </w:p>
    <w:p w:rsidR="00144A89" w:rsidRPr="00613161" w:rsidRDefault="00144A89"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xml:space="preserve">   При выполнении расчетов по форме таблицы </w:t>
      </w:r>
      <w:r w:rsidR="0032674B" w:rsidRPr="00613161">
        <w:rPr>
          <w:rFonts w:ascii="Times New Roman" w:hAnsi="Times New Roman" w:cs="Times New Roman"/>
          <w:sz w:val="24"/>
          <w:szCs w:val="24"/>
        </w:rPr>
        <w:t>6</w:t>
      </w:r>
      <w:r w:rsidRPr="00613161">
        <w:rPr>
          <w:rFonts w:ascii="Times New Roman" w:hAnsi="Times New Roman" w:cs="Times New Roman"/>
          <w:sz w:val="24"/>
          <w:szCs w:val="24"/>
        </w:rPr>
        <w:t xml:space="preserve">.1. следует обратить внимание на то, что </w:t>
      </w:r>
      <w:r w:rsidR="0032674B" w:rsidRPr="00613161">
        <w:rPr>
          <w:rFonts w:ascii="Times New Roman" w:hAnsi="Times New Roman" w:cs="Times New Roman"/>
          <w:sz w:val="24"/>
          <w:szCs w:val="24"/>
        </w:rPr>
        <w:t>показатель выручки принимается по исходным данным к кейсу № 5 (таблица № 5.2)</w:t>
      </w:r>
      <w:r w:rsidR="000977CF" w:rsidRPr="00613161">
        <w:rPr>
          <w:rFonts w:ascii="Times New Roman" w:hAnsi="Times New Roman" w:cs="Times New Roman"/>
          <w:sz w:val="24"/>
          <w:szCs w:val="24"/>
        </w:rPr>
        <w:t>.</w:t>
      </w:r>
    </w:p>
    <w:p w:rsidR="00144A89" w:rsidRPr="00613161" w:rsidRDefault="00144A89" w:rsidP="00613161">
      <w:pPr>
        <w:spacing w:line="360" w:lineRule="auto"/>
        <w:jc w:val="both"/>
        <w:rPr>
          <w:rFonts w:ascii="Times New Roman" w:hAnsi="Times New Roman" w:cs="Times New Roman"/>
          <w:sz w:val="24"/>
          <w:szCs w:val="24"/>
        </w:rPr>
      </w:pPr>
    </w:p>
    <w:p w:rsidR="00144A89" w:rsidRPr="00613161" w:rsidRDefault="00144A89"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144A89" w:rsidRPr="00613161" w:rsidRDefault="00144A89" w:rsidP="00613161">
      <w:pPr>
        <w:spacing w:after="0" w:line="360" w:lineRule="auto"/>
        <w:outlineLvl w:val="0"/>
        <w:rPr>
          <w:rFonts w:ascii="Times New Roman" w:hAnsi="Times New Roman" w:cs="Times New Roman"/>
          <w:b/>
          <w:sz w:val="24"/>
          <w:szCs w:val="24"/>
        </w:rPr>
      </w:pPr>
    </w:p>
    <w:p w:rsidR="00144A89" w:rsidRPr="00613161" w:rsidRDefault="00144A89"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Каким признакам должны удовлетворять о</w:t>
      </w:r>
      <w:r w:rsidR="0032674B" w:rsidRPr="00613161">
        <w:rPr>
          <w:rFonts w:ascii="Times New Roman" w:hAnsi="Times New Roman" w:cs="Times New Roman"/>
          <w:sz w:val="24"/>
          <w:szCs w:val="24"/>
        </w:rPr>
        <w:t>боротные</w:t>
      </w:r>
      <w:r w:rsidRPr="00613161">
        <w:rPr>
          <w:rFonts w:ascii="Times New Roman" w:hAnsi="Times New Roman" w:cs="Times New Roman"/>
          <w:sz w:val="24"/>
          <w:szCs w:val="24"/>
        </w:rPr>
        <w:t xml:space="preserve"> средства фирмы?</w:t>
      </w:r>
    </w:p>
    <w:p w:rsidR="00144A89" w:rsidRPr="00613161" w:rsidRDefault="0032674B"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 Приведите пример о</w:t>
      </w:r>
      <w:r w:rsidR="000977CF" w:rsidRPr="00613161">
        <w:rPr>
          <w:rFonts w:ascii="Times New Roman" w:hAnsi="Times New Roman" w:cs="Times New Roman"/>
          <w:sz w:val="24"/>
          <w:szCs w:val="24"/>
        </w:rPr>
        <w:t>борот</w:t>
      </w:r>
      <w:r w:rsidRPr="00613161">
        <w:rPr>
          <w:rFonts w:ascii="Times New Roman" w:hAnsi="Times New Roman" w:cs="Times New Roman"/>
          <w:sz w:val="24"/>
          <w:szCs w:val="24"/>
        </w:rPr>
        <w:t xml:space="preserve">ных средств </w:t>
      </w:r>
      <w:r w:rsidR="000977CF" w:rsidRPr="00613161">
        <w:rPr>
          <w:rFonts w:ascii="Times New Roman" w:hAnsi="Times New Roman" w:cs="Times New Roman"/>
          <w:sz w:val="24"/>
          <w:szCs w:val="24"/>
        </w:rPr>
        <w:t xml:space="preserve"> </w:t>
      </w:r>
      <w:r w:rsidRPr="00613161">
        <w:rPr>
          <w:rFonts w:ascii="Times New Roman" w:hAnsi="Times New Roman" w:cs="Times New Roman"/>
          <w:sz w:val="24"/>
          <w:szCs w:val="24"/>
        </w:rPr>
        <w:t>предприятия.</w:t>
      </w:r>
    </w:p>
    <w:p w:rsidR="00144A89" w:rsidRPr="00613161" w:rsidRDefault="00144A89"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Каков стоимостной критерий отнесения средств к о</w:t>
      </w:r>
      <w:r w:rsidR="000977CF" w:rsidRPr="00613161">
        <w:rPr>
          <w:rFonts w:ascii="Times New Roman" w:hAnsi="Times New Roman" w:cs="Times New Roman"/>
          <w:sz w:val="24"/>
          <w:szCs w:val="24"/>
        </w:rPr>
        <w:t>борот</w:t>
      </w:r>
      <w:r w:rsidRPr="00613161">
        <w:rPr>
          <w:rFonts w:ascii="Times New Roman" w:hAnsi="Times New Roman" w:cs="Times New Roman"/>
          <w:sz w:val="24"/>
          <w:szCs w:val="24"/>
        </w:rPr>
        <w:t>ным?</w:t>
      </w:r>
    </w:p>
    <w:p w:rsidR="007A7B2C" w:rsidRPr="00613161" w:rsidRDefault="007A7B2C"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Назовите стадии кругооборота о</w:t>
      </w:r>
      <w:r w:rsidR="000977CF"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w:t>
      </w:r>
      <w:r w:rsidR="00BB1F60" w:rsidRPr="00613161">
        <w:rPr>
          <w:rFonts w:ascii="Times New Roman" w:hAnsi="Times New Roman" w:cs="Times New Roman"/>
          <w:sz w:val="24"/>
          <w:szCs w:val="24"/>
        </w:rPr>
        <w:t>.</w:t>
      </w:r>
    </w:p>
    <w:p w:rsidR="00144A89" w:rsidRPr="00613161" w:rsidRDefault="00144A89"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 рассчитываются показатели эффективности использования о</w:t>
      </w:r>
      <w:r w:rsidR="00BB1F60"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 и что они показывают?</w:t>
      </w:r>
    </w:p>
    <w:p w:rsidR="00144A89" w:rsidRPr="00613161" w:rsidRDefault="00144A89"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Какими нормативно-правовыми актами регламентируется учет о</w:t>
      </w:r>
      <w:r w:rsidR="00BB1F60"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 предприятий и организаций?</w:t>
      </w:r>
    </w:p>
    <w:p w:rsidR="00144A89" w:rsidRPr="00613161" w:rsidRDefault="00BB1F60"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lastRenderedPageBreak/>
        <w:t>Как дебиторская задолженность влияет на эффективность использования оборотных средств</w:t>
      </w:r>
      <w:r w:rsidR="000977CF" w:rsidRPr="00613161">
        <w:rPr>
          <w:rFonts w:ascii="Times New Roman" w:hAnsi="Times New Roman" w:cs="Times New Roman"/>
          <w:sz w:val="24"/>
          <w:szCs w:val="24"/>
        </w:rPr>
        <w:t xml:space="preserve"> и общие результаты финансово-хозяйственной деятельности фирмы</w:t>
      </w:r>
      <w:r w:rsidR="00144A89" w:rsidRPr="00613161">
        <w:rPr>
          <w:rFonts w:ascii="Times New Roman" w:hAnsi="Times New Roman" w:cs="Times New Roman"/>
          <w:sz w:val="24"/>
          <w:szCs w:val="24"/>
        </w:rPr>
        <w:t>?</w:t>
      </w:r>
    </w:p>
    <w:p w:rsidR="00364815" w:rsidRPr="00613161" w:rsidRDefault="00144A89" w:rsidP="00613161">
      <w:pPr>
        <w:numPr>
          <w:ilvl w:val="0"/>
          <w:numId w:val="17"/>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Какие факторы влияют на повышение эффективности использования о</w:t>
      </w:r>
      <w:r w:rsidR="000977CF" w:rsidRPr="00613161">
        <w:rPr>
          <w:rFonts w:ascii="Times New Roman" w:hAnsi="Times New Roman" w:cs="Times New Roman"/>
          <w:sz w:val="24"/>
          <w:szCs w:val="24"/>
        </w:rPr>
        <w:t>борот</w:t>
      </w:r>
      <w:r w:rsidRPr="00613161">
        <w:rPr>
          <w:rFonts w:ascii="Times New Roman" w:hAnsi="Times New Roman" w:cs="Times New Roman"/>
          <w:sz w:val="24"/>
          <w:szCs w:val="24"/>
        </w:rPr>
        <w:t>ных средств?</w:t>
      </w:r>
    </w:p>
    <w:p w:rsidR="00364815" w:rsidRPr="00613161" w:rsidRDefault="00364815" w:rsidP="00613161">
      <w:pPr>
        <w:spacing w:after="0" w:line="360" w:lineRule="auto"/>
        <w:ind w:left="720"/>
        <w:outlineLvl w:val="0"/>
        <w:rPr>
          <w:rFonts w:ascii="Times New Roman" w:hAnsi="Times New Roman" w:cs="Times New Roman"/>
          <w:sz w:val="24"/>
          <w:szCs w:val="24"/>
        </w:rPr>
      </w:pPr>
    </w:p>
    <w:p w:rsidR="00144A89" w:rsidRPr="00613161" w:rsidRDefault="00144A89"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
          <w:bCs/>
          <w:sz w:val="24"/>
          <w:szCs w:val="24"/>
          <w:lang w:val="en-US"/>
        </w:rPr>
        <w:t>  </w:t>
      </w:r>
      <w:r w:rsidRPr="00613161">
        <w:rPr>
          <w:rFonts w:ascii="Times New Roman" w:eastAsia="Times New Roman" w:hAnsi="Times New Roman" w:cs="Times New Roman"/>
          <w:b/>
          <w:bCs/>
          <w:sz w:val="24"/>
          <w:szCs w:val="24"/>
        </w:rPr>
        <w:t xml:space="preserve"> </w:t>
      </w:r>
      <w:r w:rsidRPr="00613161">
        <w:rPr>
          <w:rFonts w:ascii="Times New Roman" w:eastAsia="Times New Roman" w:hAnsi="Times New Roman" w:cs="Times New Roman"/>
          <w:bCs/>
          <w:sz w:val="24"/>
          <w:szCs w:val="24"/>
        </w:rPr>
        <w:t xml:space="preserve">Таблица </w:t>
      </w:r>
      <w:r w:rsidR="00BB1F60" w:rsidRPr="00613161">
        <w:rPr>
          <w:rFonts w:ascii="Times New Roman" w:eastAsia="Times New Roman" w:hAnsi="Times New Roman" w:cs="Times New Roman"/>
          <w:bCs/>
          <w:sz w:val="24"/>
          <w:szCs w:val="24"/>
        </w:rPr>
        <w:t>6</w:t>
      </w:r>
      <w:r w:rsidRPr="00613161">
        <w:rPr>
          <w:rFonts w:ascii="Times New Roman" w:eastAsia="Times New Roman" w:hAnsi="Times New Roman" w:cs="Times New Roman"/>
          <w:bCs/>
          <w:sz w:val="24"/>
          <w:szCs w:val="24"/>
        </w:rPr>
        <w:t>.2.</w:t>
      </w:r>
    </w:p>
    <w:p w:rsidR="00144A89" w:rsidRPr="00613161" w:rsidRDefault="00144A89" w:rsidP="00613161">
      <w:pPr>
        <w:spacing w:before="100" w:beforeAutospacing="1" w:after="100" w:afterAutospacing="1"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 xml:space="preserve">Варианты заданий к кейсу </w:t>
      </w:r>
    </w:p>
    <w:tbl>
      <w:tblPr>
        <w:tblW w:w="17921" w:type="dxa"/>
        <w:tblInd w:w="-432" w:type="dxa"/>
        <w:tblLayout w:type="fixed"/>
        <w:tblCellMar>
          <w:left w:w="0" w:type="dxa"/>
          <w:right w:w="0" w:type="dxa"/>
        </w:tblCellMar>
        <w:tblLook w:val="04A0"/>
      </w:tblPr>
      <w:tblGrid>
        <w:gridCol w:w="613"/>
        <w:gridCol w:w="1912"/>
        <w:gridCol w:w="174"/>
        <w:gridCol w:w="664"/>
        <w:gridCol w:w="48"/>
        <w:gridCol w:w="773"/>
        <w:gridCol w:w="695"/>
        <w:gridCol w:w="25"/>
        <w:gridCol w:w="716"/>
        <w:gridCol w:w="670"/>
        <w:gridCol w:w="50"/>
        <w:gridCol w:w="716"/>
        <w:gridCol w:w="670"/>
        <w:gridCol w:w="50"/>
        <w:gridCol w:w="716"/>
        <w:gridCol w:w="695"/>
        <w:gridCol w:w="21"/>
        <w:gridCol w:w="773"/>
        <w:gridCol w:w="794"/>
        <w:gridCol w:w="794"/>
        <w:gridCol w:w="794"/>
        <w:gridCol w:w="794"/>
        <w:gridCol w:w="794"/>
        <w:gridCol w:w="794"/>
        <w:gridCol w:w="794"/>
        <w:gridCol w:w="794"/>
        <w:gridCol w:w="794"/>
        <w:gridCol w:w="794"/>
      </w:tblGrid>
      <w:tr w:rsidR="00144A89" w:rsidRPr="00613161" w:rsidTr="00EB3CE1">
        <w:trPr>
          <w:gridAfter w:val="10"/>
          <w:wAfter w:w="7940" w:type="dxa"/>
          <w:trHeight w:val="630"/>
        </w:trPr>
        <w:tc>
          <w:tcPr>
            <w:tcW w:w="613"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2086" w:type="dxa"/>
            <w:gridSpan w:val="2"/>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7282"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144A89" w:rsidRPr="00613161" w:rsidTr="00EB3CE1">
        <w:trPr>
          <w:gridAfter w:val="10"/>
          <w:wAfter w:w="7940" w:type="dxa"/>
          <w:trHeight w:val="347"/>
        </w:trPr>
        <w:tc>
          <w:tcPr>
            <w:tcW w:w="613" w:type="dxa"/>
            <w:vMerge/>
            <w:tcBorders>
              <w:left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2086" w:type="dxa"/>
            <w:gridSpan w:val="2"/>
            <w:vMerge/>
            <w:tcBorders>
              <w:left w:val="nil"/>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1485"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w:t>
            </w:r>
          </w:p>
        </w:tc>
        <w:tc>
          <w:tcPr>
            <w:tcW w:w="143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w:t>
            </w:r>
          </w:p>
        </w:tc>
        <w:tc>
          <w:tcPr>
            <w:tcW w:w="143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3</w:t>
            </w:r>
          </w:p>
        </w:tc>
        <w:tc>
          <w:tcPr>
            <w:tcW w:w="143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4</w:t>
            </w: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5</w:t>
            </w:r>
          </w:p>
        </w:tc>
      </w:tr>
      <w:tr w:rsidR="00144A89" w:rsidRPr="00613161" w:rsidTr="00EB3CE1">
        <w:trPr>
          <w:trHeight w:val="422"/>
        </w:trPr>
        <w:tc>
          <w:tcPr>
            <w:tcW w:w="613"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2086" w:type="dxa"/>
            <w:gridSpan w:val="2"/>
            <w:vMerge/>
            <w:tcBorders>
              <w:left w:val="nil"/>
              <w:bottom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664"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4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6"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6"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r>
      <w:tr w:rsidR="00144A89" w:rsidRPr="00613161" w:rsidTr="00144A89">
        <w:trPr>
          <w:gridAfter w:val="10"/>
          <w:wAfter w:w="7940" w:type="dxa"/>
          <w:trHeight w:val="439"/>
        </w:trPr>
        <w:tc>
          <w:tcPr>
            <w:tcW w:w="9981" w:type="dxa"/>
            <w:gridSpan w:val="18"/>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w:t>
            </w:r>
            <w:r w:rsidR="00BB1F60" w:rsidRPr="00613161">
              <w:rPr>
                <w:rFonts w:ascii="Times New Roman" w:eastAsia="Times New Roman" w:hAnsi="Times New Roman" w:cs="Times New Roman"/>
                <w:b/>
                <w:bCs/>
                <w:sz w:val="24"/>
                <w:szCs w:val="24"/>
              </w:rPr>
              <w:t xml:space="preserve">тели </w:t>
            </w:r>
            <w:r w:rsidR="002E1C9B" w:rsidRPr="00613161">
              <w:rPr>
                <w:rFonts w:ascii="Times New Roman" w:eastAsia="Times New Roman" w:hAnsi="Times New Roman" w:cs="Times New Roman"/>
                <w:b/>
                <w:bCs/>
                <w:sz w:val="24"/>
                <w:szCs w:val="24"/>
              </w:rPr>
              <w:t>наличия</w:t>
            </w:r>
            <w:r w:rsidR="00BB1F60" w:rsidRPr="00613161">
              <w:rPr>
                <w:rFonts w:ascii="Times New Roman" w:eastAsia="Times New Roman" w:hAnsi="Times New Roman" w:cs="Times New Roman"/>
                <w:b/>
                <w:bCs/>
                <w:sz w:val="24"/>
                <w:szCs w:val="24"/>
              </w:rPr>
              <w:t xml:space="preserve"> оборот</w:t>
            </w:r>
            <w:r w:rsidRPr="00613161">
              <w:rPr>
                <w:rFonts w:ascii="Times New Roman" w:eastAsia="Times New Roman" w:hAnsi="Times New Roman" w:cs="Times New Roman"/>
                <w:b/>
                <w:bCs/>
                <w:sz w:val="24"/>
                <w:szCs w:val="24"/>
              </w:rPr>
              <w:t>ных средств</w:t>
            </w:r>
          </w:p>
        </w:tc>
      </w:tr>
      <w:tr w:rsidR="00144A89" w:rsidRPr="00613161" w:rsidTr="00EB3CE1">
        <w:trPr>
          <w:gridAfter w:val="10"/>
          <w:wAfter w:w="7940" w:type="dxa"/>
          <w:trHeight w:val="843"/>
        </w:trPr>
        <w:tc>
          <w:tcPr>
            <w:tcW w:w="6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1912" w:type="dxa"/>
            <w:tcBorders>
              <w:top w:val="nil"/>
              <w:left w:val="nil"/>
              <w:bottom w:val="single" w:sz="8" w:space="0" w:color="auto"/>
              <w:right w:val="single" w:sz="8" w:space="0" w:color="auto"/>
            </w:tcBorders>
            <w:tcMar>
              <w:top w:w="0" w:type="dxa"/>
              <w:left w:w="108" w:type="dxa"/>
              <w:bottom w:w="0" w:type="dxa"/>
              <w:right w:w="108" w:type="dxa"/>
            </w:tcMar>
            <w:hideMark/>
          </w:tcPr>
          <w:p w:rsidR="00144A89" w:rsidRPr="00613161" w:rsidRDefault="00EB3C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86"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BB1F60" w:rsidRPr="00613161" w:rsidRDefault="00BB1F60"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180</w:t>
            </w:r>
            <w:r w:rsidR="00EB3CE1" w:rsidRPr="00613161">
              <w:rPr>
                <w:rFonts w:ascii="Times New Roman" w:eastAsia="Times New Roman" w:hAnsi="Times New Roman" w:cs="Times New Roman"/>
                <w:sz w:val="24"/>
                <w:szCs w:val="24"/>
              </w:rPr>
              <w:t>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1F60" w:rsidRPr="00613161" w:rsidRDefault="00BB1F6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19000</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1F60" w:rsidRPr="00613161" w:rsidRDefault="00BB1F6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19200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BB1F60" w:rsidRPr="00613161" w:rsidRDefault="00BB1F6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19600</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20400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20800</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21600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22800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23200</w:t>
            </w:r>
          </w:p>
        </w:tc>
      </w:tr>
      <w:tr w:rsidR="00EB3CE1" w:rsidRPr="00613161" w:rsidTr="00EB3CE1">
        <w:trPr>
          <w:gridAfter w:val="10"/>
          <w:wAfter w:w="7940" w:type="dxa"/>
          <w:trHeight w:val="397"/>
        </w:trPr>
        <w:tc>
          <w:tcPr>
            <w:tcW w:w="2525" w:type="dxa"/>
            <w:gridSpan w:val="2"/>
            <w:vMerge w:val="restart"/>
            <w:tcBorders>
              <w:top w:val="nil"/>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3CE1" w:rsidRPr="00613161" w:rsidRDefault="00EB3CE1" w:rsidP="00613161">
            <w:pPr>
              <w:spacing w:after="0" w:line="360" w:lineRule="auto"/>
              <w:rPr>
                <w:rFonts w:ascii="Times New Roman" w:eastAsia="Times New Roman" w:hAnsi="Times New Roman" w:cs="Times New Roman"/>
                <w:sz w:val="24"/>
                <w:szCs w:val="24"/>
              </w:rPr>
            </w:pPr>
          </w:p>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Варианты</w:t>
            </w:r>
          </w:p>
          <w:p w:rsidR="00EB3CE1" w:rsidRPr="00613161" w:rsidRDefault="00EB3CE1" w:rsidP="00613161">
            <w:pPr>
              <w:spacing w:after="0" w:line="360" w:lineRule="auto"/>
              <w:jc w:val="center"/>
              <w:rPr>
                <w:rFonts w:ascii="Times New Roman" w:eastAsia="Times New Roman" w:hAnsi="Times New Roman" w:cs="Times New Roman"/>
                <w:sz w:val="24"/>
                <w:szCs w:val="24"/>
              </w:rPr>
            </w:pPr>
          </w:p>
        </w:tc>
        <w:tc>
          <w:tcPr>
            <w:tcW w:w="1659" w:type="dxa"/>
            <w:gridSpan w:val="4"/>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6</w:t>
            </w:r>
          </w:p>
        </w:tc>
        <w:tc>
          <w:tcPr>
            <w:tcW w:w="1436" w:type="dxa"/>
            <w:gridSpan w:val="3"/>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7</w:t>
            </w:r>
          </w:p>
        </w:tc>
        <w:tc>
          <w:tcPr>
            <w:tcW w:w="1436" w:type="dxa"/>
            <w:gridSpan w:val="3"/>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8</w:t>
            </w:r>
          </w:p>
        </w:tc>
        <w:tc>
          <w:tcPr>
            <w:tcW w:w="1436" w:type="dxa"/>
            <w:gridSpan w:val="3"/>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9</w:t>
            </w:r>
          </w:p>
        </w:tc>
        <w:tc>
          <w:tcPr>
            <w:tcW w:w="1489" w:type="dxa"/>
            <w:gridSpan w:val="3"/>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10</w:t>
            </w:r>
          </w:p>
        </w:tc>
      </w:tr>
      <w:tr w:rsidR="00EB3CE1" w:rsidRPr="00613161" w:rsidTr="00EB3CE1">
        <w:trPr>
          <w:gridAfter w:val="10"/>
          <w:wAfter w:w="7940" w:type="dxa"/>
          <w:trHeight w:val="732"/>
        </w:trPr>
        <w:tc>
          <w:tcPr>
            <w:tcW w:w="2525" w:type="dxa"/>
            <w:gridSpan w:val="2"/>
            <w:vMerge/>
            <w:tcBorders>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EB3CE1" w:rsidRPr="00613161" w:rsidRDefault="00EB3CE1" w:rsidP="00613161">
            <w:pPr>
              <w:spacing w:after="0" w:line="360" w:lineRule="auto"/>
              <w:rPr>
                <w:rFonts w:ascii="Times New Roman" w:eastAsia="Times New Roman" w:hAnsi="Times New Roman" w:cs="Times New Roman"/>
                <w:sz w:val="24"/>
                <w:szCs w:val="24"/>
              </w:rPr>
            </w:pPr>
          </w:p>
        </w:tc>
        <w:tc>
          <w:tcPr>
            <w:tcW w:w="886" w:type="dxa"/>
            <w:gridSpan w:val="3"/>
            <w:tcBorders>
              <w:top w:val="single" w:sz="4" w:space="0" w:color="auto"/>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EB3CE1"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r>
      <w:tr w:rsidR="00144A89" w:rsidRPr="00613161" w:rsidTr="00EB3CE1">
        <w:trPr>
          <w:gridAfter w:val="10"/>
          <w:wAfter w:w="7940" w:type="dxa"/>
          <w:trHeight w:val="969"/>
        </w:trPr>
        <w:tc>
          <w:tcPr>
            <w:tcW w:w="613"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44A89"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r w:rsidR="00144A89" w:rsidRPr="00613161">
              <w:rPr>
                <w:rFonts w:ascii="Times New Roman" w:eastAsia="Times New Roman" w:hAnsi="Times New Roman" w:cs="Times New Roman"/>
                <w:sz w:val="24"/>
                <w:szCs w:val="24"/>
              </w:rPr>
              <w:t>.</w:t>
            </w:r>
          </w:p>
        </w:tc>
        <w:tc>
          <w:tcPr>
            <w:tcW w:w="191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44A89" w:rsidRPr="00613161" w:rsidRDefault="00EB3C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86" w:type="dxa"/>
            <w:gridSpan w:val="3"/>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24000</w:t>
            </w:r>
          </w:p>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144A89"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24400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25600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EB3C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26800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27600</w:t>
            </w:r>
          </w:p>
        </w:tc>
        <w:tc>
          <w:tcPr>
            <w:tcW w:w="716"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28000</w:t>
            </w:r>
          </w:p>
        </w:tc>
        <w:tc>
          <w:tcPr>
            <w:tcW w:w="773"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p>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28400</w:t>
            </w:r>
          </w:p>
        </w:tc>
      </w:tr>
    </w:tbl>
    <w:p w:rsidR="00144A89" w:rsidRPr="00613161" w:rsidRDefault="00144A89" w:rsidP="00613161">
      <w:pPr>
        <w:spacing w:after="0" w:line="360" w:lineRule="auto"/>
        <w:jc w:val="both"/>
        <w:rPr>
          <w:rFonts w:ascii="Times New Roman" w:hAnsi="Times New Roman" w:cs="Times New Roman"/>
          <w:sz w:val="24"/>
          <w:szCs w:val="24"/>
        </w:rPr>
      </w:pPr>
    </w:p>
    <w:p w:rsidR="00DB736F" w:rsidRPr="00613161" w:rsidRDefault="00DB736F" w:rsidP="00613161">
      <w:pPr>
        <w:spacing w:before="100" w:beforeAutospacing="1" w:after="100" w:afterAutospacing="1" w:line="360" w:lineRule="auto"/>
        <w:rPr>
          <w:rFonts w:ascii="Times New Roman" w:eastAsia="Times New Roman" w:hAnsi="Times New Roman" w:cs="Times New Roman"/>
          <w:bCs/>
          <w:sz w:val="24"/>
          <w:szCs w:val="24"/>
        </w:rPr>
      </w:pPr>
    </w:p>
    <w:p w:rsidR="00DB736F" w:rsidRPr="00613161" w:rsidRDefault="00DB736F" w:rsidP="00613161">
      <w:pPr>
        <w:spacing w:before="100" w:beforeAutospacing="1" w:after="100" w:afterAutospacing="1" w:line="360" w:lineRule="auto"/>
        <w:rPr>
          <w:rFonts w:ascii="Times New Roman" w:eastAsia="Times New Roman" w:hAnsi="Times New Roman" w:cs="Times New Roman"/>
          <w:bCs/>
          <w:sz w:val="24"/>
          <w:szCs w:val="24"/>
        </w:rPr>
      </w:pPr>
    </w:p>
    <w:p w:rsidR="00144A89" w:rsidRPr="00613161" w:rsidRDefault="00144A89"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r w:rsidR="009554A0" w:rsidRPr="00613161">
        <w:rPr>
          <w:rFonts w:ascii="Times New Roman" w:eastAsia="Times New Roman" w:hAnsi="Times New Roman" w:cs="Times New Roman"/>
          <w:bCs/>
          <w:sz w:val="24"/>
          <w:szCs w:val="24"/>
        </w:rPr>
        <w:t>Окончание</w:t>
      </w:r>
      <w:r w:rsidRPr="00613161">
        <w:rPr>
          <w:rFonts w:ascii="Times New Roman" w:eastAsia="Times New Roman" w:hAnsi="Times New Roman" w:cs="Times New Roman"/>
          <w:bCs/>
          <w:sz w:val="24"/>
          <w:szCs w:val="24"/>
        </w:rPr>
        <w:t xml:space="preserve"> таблицы </w:t>
      </w:r>
      <w:r w:rsidR="000459A1" w:rsidRPr="00613161">
        <w:rPr>
          <w:rFonts w:ascii="Times New Roman" w:eastAsia="Times New Roman" w:hAnsi="Times New Roman" w:cs="Times New Roman"/>
          <w:bCs/>
          <w:sz w:val="24"/>
          <w:szCs w:val="24"/>
        </w:rPr>
        <w:t>6</w:t>
      </w:r>
      <w:r w:rsidRPr="00613161">
        <w:rPr>
          <w:rFonts w:ascii="Times New Roman" w:eastAsia="Times New Roman" w:hAnsi="Times New Roman" w:cs="Times New Roman"/>
          <w:bCs/>
          <w:sz w:val="24"/>
          <w:szCs w:val="24"/>
        </w:rPr>
        <w:t>.2.</w:t>
      </w:r>
    </w:p>
    <w:tbl>
      <w:tblPr>
        <w:tblW w:w="17921" w:type="dxa"/>
        <w:tblInd w:w="-432" w:type="dxa"/>
        <w:tblLayout w:type="fixed"/>
        <w:tblCellMar>
          <w:left w:w="0" w:type="dxa"/>
          <w:right w:w="0" w:type="dxa"/>
        </w:tblCellMar>
        <w:tblLook w:val="04A0"/>
      </w:tblPr>
      <w:tblGrid>
        <w:gridCol w:w="611"/>
        <w:gridCol w:w="1912"/>
        <w:gridCol w:w="832"/>
        <w:gridCol w:w="56"/>
        <w:gridCol w:w="773"/>
        <w:gridCol w:w="695"/>
        <w:gridCol w:w="25"/>
        <w:gridCol w:w="716"/>
        <w:gridCol w:w="670"/>
        <w:gridCol w:w="50"/>
        <w:gridCol w:w="12"/>
        <w:gridCol w:w="704"/>
        <w:gridCol w:w="670"/>
        <w:gridCol w:w="50"/>
        <w:gridCol w:w="716"/>
        <w:gridCol w:w="670"/>
        <w:gridCol w:w="25"/>
        <w:gridCol w:w="21"/>
        <w:gridCol w:w="773"/>
        <w:gridCol w:w="794"/>
        <w:gridCol w:w="794"/>
        <w:gridCol w:w="794"/>
        <w:gridCol w:w="794"/>
        <w:gridCol w:w="794"/>
        <w:gridCol w:w="794"/>
        <w:gridCol w:w="794"/>
        <w:gridCol w:w="794"/>
        <w:gridCol w:w="794"/>
        <w:gridCol w:w="794"/>
      </w:tblGrid>
      <w:tr w:rsidR="00144A89" w:rsidRPr="00613161" w:rsidTr="00CD40CD">
        <w:trPr>
          <w:gridAfter w:val="10"/>
          <w:wAfter w:w="7940" w:type="dxa"/>
          <w:trHeight w:val="630"/>
        </w:trPr>
        <w:tc>
          <w:tcPr>
            <w:tcW w:w="612"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xml:space="preserve">№ </w:t>
            </w:r>
            <w:r w:rsidRPr="00613161">
              <w:rPr>
                <w:rFonts w:ascii="Times New Roman" w:eastAsia="Times New Roman" w:hAnsi="Times New Roman" w:cs="Times New Roman"/>
                <w:b/>
                <w:bCs/>
                <w:sz w:val="24"/>
                <w:szCs w:val="24"/>
              </w:rPr>
              <w:lastRenderedPageBreak/>
              <w:t>п/п</w:t>
            </w:r>
          </w:p>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1913"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lastRenderedPageBreak/>
              <w:t xml:space="preserve">Наименование </w:t>
            </w:r>
            <w:r w:rsidRPr="00613161">
              <w:rPr>
                <w:rFonts w:ascii="Times New Roman" w:eastAsia="Times New Roman" w:hAnsi="Times New Roman" w:cs="Times New Roman"/>
                <w:b/>
                <w:bCs/>
                <w:sz w:val="24"/>
                <w:szCs w:val="24"/>
              </w:rPr>
              <w:lastRenderedPageBreak/>
              <w:t>показателей</w:t>
            </w:r>
          </w:p>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7456" w:type="dxa"/>
            <w:gridSpan w:val="17"/>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lastRenderedPageBreak/>
              <w:t>Значение по вариантам, тыс.руб.</w:t>
            </w:r>
          </w:p>
        </w:tc>
      </w:tr>
      <w:tr w:rsidR="00144A89" w:rsidRPr="00613161" w:rsidTr="00CD40CD">
        <w:trPr>
          <w:gridAfter w:val="10"/>
          <w:wAfter w:w="7940" w:type="dxa"/>
          <w:trHeight w:val="559"/>
        </w:trPr>
        <w:tc>
          <w:tcPr>
            <w:tcW w:w="612" w:type="dxa"/>
            <w:vMerge/>
            <w:tcBorders>
              <w:left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1913" w:type="dxa"/>
            <w:vMerge/>
            <w:tcBorders>
              <w:left w:val="nil"/>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165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6</w:t>
            </w:r>
          </w:p>
        </w:tc>
        <w:tc>
          <w:tcPr>
            <w:tcW w:w="143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7</w:t>
            </w:r>
          </w:p>
        </w:tc>
        <w:tc>
          <w:tcPr>
            <w:tcW w:w="1436" w:type="dxa"/>
            <w:gridSpan w:val="4"/>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8</w:t>
            </w:r>
          </w:p>
        </w:tc>
        <w:tc>
          <w:tcPr>
            <w:tcW w:w="143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9</w:t>
            </w:r>
          </w:p>
        </w:tc>
        <w:tc>
          <w:tcPr>
            <w:tcW w:w="1489" w:type="dxa"/>
            <w:gridSpan w:val="4"/>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10</w:t>
            </w:r>
          </w:p>
        </w:tc>
      </w:tr>
      <w:tr w:rsidR="00144A89" w:rsidRPr="00613161" w:rsidTr="00CD40CD">
        <w:trPr>
          <w:trHeight w:val="563"/>
        </w:trPr>
        <w:tc>
          <w:tcPr>
            <w:tcW w:w="612"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1913"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p>
        </w:tc>
        <w:tc>
          <w:tcPr>
            <w:tcW w:w="833"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6"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4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6" w:type="dxa"/>
            <w:gridSpan w:val="3"/>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6"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gridSpan w:val="2"/>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144A89" w:rsidRPr="00613161" w:rsidRDefault="00144A89"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144A89" w:rsidRPr="00613161" w:rsidRDefault="00144A89" w:rsidP="00613161">
            <w:pPr>
              <w:spacing w:before="100" w:beforeAutospacing="1" w:after="0" w:line="360" w:lineRule="auto"/>
              <w:jc w:val="right"/>
              <w:rPr>
                <w:rFonts w:ascii="Times New Roman" w:eastAsia="Times New Roman" w:hAnsi="Times New Roman" w:cs="Times New Roman"/>
                <w:b/>
                <w:bCs/>
                <w:sz w:val="24"/>
                <w:szCs w:val="24"/>
              </w:rPr>
            </w:pPr>
          </w:p>
        </w:tc>
      </w:tr>
      <w:tr w:rsidR="00144A89" w:rsidRPr="00613161" w:rsidTr="00144A89">
        <w:trPr>
          <w:gridAfter w:val="10"/>
          <w:wAfter w:w="7940" w:type="dxa"/>
          <w:trHeight w:val="439"/>
        </w:trPr>
        <w:tc>
          <w:tcPr>
            <w:tcW w:w="9981" w:type="dxa"/>
            <w:gridSpan w:val="19"/>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44A89" w:rsidRPr="00613161" w:rsidRDefault="00144A89"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w:t>
            </w:r>
            <w:r w:rsidR="000459A1" w:rsidRPr="00613161">
              <w:rPr>
                <w:rFonts w:ascii="Times New Roman" w:eastAsia="Times New Roman" w:hAnsi="Times New Roman" w:cs="Times New Roman"/>
                <w:b/>
                <w:bCs/>
                <w:sz w:val="24"/>
                <w:szCs w:val="24"/>
              </w:rPr>
              <w:t xml:space="preserve">тели </w:t>
            </w:r>
            <w:r w:rsidR="002E1C9B" w:rsidRPr="00613161">
              <w:rPr>
                <w:rFonts w:ascii="Times New Roman" w:eastAsia="Times New Roman" w:hAnsi="Times New Roman" w:cs="Times New Roman"/>
                <w:b/>
                <w:bCs/>
                <w:sz w:val="24"/>
                <w:szCs w:val="24"/>
              </w:rPr>
              <w:t>наличия</w:t>
            </w:r>
            <w:r w:rsidR="009554A0" w:rsidRPr="00613161">
              <w:rPr>
                <w:rFonts w:ascii="Times New Roman" w:eastAsia="Times New Roman" w:hAnsi="Times New Roman" w:cs="Times New Roman"/>
                <w:b/>
                <w:bCs/>
                <w:sz w:val="24"/>
                <w:szCs w:val="24"/>
              </w:rPr>
              <w:t xml:space="preserve"> </w:t>
            </w:r>
            <w:r w:rsidR="000459A1" w:rsidRPr="00613161">
              <w:rPr>
                <w:rFonts w:ascii="Times New Roman" w:eastAsia="Times New Roman" w:hAnsi="Times New Roman" w:cs="Times New Roman"/>
                <w:b/>
                <w:bCs/>
                <w:sz w:val="24"/>
                <w:szCs w:val="24"/>
              </w:rPr>
              <w:t>оборот</w:t>
            </w:r>
            <w:r w:rsidRPr="00613161">
              <w:rPr>
                <w:rFonts w:ascii="Times New Roman" w:eastAsia="Times New Roman" w:hAnsi="Times New Roman" w:cs="Times New Roman"/>
                <w:b/>
                <w:bCs/>
                <w:sz w:val="24"/>
                <w:szCs w:val="24"/>
              </w:rPr>
              <w:t>ных средств</w:t>
            </w:r>
          </w:p>
        </w:tc>
      </w:tr>
      <w:tr w:rsidR="00144A89" w:rsidRPr="00613161" w:rsidTr="006305BE">
        <w:trPr>
          <w:gridAfter w:val="10"/>
          <w:wAfter w:w="7940" w:type="dxa"/>
          <w:trHeight w:val="843"/>
        </w:trPr>
        <w:tc>
          <w:tcPr>
            <w:tcW w:w="61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44A89" w:rsidRPr="00613161" w:rsidRDefault="00144A8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1909" w:type="dxa"/>
            <w:tcBorders>
              <w:top w:val="nil"/>
              <w:left w:val="nil"/>
              <w:bottom w:val="single" w:sz="8" w:space="0" w:color="auto"/>
              <w:right w:val="single" w:sz="8" w:space="0" w:color="auto"/>
            </w:tcBorders>
            <w:tcMar>
              <w:top w:w="0" w:type="dxa"/>
              <w:left w:w="108" w:type="dxa"/>
              <w:bottom w:w="0" w:type="dxa"/>
              <w:right w:w="108" w:type="dxa"/>
            </w:tcMar>
            <w:hideMark/>
          </w:tcPr>
          <w:p w:rsidR="00144A89" w:rsidRPr="00613161" w:rsidRDefault="000459A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9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144A89" w:rsidRPr="00613161">
              <w:rPr>
                <w:rFonts w:ascii="Times New Roman" w:eastAsia="Times New Roman" w:hAnsi="Times New Roman" w:cs="Times New Roman"/>
                <w:sz w:val="24"/>
                <w:szCs w:val="24"/>
              </w:rPr>
              <w:t>0000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30400</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30800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31200</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31600</w:t>
            </w:r>
          </w:p>
        </w:tc>
        <w:tc>
          <w:tcPr>
            <w:tcW w:w="716"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32000</w:t>
            </w:r>
          </w:p>
        </w:tc>
        <w:tc>
          <w:tcPr>
            <w:tcW w:w="720"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32200</w:t>
            </w:r>
          </w:p>
        </w:tc>
        <w:tc>
          <w:tcPr>
            <w:tcW w:w="7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32600</w:t>
            </w:r>
          </w:p>
        </w:tc>
        <w:tc>
          <w:tcPr>
            <w:tcW w:w="716" w:type="dxa"/>
            <w:gridSpan w:val="3"/>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33100</w:t>
            </w:r>
          </w:p>
        </w:tc>
        <w:tc>
          <w:tcPr>
            <w:tcW w:w="77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4A89" w:rsidRPr="00613161" w:rsidRDefault="000459A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33500</w:t>
            </w:r>
          </w:p>
        </w:tc>
      </w:tr>
      <w:tr w:rsidR="00E36FD0" w:rsidRPr="00613161" w:rsidTr="00D579E1">
        <w:trPr>
          <w:gridAfter w:val="10"/>
          <w:wAfter w:w="7940" w:type="dxa"/>
          <w:trHeight w:val="527"/>
        </w:trPr>
        <w:tc>
          <w:tcPr>
            <w:tcW w:w="2521" w:type="dxa"/>
            <w:gridSpan w:val="2"/>
            <w:vMerge w:val="restart"/>
            <w:tcBorders>
              <w:top w:val="nil"/>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36FD0" w:rsidRPr="00613161" w:rsidRDefault="00E36FD0" w:rsidP="00613161">
            <w:pPr>
              <w:spacing w:after="0" w:line="360" w:lineRule="auto"/>
              <w:rPr>
                <w:rFonts w:ascii="Times New Roman" w:eastAsia="Times New Roman" w:hAnsi="Times New Roman" w:cs="Times New Roman"/>
                <w:sz w:val="24"/>
                <w:szCs w:val="24"/>
              </w:rPr>
            </w:pPr>
          </w:p>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Варианты</w:t>
            </w:r>
          </w:p>
          <w:p w:rsidR="00E36FD0" w:rsidRPr="00613161" w:rsidRDefault="00E36FD0" w:rsidP="00613161">
            <w:pPr>
              <w:spacing w:after="0" w:line="360" w:lineRule="auto"/>
              <w:jc w:val="center"/>
              <w:rPr>
                <w:rFonts w:ascii="Times New Roman" w:eastAsia="Times New Roman" w:hAnsi="Times New Roman" w:cs="Times New Roman"/>
                <w:sz w:val="24"/>
                <w:szCs w:val="24"/>
              </w:rPr>
            </w:pPr>
          </w:p>
        </w:tc>
        <w:tc>
          <w:tcPr>
            <w:tcW w:w="1663"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11</w:t>
            </w:r>
          </w:p>
        </w:tc>
        <w:tc>
          <w:tcPr>
            <w:tcW w:w="1436" w:type="dxa"/>
            <w:gridSpan w:val="3"/>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12</w:t>
            </w:r>
          </w:p>
        </w:tc>
        <w:tc>
          <w:tcPr>
            <w:tcW w:w="1436" w:type="dxa"/>
            <w:gridSpan w:val="4"/>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13</w:t>
            </w:r>
          </w:p>
        </w:tc>
        <w:tc>
          <w:tcPr>
            <w:tcW w:w="1436" w:type="dxa"/>
            <w:gridSpan w:val="3"/>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14</w:t>
            </w:r>
          </w:p>
        </w:tc>
        <w:tc>
          <w:tcPr>
            <w:tcW w:w="1489" w:type="dxa"/>
            <w:gridSpan w:val="4"/>
            <w:tcBorders>
              <w:top w:val="nil"/>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15</w:t>
            </w:r>
          </w:p>
        </w:tc>
      </w:tr>
      <w:tr w:rsidR="00E36FD0" w:rsidRPr="00613161" w:rsidTr="00D579E1">
        <w:trPr>
          <w:gridAfter w:val="10"/>
          <w:wAfter w:w="7940" w:type="dxa"/>
          <w:trHeight w:val="701"/>
        </w:trPr>
        <w:tc>
          <w:tcPr>
            <w:tcW w:w="2521" w:type="dxa"/>
            <w:gridSpan w:val="2"/>
            <w:vMerge/>
            <w:tcBorders>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p>
        </w:tc>
        <w:tc>
          <w:tcPr>
            <w:tcW w:w="890" w:type="dxa"/>
            <w:gridSpan w:val="2"/>
            <w:tcBorders>
              <w:top w:val="single" w:sz="4" w:space="0" w:color="auto"/>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66"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819" w:type="dxa"/>
            <w:gridSpan w:val="3"/>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r>
      <w:tr w:rsidR="00E36FD0" w:rsidRPr="00613161" w:rsidTr="006305BE">
        <w:trPr>
          <w:gridAfter w:val="10"/>
          <w:wAfter w:w="7940" w:type="dxa"/>
          <w:trHeight w:val="969"/>
        </w:trPr>
        <w:tc>
          <w:tcPr>
            <w:tcW w:w="6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FD0" w:rsidRPr="00613161" w:rsidRDefault="00E36FD0"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33600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6305BE" w:rsidRPr="00613161">
              <w:rPr>
                <w:rFonts w:ascii="Times New Roman" w:eastAsia="Times New Roman" w:hAnsi="Times New Roman" w:cs="Times New Roman"/>
                <w:sz w:val="24"/>
                <w:szCs w:val="24"/>
              </w:rPr>
              <w:t>4400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6305BE" w:rsidRPr="00613161">
              <w:rPr>
                <w:rFonts w:ascii="Times New Roman" w:eastAsia="Times New Roman" w:hAnsi="Times New Roman" w:cs="Times New Roman"/>
                <w:sz w:val="24"/>
                <w:szCs w:val="24"/>
              </w:rPr>
              <w:t>4800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w:t>
            </w:r>
            <w:r w:rsidR="006305BE" w:rsidRPr="00613161">
              <w:rPr>
                <w:rFonts w:ascii="Times New Roman" w:eastAsia="Times New Roman" w:hAnsi="Times New Roman" w:cs="Times New Roman"/>
                <w:sz w:val="24"/>
                <w:szCs w:val="24"/>
              </w:rPr>
              <w:t>200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E36FD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6305BE" w:rsidRPr="00613161">
              <w:rPr>
                <w:rFonts w:ascii="Times New Roman" w:eastAsia="Times New Roman" w:hAnsi="Times New Roman" w:cs="Times New Roman"/>
                <w:sz w:val="24"/>
                <w:szCs w:val="24"/>
              </w:rPr>
              <w:t>5400</w:t>
            </w:r>
          </w:p>
        </w:tc>
        <w:tc>
          <w:tcPr>
            <w:tcW w:w="720" w:type="dxa"/>
            <w:gridSpan w:val="2"/>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35800</w:t>
            </w:r>
          </w:p>
        </w:tc>
        <w:tc>
          <w:tcPr>
            <w:tcW w:w="716"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36200</w:t>
            </w:r>
          </w:p>
        </w:tc>
        <w:tc>
          <w:tcPr>
            <w:tcW w:w="716" w:type="dxa"/>
            <w:gridSpan w:val="3"/>
            <w:tcBorders>
              <w:top w:val="single" w:sz="4" w:space="0" w:color="auto"/>
              <w:left w:val="nil"/>
              <w:bottom w:val="single" w:sz="4" w:space="0" w:color="auto"/>
              <w:right w:val="single" w:sz="4"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36600</w:t>
            </w:r>
          </w:p>
        </w:tc>
        <w:tc>
          <w:tcPr>
            <w:tcW w:w="773" w:type="dxa"/>
            <w:tcBorders>
              <w:top w:val="single" w:sz="4" w:space="0" w:color="auto"/>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37000</w:t>
            </w:r>
          </w:p>
        </w:tc>
      </w:tr>
      <w:tr w:rsidR="006305BE" w:rsidRPr="00613161" w:rsidTr="006305BE">
        <w:trPr>
          <w:gridAfter w:val="10"/>
          <w:wAfter w:w="7940" w:type="dxa"/>
          <w:trHeight w:val="515"/>
        </w:trPr>
        <w:tc>
          <w:tcPr>
            <w:tcW w:w="2521" w:type="dxa"/>
            <w:gridSpan w:val="2"/>
            <w:vMerge w:val="restart"/>
            <w:tcBorders>
              <w:top w:val="single" w:sz="4"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305BE" w:rsidRPr="00613161" w:rsidRDefault="006305BE" w:rsidP="00613161">
            <w:pPr>
              <w:spacing w:after="0" w:line="360" w:lineRule="auto"/>
              <w:rPr>
                <w:rFonts w:ascii="Times New Roman" w:eastAsia="Times New Roman" w:hAnsi="Times New Roman" w:cs="Times New Roman"/>
                <w:sz w:val="24"/>
                <w:szCs w:val="24"/>
              </w:rPr>
            </w:pPr>
          </w:p>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Варианты</w:t>
            </w:r>
          </w:p>
          <w:p w:rsidR="006305BE" w:rsidRPr="00613161" w:rsidRDefault="006305BE" w:rsidP="00613161">
            <w:pPr>
              <w:spacing w:after="0" w:line="360" w:lineRule="auto"/>
              <w:jc w:val="center"/>
              <w:rPr>
                <w:rFonts w:ascii="Times New Roman" w:eastAsia="Times New Roman" w:hAnsi="Times New Roman" w:cs="Times New Roman"/>
                <w:sz w:val="24"/>
                <w:szCs w:val="24"/>
              </w:rPr>
            </w:pPr>
          </w:p>
        </w:tc>
        <w:tc>
          <w:tcPr>
            <w:tcW w:w="1663" w:type="dxa"/>
            <w:gridSpan w:val="3"/>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16</w:t>
            </w:r>
          </w:p>
        </w:tc>
        <w:tc>
          <w:tcPr>
            <w:tcW w:w="143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17</w:t>
            </w:r>
          </w:p>
        </w:tc>
        <w:tc>
          <w:tcPr>
            <w:tcW w:w="1436" w:type="dxa"/>
            <w:gridSpan w:val="4"/>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18</w:t>
            </w:r>
          </w:p>
        </w:tc>
        <w:tc>
          <w:tcPr>
            <w:tcW w:w="143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19</w:t>
            </w:r>
          </w:p>
        </w:tc>
        <w:tc>
          <w:tcPr>
            <w:tcW w:w="1489" w:type="dxa"/>
            <w:gridSpan w:val="4"/>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20</w:t>
            </w:r>
          </w:p>
        </w:tc>
      </w:tr>
      <w:tr w:rsidR="006305BE" w:rsidRPr="00613161" w:rsidTr="006305BE">
        <w:trPr>
          <w:gridAfter w:val="10"/>
          <w:wAfter w:w="7940" w:type="dxa"/>
          <w:trHeight w:val="670"/>
        </w:trPr>
        <w:tc>
          <w:tcPr>
            <w:tcW w:w="2521" w:type="dxa"/>
            <w:gridSpan w:val="2"/>
            <w:vMerge/>
            <w:tcBorders>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6305BE" w:rsidRPr="00613161" w:rsidRDefault="006305BE" w:rsidP="00613161">
            <w:pPr>
              <w:spacing w:line="360" w:lineRule="auto"/>
              <w:rPr>
                <w:rFonts w:ascii="Times New Roman" w:eastAsia="Times New Roman" w:hAnsi="Times New Roman" w:cs="Times New Roman"/>
                <w:sz w:val="24"/>
                <w:szCs w:val="24"/>
              </w:rPr>
            </w:pPr>
          </w:p>
        </w:tc>
        <w:tc>
          <w:tcPr>
            <w:tcW w:w="890" w:type="dxa"/>
            <w:gridSpan w:val="2"/>
            <w:tcBorders>
              <w:top w:val="single" w:sz="4" w:space="0" w:color="auto"/>
              <w:left w:val="nil"/>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32" w:type="dxa"/>
            <w:gridSpan w:val="3"/>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04" w:type="dxa"/>
            <w:tcBorders>
              <w:top w:val="single" w:sz="4" w:space="0" w:color="auto"/>
              <w:left w:val="single" w:sz="4"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 г.</w:t>
            </w:r>
          </w:p>
        </w:tc>
        <w:tc>
          <w:tcPr>
            <w:tcW w:w="720" w:type="dxa"/>
            <w:gridSpan w:val="2"/>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695" w:type="dxa"/>
            <w:gridSpan w:val="2"/>
            <w:tcBorders>
              <w:top w:val="single" w:sz="4" w:space="0" w:color="auto"/>
              <w:left w:val="nil"/>
              <w:bottom w:val="single" w:sz="4" w:space="0" w:color="auto"/>
              <w:right w:val="single" w:sz="4" w:space="0" w:color="auto"/>
            </w:tcBorders>
            <w:shd w:val="clear" w:color="auto" w:fill="D9D9D9" w:themeFill="background1" w:themeFillShade="D9"/>
            <w:noWrap/>
            <w:tcMar>
              <w:top w:w="0" w:type="dxa"/>
              <w:left w:w="108" w:type="dxa"/>
              <w:bottom w:w="0" w:type="dxa"/>
              <w:right w:w="108" w:type="dxa"/>
            </w:tcMar>
            <w:vAlign w:val="center"/>
            <w:hideMark/>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rsidR="006305BE"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r>
      <w:tr w:rsidR="00E36FD0" w:rsidRPr="00613161" w:rsidTr="006305BE">
        <w:trPr>
          <w:gridAfter w:val="10"/>
          <w:wAfter w:w="7940" w:type="dxa"/>
          <w:trHeight w:val="1043"/>
        </w:trPr>
        <w:tc>
          <w:tcPr>
            <w:tcW w:w="6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r w:rsidR="00E36FD0" w:rsidRPr="00613161">
              <w:rPr>
                <w:rFonts w:ascii="Times New Roman" w:eastAsia="Times New Roman" w:hAnsi="Times New Roman" w:cs="Times New Roman"/>
                <w:sz w:val="24"/>
                <w:szCs w:val="24"/>
              </w:rPr>
              <w:t>.</w:t>
            </w:r>
          </w:p>
          <w:p w:rsidR="00E36FD0" w:rsidRPr="00613161" w:rsidRDefault="00E36FD0" w:rsidP="00613161">
            <w:pPr>
              <w:spacing w:after="0" w:line="360" w:lineRule="auto"/>
              <w:jc w:val="center"/>
              <w:rPr>
                <w:rFonts w:ascii="Times New Roman" w:eastAsia="Times New Roman" w:hAnsi="Times New Roman" w:cs="Times New Roman"/>
                <w:sz w:val="24"/>
                <w:szCs w:val="24"/>
              </w:rPr>
            </w:pPr>
          </w:p>
          <w:p w:rsidR="00E36FD0" w:rsidRPr="00613161" w:rsidRDefault="00E36FD0" w:rsidP="00613161">
            <w:pPr>
              <w:spacing w:after="0" w:line="360" w:lineRule="auto"/>
              <w:jc w:val="center"/>
              <w:rPr>
                <w:rFonts w:ascii="Times New Roman" w:eastAsia="Times New Roman" w:hAnsi="Times New Roman" w:cs="Times New Roman"/>
                <w:sz w:val="24"/>
                <w:szCs w:val="24"/>
              </w:rPr>
            </w:pPr>
          </w:p>
          <w:p w:rsidR="00E36FD0" w:rsidRPr="00613161" w:rsidRDefault="00E36FD0" w:rsidP="00613161">
            <w:pPr>
              <w:spacing w:after="0" w:line="36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FD0" w:rsidRPr="00613161" w:rsidRDefault="006305BE"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37400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37800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38600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39000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6305BE"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39400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1C134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39800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1C134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41200</w:t>
            </w:r>
          </w:p>
        </w:tc>
        <w:tc>
          <w:tcPr>
            <w:tcW w:w="716" w:type="dxa"/>
            <w:gridSpan w:val="3"/>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1C134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41600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1C134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42000</w:t>
            </w:r>
          </w:p>
        </w:tc>
      </w:tr>
      <w:tr w:rsidR="00D579E1" w:rsidRPr="00613161" w:rsidTr="00D579E1">
        <w:trPr>
          <w:gridAfter w:val="10"/>
          <w:wAfter w:w="7940" w:type="dxa"/>
          <w:trHeight w:val="607"/>
        </w:trPr>
        <w:tc>
          <w:tcPr>
            <w:tcW w:w="2521" w:type="dxa"/>
            <w:gridSpan w:val="2"/>
            <w:vMerge w:val="restart"/>
            <w:tcBorders>
              <w:top w:val="single" w:sz="4"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rPr>
                <w:rFonts w:ascii="Times New Roman" w:eastAsia="Times New Roman" w:hAnsi="Times New Roman" w:cs="Times New Roman"/>
                <w:sz w:val="24"/>
                <w:szCs w:val="24"/>
              </w:rPr>
            </w:pPr>
          </w:p>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Варианты</w:t>
            </w:r>
          </w:p>
          <w:p w:rsidR="00D579E1" w:rsidRPr="00613161" w:rsidRDefault="00D579E1" w:rsidP="00613161">
            <w:pPr>
              <w:spacing w:after="0" w:line="360" w:lineRule="auto"/>
              <w:jc w:val="center"/>
              <w:rPr>
                <w:rFonts w:ascii="Times New Roman" w:eastAsia="Times New Roman" w:hAnsi="Times New Roman" w:cs="Times New Roman"/>
                <w:sz w:val="24"/>
                <w:szCs w:val="24"/>
              </w:rPr>
            </w:pPr>
          </w:p>
        </w:tc>
        <w:tc>
          <w:tcPr>
            <w:tcW w:w="1663" w:type="dxa"/>
            <w:gridSpan w:val="3"/>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21</w:t>
            </w:r>
          </w:p>
        </w:tc>
        <w:tc>
          <w:tcPr>
            <w:tcW w:w="143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22</w:t>
            </w:r>
          </w:p>
        </w:tc>
        <w:tc>
          <w:tcPr>
            <w:tcW w:w="1436" w:type="dxa"/>
            <w:gridSpan w:val="4"/>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23</w:t>
            </w:r>
          </w:p>
        </w:tc>
        <w:tc>
          <w:tcPr>
            <w:tcW w:w="143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24</w:t>
            </w:r>
          </w:p>
        </w:tc>
        <w:tc>
          <w:tcPr>
            <w:tcW w:w="1489" w:type="dxa"/>
            <w:gridSpan w:val="4"/>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25</w:t>
            </w:r>
          </w:p>
        </w:tc>
      </w:tr>
      <w:tr w:rsidR="00D579E1" w:rsidRPr="00613161" w:rsidTr="00D579E1">
        <w:trPr>
          <w:gridAfter w:val="10"/>
          <w:wAfter w:w="7940" w:type="dxa"/>
          <w:trHeight w:val="687"/>
        </w:trPr>
        <w:tc>
          <w:tcPr>
            <w:tcW w:w="2521" w:type="dxa"/>
            <w:gridSpan w:val="2"/>
            <w:vMerge/>
            <w:tcBorders>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rsidR="00D579E1" w:rsidRPr="00613161" w:rsidRDefault="00D579E1" w:rsidP="00613161">
            <w:pPr>
              <w:spacing w:line="360" w:lineRule="auto"/>
              <w:rPr>
                <w:rFonts w:ascii="Times New Roman" w:eastAsia="Times New Roman" w:hAnsi="Times New Roman" w:cs="Times New Roman"/>
                <w:sz w:val="24"/>
                <w:szCs w:val="24"/>
              </w:rPr>
            </w:pPr>
          </w:p>
        </w:tc>
        <w:tc>
          <w:tcPr>
            <w:tcW w:w="890" w:type="dxa"/>
            <w:gridSpan w:val="2"/>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line="360" w:lineRule="auto"/>
              <w:jc w:val="center"/>
              <w:rPr>
                <w:rFonts w:ascii="Times New Roman" w:eastAsia="Times New Roman" w:hAnsi="Times New Roman" w:cs="Times New Roman"/>
                <w:sz w:val="24"/>
                <w:szCs w:val="24"/>
              </w:rPr>
            </w:pPr>
          </w:p>
          <w:p w:rsidR="00D579E1" w:rsidRPr="00613161" w:rsidRDefault="00D579E1"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 г.</w:t>
            </w:r>
          </w:p>
        </w:tc>
        <w:tc>
          <w:tcPr>
            <w:tcW w:w="720"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1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r>
      <w:tr w:rsidR="00E36FD0" w:rsidRPr="00613161" w:rsidTr="00D579E1">
        <w:trPr>
          <w:gridAfter w:val="10"/>
          <w:wAfter w:w="7940" w:type="dxa"/>
          <w:trHeight w:val="1068"/>
        </w:trPr>
        <w:tc>
          <w:tcPr>
            <w:tcW w:w="6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r w:rsidR="00E36FD0" w:rsidRPr="00613161">
              <w:rPr>
                <w:rFonts w:ascii="Times New Roman" w:eastAsia="Times New Roman" w:hAnsi="Times New Roman" w:cs="Times New Roman"/>
                <w:sz w:val="24"/>
                <w:szCs w:val="24"/>
              </w:rPr>
              <w:t>.</w:t>
            </w:r>
          </w:p>
          <w:p w:rsidR="00E36FD0" w:rsidRPr="00613161" w:rsidRDefault="00E36FD0" w:rsidP="00613161">
            <w:pPr>
              <w:spacing w:after="0" w:line="360" w:lineRule="auto"/>
              <w:jc w:val="center"/>
              <w:rPr>
                <w:rFonts w:ascii="Times New Roman" w:eastAsia="Times New Roman" w:hAnsi="Times New Roman" w:cs="Times New Roman"/>
                <w:sz w:val="24"/>
                <w:szCs w:val="24"/>
              </w:rPr>
            </w:pPr>
          </w:p>
          <w:p w:rsidR="00E36FD0" w:rsidRPr="00613161" w:rsidRDefault="00E36FD0" w:rsidP="00613161">
            <w:pPr>
              <w:spacing w:after="0" w:line="360" w:lineRule="auto"/>
              <w:jc w:val="center"/>
              <w:rPr>
                <w:rFonts w:ascii="Times New Roman" w:eastAsia="Times New Roman" w:hAnsi="Times New Roman" w:cs="Times New Roman"/>
                <w:sz w:val="24"/>
                <w:szCs w:val="24"/>
              </w:rPr>
            </w:pPr>
          </w:p>
          <w:p w:rsidR="00E36FD0" w:rsidRPr="00613161" w:rsidRDefault="00E36FD0" w:rsidP="00613161">
            <w:pPr>
              <w:spacing w:after="0" w:line="36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E36FD0" w:rsidRPr="00613161" w:rsidRDefault="00D579E1"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42200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42600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43200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43600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44200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44600</w:t>
            </w:r>
          </w:p>
        </w:tc>
        <w:tc>
          <w:tcPr>
            <w:tcW w:w="716" w:type="dxa"/>
            <w:gridSpan w:val="3"/>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E36FD0"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45200</w:t>
            </w:r>
          </w:p>
        </w:tc>
      </w:tr>
      <w:tr w:rsidR="00D579E1" w:rsidRPr="00613161" w:rsidTr="00D579E1">
        <w:trPr>
          <w:gridAfter w:val="10"/>
          <w:wAfter w:w="7940" w:type="dxa"/>
          <w:trHeight w:val="422"/>
        </w:trPr>
        <w:tc>
          <w:tcPr>
            <w:tcW w:w="2521" w:type="dxa"/>
            <w:gridSpan w:val="2"/>
            <w:vMerge w:val="restart"/>
            <w:tcBorders>
              <w:top w:val="single" w:sz="4" w:space="0" w:color="auto"/>
              <w:left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p>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Варианты</w:t>
            </w:r>
          </w:p>
          <w:p w:rsidR="00D579E1" w:rsidRPr="00613161" w:rsidRDefault="00D579E1" w:rsidP="00613161">
            <w:pPr>
              <w:spacing w:after="0" w:line="360" w:lineRule="auto"/>
              <w:jc w:val="center"/>
              <w:rPr>
                <w:rFonts w:ascii="Times New Roman" w:eastAsia="Times New Roman" w:hAnsi="Times New Roman" w:cs="Times New Roman"/>
                <w:sz w:val="24"/>
                <w:szCs w:val="24"/>
              </w:rPr>
            </w:pPr>
          </w:p>
        </w:tc>
        <w:tc>
          <w:tcPr>
            <w:tcW w:w="1663" w:type="dxa"/>
            <w:gridSpan w:val="3"/>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26</w:t>
            </w:r>
          </w:p>
        </w:tc>
        <w:tc>
          <w:tcPr>
            <w:tcW w:w="143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27</w:t>
            </w:r>
          </w:p>
        </w:tc>
        <w:tc>
          <w:tcPr>
            <w:tcW w:w="1436" w:type="dxa"/>
            <w:gridSpan w:val="4"/>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28</w:t>
            </w:r>
          </w:p>
        </w:tc>
        <w:tc>
          <w:tcPr>
            <w:tcW w:w="143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29</w:t>
            </w:r>
          </w:p>
        </w:tc>
        <w:tc>
          <w:tcPr>
            <w:tcW w:w="1489" w:type="dxa"/>
            <w:gridSpan w:val="4"/>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30</w:t>
            </w:r>
          </w:p>
        </w:tc>
      </w:tr>
      <w:tr w:rsidR="00D579E1" w:rsidRPr="00613161" w:rsidTr="00D579E1">
        <w:trPr>
          <w:gridAfter w:val="10"/>
          <w:wAfter w:w="7940" w:type="dxa"/>
          <w:trHeight w:val="621"/>
        </w:trPr>
        <w:tc>
          <w:tcPr>
            <w:tcW w:w="2521" w:type="dxa"/>
            <w:gridSpan w:val="2"/>
            <w:vMerge/>
            <w:tcBorders>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p>
        </w:tc>
        <w:tc>
          <w:tcPr>
            <w:tcW w:w="890" w:type="dxa"/>
            <w:gridSpan w:val="2"/>
            <w:tcBorders>
              <w:top w:val="single" w:sz="4"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20"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 г.</w:t>
            </w:r>
          </w:p>
        </w:tc>
        <w:tc>
          <w:tcPr>
            <w:tcW w:w="720" w:type="dxa"/>
            <w:gridSpan w:val="2"/>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16"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c>
          <w:tcPr>
            <w:tcW w:w="716" w:type="dxa"/>
            <w:gridSpan w:val="3"/>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1 г.</w:t>
            </w:r>
          </w:p>
        </w:tc>
        <w:tc>
          <w:tcPr>
            <w:tcW w:w="773" w:type="dxa"/>
            <w:tcBorders>
              <w:top w:val="single" w:sz="4" w:space="0" w:color="auto"/>
              <w:left w:val="nil"/>
              <w:bottom w:val="single" w:sz="4" w:space="0" w:color="auto"/>
              <w:right w:val="single" w:sz="8" w:space="0" w:color="auto"/>
            </w:tcBorders>
            <w:shd w:val="clear" w:color="auto" w:fill="D9D9D9" w:themeFill="background1" w:themeFillShade="D9"/>
            <w:noWrap/>
            <w:tcMar>
              <w:top w:w="0" w:type="dxa"/>
              <w:left w:w="108" w:type="dxa"/>
              <w:bottom w:w="0" w:type="dxa"/>
              <w:right w:w="108" w:type="dxa"/>
            </w:tcMar>
            <w:vAlign w:val="center"/>
            <w:hideMark/>
          </w:tcPr>
          <w:p w:rsidR="00D579E1" w:rsidRPr="00613161" w:rsidRDefault="00D579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2 г.</w:t>
            </w:r>
          </w:p>
        </w:tc>
      </w:tr>
      <w:tr w:rsidR="009554A0" w:rsidRPr="00613161" w:rsidTr="00D579E1">
        <w:trPr>
          <w:gridAfter w:val="10"/>
          <w:wAfter w:w="7940" w:type="dxa"/>
          <w:trHeight w:val="1068"/>
        </w:trPr>
        <w:tc>
          <w:tcPr>
            <w:tcW w:w="6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1.</w:t>
            </w:r>
          </w:p>
          <w:p w:rsidR="009554A0" w:rsidRPr="00613161" w:rsidRDefault="009554A0" w:rsidP="00613161">
            <w:pPr>
              <w:spacing w:after="0" w:line="360" w:lineRule="auto"/>
              <w:jc w:val="center"/>
              <w:rPr>
                <w:rFonts w:ascii="Times New Roman" w:eastAsia="Times New Roman" w:hAnsi="Times New Roman" w:cs="Times New Roman"/>
                <w:sz w:val="24"/>
                <w:szCs w:val="24"/>
              </w:rPr>
            </w:pPr>
          </w:p>
          <w:p w:rsidR="009554A0" w:rsidRPr="00613161" w:rsidRDefault="009554A0" w:rsidP="00613161">
            <w:pPr>
              <w:spacing w:after="0" w:line="360" w:lineRule="auto"/>
              <w:jc w:val="center"/>
              <w:rPr>
                <w:rFonts w:ascii="Times New Roman" w:eastAsia="Times New Roman" w:hAnsi="Times New Roman" w:cs="Times New Roman"/>
                <w:sz w:val="24"/>
                <w:szCs w:val="24"/>
              </w:rPr>
            </w:pPr>
          </w:p>
          <w:p w:rsidR="009554A0" w:rsidRPr="00613161" w:rsidRDefault="009554A0" w:rsidP="00613161">
            <w:pPr>
              <w:spacing w:after="0" w:line="360" w:lineRule="auto"/>
              <w:jc w:val="center"/>
              <w:rPr>
                <w:rFonts w:ascii="Times New Roman" w:eastAsia="Times New Roman" w:hAnsi="Times New Roman" w:cs="Times New Roman"/>
                <w:sz w:val="24"/>
                <w:szCs w:val="24"/>
              </w:rPr>
            </w:pPr>
          </w:p>
        </w:tc>
        <w:tc>
          <w:tcPr>
            <w:tcW w:w="1909"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554A0" w:rsidRPr="00613161" w:rsidRDefault="009554A0"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Среднегодовая стоимость оборотных средств, тыс.р.</w:t>
            </w:r>
          </w:p>
        </w:tc>
        <w:tc>
          <w:tcPr>
            <w:tcW w:w="890"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45600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46400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46800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47200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47600</w:t>
            </w:r>
          </w:p>
        </w:tc>
        <w:tc>
          <w:tcPr>
            <w:tcW w:w="720"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48000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48200</w:t>
            </w:r>
          </w:p>
        </w:tc>
        <w:tc>
          <w:tcPr>
            <w:tcW w:w="716" w:type="dxa"/>
            <w:gridSpan w:val="3"/>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48600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9554A0" w:rsidRPr="00613161" w:rsidRDefault="009554A0"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49000</w:t>
            </w:r>
          </w:p>
        </w:tc>
      </w:tr>
    </w:tbl>
    <w:p w:rsidR="00144A89" w:rsidRPr="00613161" w:rsidRDefault="00144A89" w:rsidP="00613161">
      <w:pPr>
        <w:spacing w:after="0" w:line="360" w:lineRule="auto"/>
        <w:jc w:val="both"/>
        <w:rPr>
          <w:rFonts w:ascii="Times New Roman" w:hAnsi="Times New Roman" w:cs="Times New Roman"/>
          <w:sz w:val="24"/>
          <w:szCs w:val="24"/>
        </w:rPr>
      </w:pPr>
    </w:p>
    <w:p w:rsidR="00D03F86" w:rsidRPr="00613161" w:rsidRDefault="00D03F86" w:rsidP="00613161">
      <w:pPr>
        <w:tabs>
          <w:tab w:val="left" w:pos="2954"/>
        </w:tabs>
        <w:spacing w:line="360" w:lineRule="auto"/>
        <w:jc w:val="center"/>
        <w:rPr>
          <w:rFonts w:ascii="Times New Roman" w:hAnsi="Times New Roman" w:cs="Times New Roman"/>
          <w:sz w:val="24"/>
          <w:szCs w:val="24"/>
        </w:rPr>
      </w:pPr>
    </w:p>
    <w:p w:rsidR="00F12E36" w:rsidRPr="00613161" w:rsidRDefault="00F12E36" w:rsidP="00613161">
      <w:pPr>
        <w:tabs>
          <w:tab w:val="left" w:pos="2954"/>
        </w:tabs>
        <w:spacing w:line="360" w:lineRule="auto"/>
        <w:rPr>
          <w:rFonts w:ascii="Times New Roman" w:hAnsi="Times New Roman" w:cs="Times New Roman"/>
          <w:b/>
          <w:sz w:val="24"/>
          <w:szCs w:val="24"/>
        </w:rPr>
      </w:pPr>
    </w:p>
    <w:p w:rsidR="00D03F86" w:rsidRPr="00613161" w:rsidRDefault="00D03F86" w:rsidP="00613161">
      <w:pPr>
        <w:tabs>
          <w:tab w:val="left" w:pos="2954"/>
        </w:tabs>
        <w:spacing w:line="360" w:lineRule="auto"/>
        <w:rPr>
          <w:rFonts w:ascii="Times New Roman" w:hAnsi="Times New Roman" w:cs="Times New Roman"/>
          <w:b/>
          <w:sz w:val="24"/>
          <w:szCs w:val="24"/>
        </w:rPr>
      </w:pPr>
      <w:r w:rsidRPr="00613161">
        <w:rPr>
          <w:rFonts w:ascii="Times New Roman" w:hAnsi="Times New Roman" w:cs="Times New Roman"/>
          <w:b/>
          <w:sz w:val="24"/>
          <w:szCs w:val="24"/>
        </w:rPr>
        <w:t>Рекомендуемая литература к кейсу</w:t>
      </w:r>
    </w:p>
    <w:p w:rsidR="00D03F86" w:rsidRPr="00613161" w:rsidRDefault="00D03F86" w:rsidP="00613161">
      <w:p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1. ПБУ  5/01 «Учет материально-производственных запасов». Утв. Приказом МФ РФ от 09.06.01 №44 Н.</w:t>
      </w:r>
    </w:p>
    <w:p w:rsidR="00D03F86" w:rsidRPr="00613161" w:rsidRDefault="00D03F86" w:rsidP="00613161">
      <w:p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2. Методические указания по бухгалтерскому учету материально-производственных запасов. Утв. Приказом МФ РФ от 28.12.01 № 119Н.</w:t>
      </w:r>
    </w:p>
    <w:p w:rsidR="00D03F86" w:rsidRPr="00613161" w:rsidRDefault="00D03F86" w:rsidP="00613161">
      <w:p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3. Методические указания по бухгалтерскому учету специального инструмента, специальных приспособлений, специального оборудования и специальной одежды. Утв. Приказом МФ РФ от 26.12.02 № 135 Н.</w:t>
      </w:r>
    </w:p>
    <w:p w:rsidR="00D03F86" w:rsidRPr="00613161" w:rsidRDefault="00D03F8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4.     Налоговый кодекс РФ ч.</w:t>
      </w:r>
      <w:r w:rsidRPr="00613161">
        <w:rPr>
          <w:rFonts w:ascii="Times New Roman" w:hAnsi="Times New Roman" w:cs="Times New Roman"/>
          <w:sz w:val="24"/>
          <w:szCs w:val="24"/>
          <w:lang w:val="en-US"/>
        </w:rPr>
        <w:t>I</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II</w:t>
      </w:r>
      <w:r w:rsidRPr="00613161">
        <w:rPr>
          <w:rFonts w:ascii="Times New Roman" w:hAnsi="Times New Roman" w:cs="Times New Roman"/>
          <w:sz w:val="24"/>
          <w:szCs w:val="24"/>
        </w:rPr>
        <w:t xml:space="preserve">, гл. 25 «Налог на прибыль организаций». М.: Проспект, КНОРУС, 2013.-688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D03F86" w:rsidRPr="00613161" w:rsidRDefault="00D03F86" w:rsidP="00613161">
      <w:pPr>
        <w:tabs>
          <w:tab w:val="left" w:pos="2954"/>
        </w:tabs>
        <w:spacing w:line="360" w:lineRule="auto"/>
        <w:rPr>
          <w:rFonts w:ascii="Times New Roman" w:hAnsi="Times New Roman" w:cs="Times New Roman"/>
          <w:sz w:val="24"/>
          <w:szCs w:val="24"/>
        </w:rPr>
      </w:pPr>
    </w:p>
    <w:p w:rsidR="006207C7" w:rsidRPr="00613161" w:rsidRDefault="006207C7" w:rsidP="00613161">
      <w:pPr>
        <w:tabs>
          <w:tab w:val="left" w:pos="2954"/>
        </w:tabs>
        <w:spacing w:line="360" w:lineRule="auto"/>
        <w:rPr>
          <w:rFonts w:ascii="Times New Roman" w:hAnsi="Times New Roman" w:cs="Times New Roman"/>
          <w:sz w:val="24"/>
          <w:szCs w:val="24"/>
        </w:rPr>
      </w:pPr>
    </w:p>
    <w:p w:rsidR="006207C7" w:rsidRPr="00613161" w:rsidRDefault="006207C7" w:rsidP="00613161">
      <w:pPr>
        <w:tabs>
          <w:tab w:val="left" w:pos="2954"/>
        </w:tabs>
        <w:spacing w:line="360" w:lineRule="auto"/>
        <w:rPr>
          <w:rFonts w:ascii="Times New Roman" w:hAnsi="Times New Roman" w:cs="Times New Roman"/>
          <w:sz w:val="24"/>
          <w:szCs w:val="24"/>
        </w:rPr>
      </w:pPr>
    </w:p>
    <w:p w:rsidR="006207C7" w:rsidRPr="00613161" w:rsidRDefault="006207C7" w:rsidP="00613161">
      <w:pPr>
        <w:tabs>
          <w:tab w:val="left" w:pos="2954"/>
        </w:tabs>
        <w:spacing w:line="360" w:lineRule="auto"/>
        <w:rPr>
          <w:rFonts w:ascii="Times New Roman" w:hAnsi="Times New Roman" w:cs="Times New Roman"/>
          <w:sz w:val="24"/>
          <w:szCs w:val="24"/>
        </w:rPr>
      </w:pPr>
    </w:p>
    <w:p w:rsidR="00927B06" w:rsidRPr="00613161" w:rsidRDefault="00927B06" w:rsidP="00613161">
      <w:pPr>
        <w:tabs>
          <w:tab w:val="left" w:pos="2954"/>
        </w:tabs>
        <w:spacing w:line="360" w:lineRule="auto"/>
        <w:rPr>
          <w:rFonts w:ascii="Times New Roman" w:hAnsi="Times New Roman" w:cs="Times New Roman"/>
          <w:sz w:val="24"/>
          <w:szCs w:val="24"/>
        </w:rPr>
      </w:pPr>
    </w:p>
    <w:p w:rsidR="00927B06" w:rsidRPr="00613161" w:rsidRDefault="00927B06" w:rsidP="00613161">
      <w:pPr>
        <w:tabs>
          <w:tab w:val="left" w:pos="2954"/>
        </w:tabs>
        <w:spacing w:line="360" w:lineRule="auto"/>
        <w:rPr>
          <w:rFonts w:ascii="Times New Roman" w:hAnsi="Times New Roman" w:cs="Times New Roman"/>
          <w:sz w:val="24"/>
          <w:szCs w:val="24"/>
        </w:rPr>
      </w:pPr>
    </w:p>
    <w:p w:rsidR="00927B06" w:rsidRPr="00613161" w:rsidRDefault="00927B06" w:rsidP="00613161">
      <w:pPr>
        <w:tabs>
          <w:tab w:val="left" w:pos="2954"/>
        </w:tabs>
        <w:spacing w:line="360" w:lineRule="auto"/>
        <w:rPr>
          <w:rFonts w:ascii="Times New Roman" w:hAnsi="Times New Roman" w:cs="Times New Roman"/>
          <w:sz w:val="24"/>
          <w:szCs w:val="24"/>
        </w:rPr>
      </w:pPr>
    </w:p>
    <w:p w:rsidR="00927B06" w:rsidRPr="00613161" w:rsidRDefault="00927B06" w:rsidP="00613161">
      <w:pPr>
        <w:tabs>
          <w:tab w:val="left" w:pos="2954"/>
        </w:tabs>
        <w:spacing w:line="360" w:lineRule="auto"/>
        <w:rPr>
          <w:rFonts w:ascii="Times New Roman" w:hAnsi="Times New Roman" w:cs="Times New Roman"/>
          <w:sz w:val="24"/>
          <w:szCs w:val="24"/>
        </w:rPr>
      </w:pPr>
    </w:p>
    <w:p w:rsidR="006207C7" w:rsidRPr="00613161" w:rsidRDefault="006207C7" w:rsidP="00613161">
      <w:pPr>
        <w:tabs>
          <w:tab w:val="left" w:pos="2954"/>
        </w:tabs>
        <w:spacing w:line="360" w:lineRule="auto"/>
        <w:rPr>
          <w:rFonts w:ascii="Times New Roman" w:hAnsi="Times New Roman" w:cs="Times New Roman"/>
          <w:sz w:val="24"/>
          <w:szCs w:val="24"/>
        </w:rPr>
      </w:pPr>
    </w:p>
    <w:p w:rsidR="00364815" w:rsidRPr="00613161" w:rsidRDefault="00364815" w:rsidP="00613161">
      <w:pPr>
        <w:tabs>
          <w:tab w:val="left" w:pos="2954"/>
        </w:tabs>
        <w:spacing w:line="360" w:lineRule="auto"/>
        <w:rPr>
          <w:rFonts w:ascii="Times New Roman" w:hAnsi="Times New Roman" w:cs="Times New Roman"/>
          <w:sz w:val="24"/>
          <w:szCs w:val="24"/>
        </w:rPr>
      </w:pPr>
    </w:p>
    <w:p w:rsidR="00364815" w:rsidRPr="00613161" w:rsidRDefault="00364815" w:rsidP="00613161">
      <w:pPr>
        <w:tabs>
          <w:tab w:val="left" w:pos="2954"/>
        </w:tabs>
        <w:spacing w:line="360" w:lineRule="auto"/>
        <w:rPr>
          <w:rFonts w:ascii="Times New Roman" w:hAnsi="Times New Roman" w:cs="Times New Roman"/>
          <w:sz w:val="24"/>
          <w:szCs w:val="24"/>
        </w:rPr>
      </w:pPr>
    </w:p>
    <w:p w:rsidR="006207C7" w:rsidRPr="00613161" w:rsidRDefault="006207C7"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t xml:space="preserve">КЕЙС № 7 </w:t>
      </w:r>
      <w:r w:rsidRPr="00613161">
        <w:rPr>
          <w:rFonts w:ascii="Times New Roman" w:hAnsi="Times New Roman" w:cs="Times New Roman"/>
          <w:b/>
          <w:i/>
          <w:sz w:val="24"/>
          <w:szCs w:val="24"/>
        </w:rPr>
        <w:t>«РАСЧЕТ ПОКАЗАТЕЛЕЙ ЭФФЕКТИВНОСТИ ИСПОЛЬЗОВАНИЯ ТРУДОВЫХ РЕСУРСОВ»</w:t>
      </w:r>
    </w:p>
    <w:p w:rsidR="006207C7" w:rsidRPr="00613161" w:rsidRDefault="006207C7"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 xml:space="preserve">для экономиста, выполняющего аналитические расчеты, связанные с оценкой </w:t>
      </w:r>
      <w:r w:rsidR="00E73695" w:rsidRPr="00613161">
        <w:rPr>
          <w:rFonts w:ascii="Times New Roman" w:hAnsi="Times New Roman" w:cs="Times New Roman"/>
          <w:sz w:val="24"/>
          <w:szCs w:val="24"/>
        </w:rPr>
        <w:t>эффективности использования трудовых ресурсов предприятия.</w:t>
      </w:r>
    </w:p>
    <w:p w:rsidR="006207C7" w:rsidRPr="00613161" w:rsidRDefault="006207C7"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 xml:space="preserve">развитие навыков экономический диагностики использования </w:t>
      </w:r>
      <w:r w:rsidR="00E73695" w:rsidRPr="00613161">
        <w:rPr>
          <w:rFonts w:ascii="Times New Roman" w:hAnsi="Times New Roman" w:cs="Times New Roman"/>
          <w:sz w:val="24"/>
          <w:szCs w:val="24"/>
        </w:rPr>
        <w:t>трудовых ресурсов</w:t>
      </w:r>
      <w:r w:rsidRPr="00613161">
        <w:rPr>
          <w:rFonts w:ascii="Times New Roman" w:hAnsi="Times New Roman" w:cs="Times New Roman"/>
          <w:sz w:val="24"/>
          <w:szCs w:val="24"/>
        </w:rPr>
        <w:t xml:space="preserve"> фирмы и принятия решений по повышению эффективности их использования.</w:t>
      </w:r>
    </w:p>
    <w:p w:rsidR="006207C7" w:rsidRPr="00613161" w:rsidRDefault="006207C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Общая бизнес-ситуация описана и приведена на рис. </w:t>
      </w:r>
      <w:r w:rsidR="00E73695" w:rsidRPr="00613161">
        <w:rPr>
          <w:rFonts w:ascii="Times New Roman" w:hAnsi="Times New Roman" w:cs="Times New Roman"/>
          <w:sz w:val="24"/>
          <w:szCs w:val="24"/>
        </w:rPr>
        <w:t>7</w:t>
      </w:r>
      <w:r w:rsidRPr="00613161">
        <w:rPr>
          <w:rFonts w:ascii="Times New Roman" w:hAnsi="Times New Roman" w:cs="Times New Roman"/>
          <w:sz w:val="24"/>
          <w:szCs w:val="24"/>
        </w:rPr>
        <w:t xml:space="preserve">.0. В данном кейсе рассматривается деятельность компании, </w:t>
      </w:r>
      <w:r w:rsidR="00E73695" w:rsidRPr="00613161">
        <w:rPr>
          <w:rFonts w:ascii="Times New Roman" w:hAnsi="Times New Roman" w:cs="Times New Roman"/>
          <w:sz w:val="24"/>
          <w:szCs w:val="24"/>
        </w:rPr>
        <w:t xml:space="preserve">в </w:t>
      </w:r>
      <w:r w:rsidRPr="00613161">
        <w:rPr>
          <w:rFonts w:ascii="Times New Roman" w:hAnsi="Times New Roman" w:cs="Times New Roman"/>
          <w:sz w:val="24"/>
          <w:szCs w:val="24"/>
        </w:rPr>
        <w:t>котор</w:t>
      </w:r>
      <w:r w:rsidR="00E73695" w:rsidRPr="00613161">
        <w:rPr>
          <w:rFonts w:ascii="Times New Roman" w:hAnsi="Times New Roman" w:cs="Times New Roman"/>
          <w:sz w:val="24"/>
          <w:szCs w:val="24"/>
        </w:rPr>
        <w:t>ой работает штат сотрудников: рабочие и административно-хозяйственный персонал.</w:t>
      </w:r>
      <w:r w:rsidRPr="00613161">
        <w:rPr>
          <w:rFonts w:ascii="Times New Roman" w:hAnsi="Times New Roman" w:cs="Times New Roman"/>
          <w:sz w:val="24"/>
          <w:szCs w:val="24"/>
        </w:rPr>
        <w:t xml:space="preserve"> Необходимо рассчитать и проанализировать показатели эффективности использования </w:t>
      </w:r>
      <w:r w:rsidR="00E73695" w:rsidRPr="00613161">
        <w:rPr>
          <w:rFonts w:ascii="Times New Roman" w:hAnsi="Times New Roman" w:cs="Times New Roman"/>
          <w:sz w:val="24"/>
          <w:szCs w:val="24"/>
        </w:rPr>
        <w:t>трудовых ресурсов</w:t>
      </w:r>
      <w:r w:rsidRPr="00613161">
        <w:rPr>
          <w:rFonts w:ascii="Times New Roman" w:hAnsi="Times New Roman" w:cs="Times New Roman"/>
          <w:sz w:val="24"/>
          <w:szCs w:val="24"/>
        </w:rPr>
        <w:t xml:space="preserve"> и выработать рекомендации по совершенствованию деятельности фирмы в этой области.</w:t>
      </w:r>
    </w:p>
    <w:p w:rsidR="006207C7" w:rsidRPr="00613161" w:rsidRDefault="006207C7" w:rsidP="00613161">
      <w:pPr>
        <w:spacing w:after="0" w:line="360" w:lineRule="auto"/>
        <w:jc w:val="both"/>
        <w:rPr>
          <w:rFonts w:ascii="Times New Roman" w:hAnsi="Times New Roman" w:cs="Times New Roman"/>
          <w:sz w:val="24"/>
          <w:szCs w:val="24"/>
        </w:rPr>
      </w:pPr>
    </w:p>
    <w:p w:rsidR="008074B3" w:rsidRPr="00613161" w:rsidRDefault="00BC5BE3" w:rsidP="00613161">
      <w:pPr>
        <w:spacing w:line="360" w:lineRule="auto"/>
        <w:jc w:val="center"/>
        <w:rPr>
          <w:rFonts w:ascii="Times New Roman" w:hAnsi="Times New Roman" w:cs="Times New Roman"/>
          <w:b/>
          <w:sz w:val="24"/>
          <w:szCs w:val="24"/>
        </w:rPr>
      </w:pPr>
      <w:r w:rsidRPr="00BC5BE3">
        <w:rPr>
          <w:rFonts w:ascii="Times New Roman" w:hAnsi="Times New Roman" w:cs="Times New Roman"/>
          <w:noProof/>
          <w:sz w:val="24"/>
          <w:szCs w:val="24"/>
        </w:rPr>
        <w:pict>
          <v:rect id="_x0000_s1171" style="position:absolute;left:0;text-align:left;margin-left:-443pt;margin-top:16.7pt;width:468.75pt;height:263.1pt;z-index:251652090" fillcolor="#f8f8f8">
            <v:fill r:id="rId67" o:title="Газетная бумага" rotate="t" type="tile"/>
          </v:rect>
        </w:pict>
      </w:r>
    </w:p>
    <w:p w:rsidR="00E73695" w:rsidRPr="00613161" w:rsidRDefault="00E73695" w:rsidP="00613161">
      <w:pPr>
        <w:spacing w:after="0" w:line="360" w:lineRule="auto"/>
        <w:jc w:val="both"/>
        <w:rPr>
          <w:rFonts w:ascii="Times New Roman" w:hAnsi="Times New Roman" w:cs="Times New Roman"/>
          <w:b/>
          <w:sz w:val="24"/>
          <w:szCs w:val="24"/>
        </w:rPr>
      </w:pPr>
    </w:p>
    <w:p w:rsidR="006207C7"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172" type="#_x0000_t67" style="position:absolute;left:0;text-align:left;margin-left:20.65pt;margin-top:320.05pt;width:410.7pt;height:69pt;z-index:251754496;mso-position-horizontal-relative:margin;mso-position-vertical-relative:margin" adj="9438,5012" fillcolor="#c8c78f" strokecolor="#5b1e33 [1604]">
            <v:textbox style="mso-next-textbox:#_x0000_s1172">
              <w:txbxContent>
                <w:p w:rsidR="001F4530" w:rsidRPr="008C7F6E" w:rsidRDefault="001F4530" w:rsidP="006207C7">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p>
    <w:p w:rsidR="006207C7" w:rsidRPr="00613161" w:rsidRDefault="006207C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6207C7" w:rsidRPr="00613161" w:rsidRDefault="008074B3"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765760" behindDoc="0" locked="0" layoutInCell="1" allowOverlap="1">
            <wp:simplePos x="0" y="0"/>
            <wp:positionH relativeFrom="column">
              <wp:posOffset>212090</wp:posOffset>
            </wp:positionH>
            <wp:positionV relativeFrom="paragraph">
              <wp:posOffset>116205</wp:posOffset>
            </wp:positionV>
            <wp:extent cx="1812925" cy="1907540"/>
            <wp:effectExtent l="0" t="0" r="0" b="0"/>
            <wp:wrapNone/>
            <wp:docPr id="21" name="Рисунок 8" descr="C:\Program Files\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CAGCAT10\j0291984.wmf"/>
                    <pic:cNvPicPr>
                      <a:picLocks noChangeAspect="1" noChangeArrowheads="1"/>
                    </pic:cNvPicPr>
                  </pic:nvPicPr>
                  <pic:blipFill>
                    <a:blip r:embed="rId68"/>
                    <a:srcRect/>
                    <a:stretch>
                      <a:fillRect/>
                    </a:stretch>
                  </pic:blipFill>
                  <pic:spPr bwMode="auto">
                    <a:xfrm>
                      <a:off x="0" y="0"/>
                      <a:ext cx="1812925" cy="1907540"/>
                    </a:xfrm>
                    <a:prstGeom prst="rect">
                      <a:avLst/>
                    </a:prstGeom>
                    <a:noFill/>
                    <a:ln w="9525">
                      <a:noFill/>
                      <a:miter lim="800000"/>
                      <a:headEnd/>
                      <a:tailEnd/>
                    </a:ln>
                  </pic:spPr>
                </pic:pic>
              </a:graphicData>
            </a:graphic>
          </wp:anchor>
        </w:drawing>
      </w:r>
      <w:r w:rsidR="00BC5BE3">
        <w:rPr>
          <w:rFonts w:ascii="Times New Roman" w:hAnsi="Times New Roman" w:cs="Times New Roman"/>
          <w:noProof/>
          <w:sz w:val="24"/>
          <w:szCs w:val="24"/>
        </w:rPr>
        <w:pict>
          <v:shape id="_x0000_s1176" type="#_x0000_t93" style="position:absolute;margin-left:152.95pt;margin-top:9.05pt;width:142.8pt;height:173.8pt;z-index:251762688;mso-position-horizontal-relative:text;mso-position-vertical-relative:text" adj="16020,3697" fillcolor="#e4afc1 [1300]" strokecolor="#e4afc1 [1300]">
            <v:fill opacity="32113f"/>
          </v:shape>
        </w:pict>
      </w:r>
      <w:r w:rsidR="00BC5BE3">
        <w:rPr>
          <w:rFonts w:ascii="Times New Roman" w:hAnsi="Times New Roman" w:cs="Times New Roman"/>
          <w:noProof/>
          <w:sz w:val="24"/>
          <w:szCs w:val="24"/>
        </w:rPr>
        <w:pict>
          <v:shape id="_x0000_s1173" type="#_x0000_t65" style="position:absolute;margin-left:282.1pt;margin-top:18pt;width:167.6pt;height:164.85pt;z-index:251755520;mso-position-horizontal-relative:text;mso-position-vertical-relative:text" adj="16244">
            <v:fill color2="#892d4d [2404]" rotate="t" focus="-50%" type="gradient"/>
            <v:textbox style="mso-next-textbox:#_x0000_s1173">
              <w:txbxContent>
                <w:p w:rsidR="001F4530" w:rsidRDefault="001F4530" w:rsidP="006207C7">
                  <w:pPr>
                    <w:jc w:val="center"/>
                    <w:rPr>
                      <w:rFonts w:ascii="Times New Roman" w:hAnsi="Times New Roman" w:cs="Times New Roman"/>
                      <w:b/>
                      <w:sz w:val="32"/>
                      <w:szCs w:val="32"/>
                    </w:rPr>
                  </w:pPr>
                </w:p>
                <w:p w:rsidR="001F4530" w:rsidRPr="00AE2B53" w:rsidRDefault="001F4530" w:rsidP="006207C7">
                  <w:pPr>
                    <w:jc w:val="center"/>
                    <w:rPr>
                      <w:rFonts w:ascii="Times New Roman" w:hAnsi="Times New Roman" w:cs="Times New Roman"/>
                      <w:b/>
                      <w:sz w:val="32"/>
                      <w:szCs w:val="32"/>
                    </w:rPr>
                  </w:pPr>
                  <w:r>
                    <w:rPr>
                      <w:rFonts w:ascii="Times New Roman" w:hAnsi="Times New Roman" w:cs="Times New Roman"/>
                      <w:b/>
                      <w:sz w:val="32"/>
                      <w:szCs w:val="32"/>
                    </w:rPr>
                    <w:t>Показатели эффективности использования трудовых ресурсов</w:t>
                  </w:r>
                </w:p>
              </w:txbxContent>
            </v:textbox>
          </v:shape>
        </w:pict>
      </w:r>
      <w:r w:rsidR="00BC5BE3">
        <w:rPr>
          <w:rFonts w:ascii="Times New Roman" w:hAnsi="Times New Roman" w:cs="Times New Roman"/>
          <w:noProof/>
          <w:sz w:val="24"/>
          <w:szCs w:val="24"/>
        </w:rPr>
        <w:pict>
          <v:shape id="_x0000_s1177" type="#_x0000_t93" style="position:absolute;margin-left:-313.7pt;margin-top:18pt;width:142.8pt;height:173.8pt;z-index:251764736;mso-position-horizontal-relative:text;mso-position-vertical-relative:text" adj="16020,3697" fillcolor="#e4afc1 [1300]" strokecolor="#e4afc1 [1300]">
            <v:fill opacity="32113f"/>
          </v:shape>
        </w:pict>
      </w:r>
    </w:p>
    <w:p w:rsidR="006207C7" w:rsidRPr="00613161" w:rsidRDefault="00E73695"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763712" behindDoc="0" locked="0" layoutInCell="1" allowOverlap="1">
            <wp:simplePos x="0" y="0"/>
            <wp:positionH relativeFrom="column">
              <wp:posOffset>-5565775</wp:posOffset>
            </wp:positionH>
            <wp:positionV relativeFrom="paragraph">
              <wp:posOffset>-7620</wp:posOffset>
            </wp:positionV>
            <wp:extent cx="1812925" cy="1907540"/>
            <wp:effectExtent l="0" t="0" r="0" b="0"/>
            <wp:wrapNone/>
            <wp:docPr id="20" name="Рисунок 7" descr="C:\Program Files\Microsoft Office\MEDIA\CAGCAT10\j029198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Microsoft Office\MEDIA\CAGCAT10\j0291984.wmf"/>
                    <pic:cNvPicPr>
                      <a:picLocks noChangeAspect="1" noChangeArrowheads="1"/>
                    </pic:cNvPicPr>
                  </pic:nvPicPr>
                  <pic:blipFill>
                    <a:blip r:embed="rId68"/>
                    <a:srcRect/>
                    <a:stretch>
                      <a:fillRect/>
                    </a:stretch>
                  </pic:blipFill>
                  <pic:spPr bwMode="auto">
                    <a:xfrm>
                      <a:off x="0" y="0"/>
                      <a:ext cx="1812925" cy="1907540"/>
                    </a:xfrm>
                    <a:prstGeom prst="rect">
                      <a:avLst/>
                    </a:prstGeom>
                    <a:noFill/>
                    <a:ln w="9525">
                      <a:noFill/>
                      <a:miter lim="800000"/>
                      <a:headEnd/>
                      <a:tailEnd/>
                    </a:ln>
                  </pic:spPr>
                </pic:pic>
              </a:graphicData>
            </a:graphic>
          </wp:anchor>
        </w:drawing>
      </w:r>
    </w:p>
    <w:p w:rsidR="006207C7"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174" type="#_x0000_t93" style="position:absolute;margin-left:-283.9pt;margin-top:16.75pt;width:151.4pt;height:173.8pt;z-index:251756544" adj="16020,3697" fillcolor="#e4afc1 [1300]" strokecolor="#e4afc1 [1300]">
            <v:fill opacity="32113f"/>
          </v:shape>
        </w:pict>
      </w:r>
    </w:p>
    <w:p w:rsidR="006207C7" w:rsidRPr="00613161" w:rsidRDefault="006207C7" w:rsidP="00613161">
      <w:pPr>
        <w:spacing w:line="360" w:lineRule="auto"/>
        <w:rPr>
          <w:rFonts w:ascii="Times New Roman" w:hAnsi="Times New Roman" w:cs="Times New Roman"/>
          <w:sz w:val="24"/>
          <w:szCs w:val="24"/>
        </w:rPr>
      </w:pPr>
    </w:p>
    <w:p w:rsidR="006207C7" w:rsidRPr="00613161" w:rsidRDefault="006207C7" w:rsidP="00613161">
      <w:pPr>
        <w:spacing w:line="360" w:lineRule="auto"/>
        <w:rPr>
          <w:rFonts w:ascii="Times New Roman" w:hAnsi="Times New Roman" w:cs="Times New Roman"/>
          <w:sz w:val="24"/>
          <w:szCs w:val="24"/>
        </w:rPr>
      </w:pPr>
    </w:p>
    <w:p w:rsidR="006207C7" w:rsidRPr="00613161" w:rsidRDefault="006207C7" w:rsidP="00613161">
      <w:pPr>
        <w:spacing w:line="360" w:lineRule="auto"/>
        <w:rPr>
          <w:rFonts w:ascii="Times New Roman" w:hAnsi="Times New Roman" w:cs="Times New Roman"/>
          <w:sz w:val="24"/>
          <w:szCs w:val="24"/>
        </w:rPr>
      </w:pPr>
    </w:p>
    <w:p w:rsidR="006207C7" w:rsidRPr="00613161" w:rsidRDefault="006207C7" w:rsidP="00613161">
      <w:pPr>
        <w:spacing w:line="360" w:lineRule="auto"/>
        <w:rPr>
          <w:rFonts w:ascii="Times New Roman" w:hAnsi="Times New Roman" w:cs="Times New Roman"/>
          <w:sz w:val="24"/>
          <w:szCs w:val="24"/>
        </w:rPr>
      </w:pPr>
    </w:p>
    <w:p w:rsidR="00E73695" w:rsidRPr="00613161" w:rsidRDefault="006207C7" w:rsidP="00613161">
      <w:p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ab/>
      </w:r>
    </w:p>
    <w:p w:rsidR="006207C7" w:rsidRPr="00613161" w:rsidRDefault="006207C7"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 6.0. Бизнес ситуация.</w:t>
      </w:r>
    </w:p>
    <w:p w:rsidR="006207C7" w:rsidRPr="00613161" w:rsidRDefault="006207C7" w:rsidP="00613161">
      <w:pPr>
        <w:tabs>
          <w:tab w:val="left" w:pos="2954"/>
        </w:tabs>
        <w:spacing w:line="360" w:lineRule="auto"/>
        <w:rPr>
          <w:rFonts w:ascii="Times New Roman" w:hAnsi="Times New Roman" w:cs="Times New Roman"/>
          <w:sz w:val="24"/>
          <w:szCs w:val="24"/>
        </w:rPr>
      </w:pPr>
    </w:p>
    <w:p w:rsidR="00F12E36" w:rsidRPr="00613161" w:rsidRDefault="00F12E36"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Кадры предприятия являются самым важным ресурсом</w:t>
      </w:r>
      <w:r w:rsidR="00CD14E7" w:rsidRPr="00613161">
        <w:rPr>
          <w:rFonts w:ascii="Times New Roman" w:hAnsi="Times New Roman" w:cs="Times New Roman"/>
          <w:sz w:val="24"/>
          <w:szCs w:val="24"/>
        </w:rPr>
        <w:t>, от квалификации которого зависят результаты финансово-хозяйственной деятельности хозяйствующего субъекта.</w:t>
      </w:r>
      <w:r w:rsidR="00927B06" w:rsidRPr="00613161">
        <w:rPr>
          <w:rFonts w:ascii="Times New Roman" w:hAnsi="Times New Roman" w:cs="Times New Roman"/>
          <w:sz w:val="24"/>
          <w:szCs w:val="24"/>
        </w:rPr>
        <w:t xml:space="preserve"> В процессе управления трудовым потенциалом фирмы основываются на действующих нормативно-правовых актах </w:t>
      </w:r>
      <w:r w:rsidR="00927B06" w:rsidRPr="00613161">
        <w:rPr>
          <w:rFonts w:ascii="Times New Roman" w:hAnsi="Times New Roman" w:cs="Times New Roman"/>
          <w:sz w:val="24"/>
          <w:szCs w:val="24"/>
        </w:rPr>
        <w:sym w:font="Symbol" w:char="F05B"/>
      </w:r>
      <w:r w:rsidR="00927B06" w:rsidRPr="00613161">
        <w:rPr>
          <w:rFonts w:ascii="Times New Roman" w:hAnsi="Times New Roman" w:cs="Times New Roman"/>
          <w:sz w:val="24"/>
          <w:szCs w:val="24"/>
        </w:rPr>
        <w:t>1, 2, 3</w:t>
      </w:r>
      <w:r w:rsidR="00927B06" w:rsidRPr="00613161">
        <w:rPr>
          <w:rFonts w:ascii="Times New Roman" w:hAnsi="Times New Roman" w:cs="Times New Roman"/>
          <w:sz w:val="24"/>
          <w:szCs w:val="24"/>
        </w:rPr>
        <w:sym w:font="Symbol" w:char="F05D"/>
      </w:r>
      <w:r w:rsidR="00CD14E7" w:rsidRPr="00613161">
        <w:rPr>
          <w:rFonts w:ascii="Times New Roman" w:hAnsi="Times New Roman" w:cs="Times New Roman"/>
          <w:sz w:val="24"/>
          <w:szCs w:val="24"/>
        </w:rPr>
        <w:t xml:space="preserve"> При изучении состава и структуры персонала выделяют основные группы занятых:</w:t>
      </w:r>
    </w:p>
    <w:p w:rsidR="00CD14E7" w:rsidRPr="00613161" w:rsidRDefault="00CD14E7" w:rsidP="00613161">
      <w:pPr>
        <w:numPr>
          <w:ilvl w:val="0"/>
          <w:numId w:val="19"/>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в основном производстве,</w:t>
      </w:r>
    </w:p>
    <w:p w:rsidR="00CD14E7" w:rsidRPr="00613161" w:rsidRDefault="00CD14E7" w:rsidP="00613161">
      <w:pPr>
        <w:numPr>
          <w:ilvl w:val="0"/>
          <w:numId w:val="19"/>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в подсобном и вспомогательном производстве,</w:t>
      </w:r>
    </w:p>
    <w:p w:rsidR="00CD14E7" w:rsidRPr="00613161" w:rsidRDefault="00CD14E7" w:rsidP="00613161">
      <w:pPr>
        <w:numPr>
          <w:ilvl w:val="0"/>
          <w:numId w:val="19"/>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в обслуживающем хозяйстве.</w:t>
      </w:r>
    </w:p>
    <w:p w:rsidR="00CD14E7" w:rsidRPr="00613161" w:rsidRDefault="00CD14E7"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Кроме того выделяют следующие </w:t>
      </w:r>
      <w:r w:rsidR="0014594A" w:rsidRPr="00613161">
        <w:rPr>
          <w:rFonts w:ascii="Times New Roman" w:hAnsi="Times New Roman" w:cs="Times New Roman"/>
          <w:sz w:val="24"/>
          <w:szCs w:val="24"/>
        </w:rPr>
        <w:t>виды</w:t>
      </w:r>
      <w:r w:rsidRPr="00613161">
        <w:rPr>
          <w:rFonts w:ascii="Times New Roman" w:hAnsi="Times New Roman" w:cs="Times New Roman"/>
          <w:sz w:val="24"/>
          <w:szCs w:val="24"/>
        </w:rPr>
        <w:t xml:space="preserve">  занятых:</w:t>
      </w:r>
    </w:p>
    <w:p w:rsidR="00CD14E7" w:rsidRPr="00613161" w:rsidRDefault="00CD14E7" w:rsidP="00613161">
      <w:pPr>
        <w:numPr>
          <w:ilvl w:val="0"/>
          <w:numId w:val="20"/>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служащие,</w:t>
      </w:r>
    </w:p>
    <w:p w:rsidR="00CD14E7" w:rsidRPr="00613161" w:rsidRDefault="00CD14E7" w:rsidP="00613161">
      <w:pPr>
        <w:numPr>
          <w:ilvl w:val="0"/>
          <w:numId w:val="20"/>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рабочие.</w:t>
      </w:r>
    </w:p>
    <w:p w:rsidR="00CD14E7" w:rsidRPr="00613161" w:rsidRDefault="00CD14E7"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составе служащих выделяют категории:</w:t>
      </w:r>
    </w:p>
    <w:p w:rsidR="00CD14E7" w:rsidRPr="00613161" w:rsidRDefault="00CD14E7" w:rsidP="00613161">
      <w:pPr>
        <w:numPr>
          <w:ilvl w:val="0"/>
          <w:numId w:val="21"/>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руководители,</w:t>
      </w:r>
    </w:p>
    <w:p w:rsidR="00CD14E7" w:rsidRPr="00613161" w:rsidRDefault="00CD14E7" w:rsidP="00613161">
      <w:pPr>
        <w:numPr>
          <w:ilvl w:val="0"/>
          <w:numId w:val="21"/>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специалисты,</w:t>
      </w:r>
    </w:p>
    <w:p w:rsidR="00CD14E7" w:rsidRPr="00613161" w:rsidRDefault="00CD14E7" w:rsidP="00613161">
      <w:pPr>
        <w:numPr>
          <w:ilvl w:val="0"/>
          <w:numId w:val="21"/>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другие служащие (технические исполнители).</w:t>
      </w: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CD14E7" w:rsidRPr="00613161">
        <w:rPr>
          <w:rFonts w:ascii="Times New Roman" w:hAnsi="Times New Roman" w:cs="Times New Roman"/>
          <w:sz w:val="24"/>
          <w:szCs w:val="24"/>
        </w:rPr>
        <w:t xml:space="preserve">Категория служащих представляет собой персонал фирмы, который обладает соответствующим высшим или специальным образованием и наличием стажа работы по специальности. </w:t>
      </w:r>
    </w:p>
    <w:p w:rsidR="00CD14E7" w:rsidRPr="00613161" w:rsidRDefault="0014594A"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CD14E7" w:rsidRPr="00613161">
        <w:rPr>
          <w:rFonts w:ascii="Times New Roman" w:hAnsi="Times New Roman" w:cs="Times New Roman"/>
          <w:sz w:val="24"/>
          <w:szCs w:val="24"/>
        </w:rPr>
        <w:t>К рабочим кадрам относят работников, у которых есть профессиональное образование с присвоен</w:t>
      </w:r>
      <w:r w:rsidRPr="00613161">
        <w:rPr>
          <w:rFonts w:ascii="Times New Roman" w:hAnsi="Times New Roman" w:cs="Times New Roman"/>
          <w:sz w:val="24"/>
          <w:szCs w:val="24"/>
        </w:rPr>
        <w:t>ным</w:t>
      </w:r>
      <w:r w:rsidR="00CD14E7" w:rsidRPr="00613161">
        <w:rPr>
          <w:rFonts w:ascii="Times New Roman" w:hAnsi="Times New Roman" w:cs="Times New Roman"/>
          <w:sz w:val="24"/>
          <w:szCs w:val="24"/>
        </w:rPr>
        <w:t xml:space="preserve"> определенн</w:t>
      </w:r>
      <w:r w:rsidRPr="00613161">
        <w:rPr>
          <w:rFonts w:ascii="Times New Roman" w:hAnsi="Times New Roman" w:cs="Times New Roman"/>
          <w:sz w:val="24"/>
          <w:szCs w:val="24"/>
        </w:rPr>
        <w:t>ым разрядом</w:t>
      </w:r>
      <w:r w:rsidR="00CD14E7" w:rsidRPr="00613161">
        <w:rPr>
          <w:rFonts w:ascii="Times New Roman" w:hAnsi="Times New Roman" w:cs="Times New Roman"/>
          <w:sz w:val="24"/>
          <w:szCs w:val="24"/>
        </w:rPr>
        <w:t>. Если у работника, принятого на работу в качестве рабочего нет профессионального образования, то возможно его обучение на рабочем месте</w:t>
      </w:r>
      <w:r w:rsidR="00584CA8" w:rsidRPr="00613161">
        <w:rPr>
          <w:rFonts w:ascii="Times New Roman" w:hAnsi="Times New Roman" w:cs="Times New Roman"/>
          <w:sz w:val="24"/>
          <w:szCs w:val="24"/>
        </w:rPr>
        <w:t xml:space="preserve"> также с присвоением ему определенного разряда.</w:t>
      </w:r>
      <w:r w:rsidR="00CD14E7" w:rsidRPr="00613161">
        <w:rPr>
          <w:rFonts w:ascii="Times New Roman" w:hAnsi="Times New Roman" w:cs="Times New Roman"/>
          <w:sz w:val="24"/>
          <w:szCs w:val="24"/>
        </w:rPr>
        <w:t xml:space="preserve"> </w:t>
      </w: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При учете трудовых ресурсов на предприятиях используется три группы показателей: наличия персонала, движения (или изменения) персонала и эффективности использования трудовых ресурсов.</w:t>
      </w: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Показатели наличия персонала определяются как на конкретную дату, так и за определенный период.</w:t>
      </w: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BC5BE3">
        <w:rPr>
          <w:rFonts w:ascii="Times New Roman" w:hAnsi="Times New Roman" w:cs="Times New Roman"/>
          <w:noProof/>
          <w:sz w:val="24"/>
          <w:szCs w:val="24"/>
        </w:rPr>
        <w:pict>
          <v:rect id="_x0000_s1181" style="position:absolute;left:0;text-align:left;margin-left:15.5pt;margin-top:0;width:454.35pt;height:201.2pt;z-index:251766784;mso-position-horizontal-relative:text;mso-position-vertical-relative:text" fillcolor="#f8f8f8">
            <v:fill r:id="rId69" o:title="Газетная бумага" rotate="t" type="tile"/>
            <v:textbox style="mso-next-textbox:#_x0000_s1181">
              <w:txbxContent>
                <w:p w:rsidR="001F4530" w:rsidRPr="0014403B" w:rsidRDefault="001F4530" w:rsidP="0014594A">
                  <w:pPr>
                    <w:jc w:val="center"/>
                    <w:rPr>
                      <w:rFonts w:ascii="Times New Roman" w:hAnsi="Times New Roman" w:cs="Times New Roman"/>
                      <w:b/>
                      <w:i/>
                      <w:sz w:val="36"/>
                      <w:szCs w:val="36"/>
                      <w:u w:val="single"/>
                    </w:rPr>
                  </w:pPr>
                  <w:r w:rsidRPr="0014403B">
                    <w:rPr>
                      <w:rFonts w:ascii="Times New Roman" w:hAnsi="Times New Roman" w:cs="Times New Roman"/>
                      <w:b/>
                      <w:i/>
                      <w:sz w:val="36"/>
                      <w:szCs w:val="36"/>
                      <w:u w:val="single"/>
                    </w:rPr>
                    <w:t>Показатели наличия персонала:</w:t>
                  </w:r>
                </w:p>
                <w:p w:rsidR="001F4530" w:rsidRPr="0014403B" w:rsidRDefault="001F4530" w:rsidP="00FB6BF5">
                  <w:pPr>
                    <w:numPr>
                      <w:ilvl w:val="0"/>
                      <w:numId w:val="22"/>
                    </w:numPr>
                    <w:spacing w:after="0"/>
                    <w:jc w:val="both"/>
                    <w:rPr>
                      <w:rFonts w:ascii="Times New Roman" w:hAnsi="Times New Roman" w:cs="Times New Roman"/>
                      <w:b/>
                      <w:i/>
                      <w:iCs/>
                      <w:sz w:val="36"/>
                      <w:szCs w:val="36"/>
                    </w:rPr>
                  </w:pPr>
                  <w:r w:rsidRPr="0014403B">
                    <w:rPr>
                      <w:rFonts w:ascii="Times New Roman" w:hAnsi="Times New Roman" w:cs="Times New Roman"/>
                      <w:b/>
                      <w:bCs/>
                      <w:i/>
                      <w:iCs/>
                      <w:sz w:val="36"/>
                      <w:szCs w:val="36"/>
                    </w:rPr>
                    <w:t>Списочная и  среднесписочная численность,</w:t>
                  </w:r>
                </w:p>
                <w:p w:rsidR="001F4530" w:rsidRPr="0014403B" w:rsidRDefault="001F4530" w:rsidP="00FB6BF5">
                  <w:pPr>
                    <w:numPr>
                      <w:ilvl w:val="0"/>
                      <w:numId w:val="22"/>
                    </w:numPr>
                    <w:spacing w:after="0"/>
                    <w:jc w:val="both"/>
                    <w:rPr>
                      <w:rFonts w:ascii="Times New Roman" w:hAnsi="Times New Roman" w:cs="Times New Roman"/>
                      <w:b/>
                      <w:i/>
                      <w:iCs/>
                      <w:sz w:val="36"/>
                      <w:szCs w:val="36"/>
                    </w:rPr>
                  </w:pPr>
                  <w:r w:rsidRPr="0014403B">
                    <w:rPr>
                      <w:rFonts w:ascii="Times New Roman" w:hAnsi="Times New Roman" w:cs="Times New Roman"/>
                      <w:b/>
                      <w:bCs/>
                      <w:i/>
                      <w:iCs/>
                      <w:sz w:val="36"/>
                      <w:szCs w:val="36"/>
                    </w:rPr>
                    <w:t>Численность на начало и конец года,</w:t>
                  </w:r>
                </w:p>
                <w:p w:rsidR="001F4530" w:rsidRPr="0014403B" w:rsidRDefault="001F4530" w:rsidP="00FB6BF5">
                  <w:pPr>
                    <w:numPr>
                      <w:ilvl w:val="0"/>
                      <w:numId w:val="22"/>
                    </w:numPr>
                    <w:spacing w:after="0"/>
                    <w:jc w:val="both"/>
                    <w:rPr>
                      <w:rFonts w:ascii="Times New Roman" w:hAnsi="Times New Roman" w:cs="Times New Roman"/>
                      <w:b/>
                      <w:i/>
                      <w:iCs/>
                      <w:sz w:val="36"/>
                      <w:szCs w:val="36"/>
                    </w:rPr>
                  </w:pPr>
                  <w:r w:rsidRPr="0014403B">
                    <w:rPr>
                      <w:rFonts w:ascii="Times New Roman" w:hAnsi="Times New Roman" w:cs="Times New Roman"/>
                      <w:b/>
                      <w:bCs/>
                      <w:i/>
                      <w:iCs/>
                      <w:sz w:val="36"/>
                      <w:szCs w:val="36"/>
                    </w:rPr>
                    <w:t>Численность выбывших и принятых,</w:t>
                  </w:r>
                </w:p>
                <w:p w:rsidR="001F4530" w:rsidRPr="0014403B" w:rsidRDefault="001F4530" w:rsidP="00FB6BF5">
                  <w:pPr>
                    <w:numPr>
                      <w:ilvl w:val="0"/>
                      <w:numId w:val="22"/>
                    </w:numPr>
                    <w:spacing w:after="0"/>
                    <w:jc w:val="both"/>
                    <w:rPr>
                      <w:rFonts w:ascii="Times New Roman" w:hAnsi="Times New Roman" w:cs="Times New Roman"/>
                      <w:b/>
                      <w:i/>
                      <w:iCs/>
                      <w:sz w:val="36"/>
                      <w:szCs w:val="36"/>
                    </w:rPr>
                  </w:pPr>
                  <w:r w:rsidRPr="0014403B">
                    <w:rPr>
                      <w:rFonts w:ascii="Times New Roman" w:hAnsi="Times New Roman" w:cs="Times New Roman"/>
                      <w:b/>
                      <w:bCs/>
                      <w:i/>
                      <w:iCs/>
                      <w:sz w:val="36"/>
                      <w:szCs w:val="36"/>
                    </w:rPr>
                    <w:t>Количество внешних  совместителей,</w:t>
                  </w:r>
                </w:p>
                <w:p w:rsidR="001F4530" w:rsidRPr="0014403B" w:rsidRDefault="001F4530" w:rsidP="00FB6BF5">
                  <w:pPr>
                    <w:numPr>
                      <w:ilvl w:val="0"/>
                      <w:numId w:val="22"/>
                    </w:numPr>
                    <w:spacing w:after="0"/>
                    <w:jc w:val="both"/>
                    <w:rPr>
                      <w:rFonts w:ascii="Times New Roman" w:hAnsi="Times New Roman" w:cs="Times New Roman"/>
                      <w:b/>
                      <w:i/>
                      <w:iCs/>
                      <w:sz w:val="36"/>
                      <w:szCs w:val="36"/>
                    </w:rPr>
                  </w:pPr>
                  <w:r w:rsidRPr="0014403B">
                    <w:rPr>
                      <w:rFonts w:ascii="Times New Roman" w:hAnsi="Times New Roman" w:cs="Times New Roman"/>
                      <w:b/>
                      <w:bCs/>
                      <w:i/>
                      <w:iCs/>
                      <w:sz w:val="36"/>
                      <w:szCs w:val="36"/>
                    </w:rPr>
                    <w:t>работники, выполнявшие работы по договорам гражданско-правового характера</w:t>
                  </w:r>
                </w:p>
                <w:p w:rsidR="001F4530" w:rsidRPr="0014403B" w:rsidRDefault="001F4530" w:rsidP="009A70BF">
                  <w:pPr>
                    <w:spacing w:after="0"/>
                    <w:ind w:left="720"/>
                    <w:jc w:val="both"/>
                    <w:rPr>
                      <w:rFonts w:ascii="Times New Roman" w:hAnsi="Times New Roman" w:cs="Times New Roman"/>
                      <w:b/>
                      <w:i/>
                      <w:iCs/>
                      <w:sz w:val="36"/>
                      <w:szCs w:val="36"/>
                    </w:rPr>
                  </w:pPr>
                  <w:r w:rsidRPr="0014403B">
                    <w:rPr>
                      <w:rFonts w:ascii="Times New Roman" w:hAnsi="Times New Roman" w:cs="Times New Roman"/>
                      <w:b/>
                      <w:bCs/>
                      <w:i/>
                      <w:iCs/>
                      <w:sz w:val="36"/>
                      <w:szCs w:val="36"/>
                    </w:rPr>
                    <w:t xml:space="preserve">     и др.</w:t>
                  </w:r>
                </w:p>
                <w:p w:rsidR="001F4530" w:rsidRPr="00E51BAB" w:rsidRDefault="001F4530" w:rsidP="0014594A">
                  <w:pPr>
                    <w:ind w:left="720"/>
                    <w:jc w:val="both"/>
                    <w:rPr>
                      <w:rFonts w:ascii="Times New Roman" w:hAnsi="Times New Roman" w:cs="Times New Roman"/>
                      <w:b/>
                      <w:i/>
                      <w:sz w:val="28"/>
                      <w:szCs w:val="28"/>
                    </w:rPr>
                  </w:pPr>
                </w:p>
                <w:p w:rsidR="001F4530" w:rsidRPr="00E51BAB" w:rsidRDefault="001F4530" w:rsidP="0014594A">
                  <w:pPr>
                    <w:jc w:val="both"/>
                    <w:rPr>
                      <w:rFonts w:ascii="Times New Roman" w:hAnsi="Times New Roman" w:cs="Times New Roman"/>
                      <w:b/>
                      <w:i/>
                      <w:sz w:val="28"/>
                      <w:szCs w:val="28"/>
                      <w:u w:val="single"/>
                    </w:rPr>
                  </w:pPr>
                </w:p>
              </w:txbxContent>
            </v:textbox>
          </v:rect>
        </w:pict>
      </w: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14594A" w:rsidRPr="00613161" w:rsidRDefault="0014594A"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Среднесписочная численность работников определяется как среднее значение между численностью персонала, числящегося на начало и конец года.</w:t>
      </w:r>
    </w:p>
    <w:p w:rsidR="009A70BF" w:rsidRPr="00613161" w:rsidRDefault="009A70B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Численность работников, проработавших весь период, определяется как разница между численностью работников, которые состоят в штате фирмы на начало года и численностью выбывших сотрудников:</w:t>
      </w:r>
    </w:p>
    <w:p w:rsidR="009A70BF" w:rsidRPr="00613161" w:rsidRDefault="009A70B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работников, которые состоят в штате фирмы на начало года и численностью выбывших сотрудников:</w:t>
      </w:r>
    </w:p>
    <w:p w:rsidR="009A70BF" w:rsidRPr="00613161" w:rsidRDefault="009A70BF" w:rsidP="00613161">
      <w:pPr>
        <w:spacing w:after="0" w:line="360" w:lineRule="auto"/>
        <w:jc w:val="both"/>
        <w:rPr>
          <w:rFonts w:ascii="Times New Roman" w:hAnsi="Times New Roman" w:cs="Times New Roman"/>
          <w:b/>
          <w:sz w:val="24"/>
          <w:szCs w:val="24"/>
        </w:rPr>
      </w:pPr>
    </w:p>
    <w:p w:rsidR="009A70BF" w:rsidRPr="00613161" w:rsidRDefault="00BC5BE3" w:rsidP="00613161">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97" style="position:absolute;left:0;text-align:left;margin-left:9.35pt;margin-top:.1pt;width:429.55pt;height:1in;z-index:251779072;v-text-anchor:middle" fillcolor="#f8f8f8">
            <v:fill r:id="rId70" o:title="Газетная бумага" rotate="t" type="tile"/>
            <v:textbox style="mso-next-textbox:#_x0000_s1197">
              <w:txbxContent>
                <w:p w:rsidR="001F4530" w:rsidRPr="00C761E6" w:rsidRDefault="001F4530" w:rsidP="009A70BF">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rPr>
                    <w:t>ЧР</w:t>
                  </w:r>
                  <w:r w:rsidRPr="00C761E6">
                    <w:rPr>
                      <w:rFonts w:ascii="Times New Roman" w:hAnsi="Times New Roman" w:cs="Times New Roman"/>
                      <w:b/>
                      <w:sz w:val="56"/>
                      <w:szCs w:val="56"/>
                      <w:vertAlign w:val="subscript"/>
                    </w:rPr>
                    <w:t>за г.</w:t>
                  </w:r>
                  <w:r w:rsidRPr="00C761E6">
                    <w:rPr>
                      <w:rFonts w:ascii="Times New Roman" w:hAnsi="Times New Roman" w:cs="Times New Roman"/>
                      <w:b/>
                      <w:sz w:val="56"/>
                      <w:szCs w:val="56"/>
                    </w:rPr>
                    <w:t xml:space="preserve"> = ЧР</w:t>
                  </w:r>
                  <w:r w:rsidRPr="00C761E6">
                    <w:rPr>
                      <w:rFonts w:ascii="Times New Roman" w:hAnsi="Times New Roman" w:cs="Times New Roman"/>
                      <w:b/>
                      <w:sz w:val="56"/>
                      <w:szCs w:val="56"/>
                      <w:vertAlign w:val="subscript"/>
                    </w:rPr>
                    <w:t>н.г.</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выб.</w:t>
                  </w:r>
                </w:p>
              </w:txbxContent>
            </v:textbox>
          </v:rect>
        </w:pict>
      </w:r>
    </w:p>
    <w:p w:rsidR="009A70BF" w:rsidRPr="00613161" w:rsidRDefault="009A70BF" w:rsidP="00613161">
      <w:pPr>
        <w:spacing w:after="0" w:line="360" w:lineRule="auto"/>
        <w:jc w:val="both"/>
        <w:rPr>
          <w:rFonts w:ascii="Times New Roman" w:hAnsi="Times New Roman" w:cs="Times New Roman"/>
          <w:b/>
          <w:sz w:val="24"/>
          <w:szCs w:val="24"/>
        </w:rPr>
      </w:pPr>
    </w:p>
    <w:p w:rsidR="009A70BF" w:rsidRPr="00613161" w:rsidRDefault="009A70BF" w:rsidP="00613161">
      <w:pPr>
        <w:spacing w:after="0" w:line="360" w:lineRule="auto"/>
        <w:jc w:val="both"/>
        <w:rPr>
          <w:rFonts w:ascii="Times New Roman" w:hAnsi="Times New Roman" w:cs="Times New Roman"/>
          <w:b/>
          <w:sz w:val="24"/>
          <w:szCs w:val="24"/>
        </w:rPr>
      </w:pPr>
    </w:p>
    <w:p w:rsidR="009A70BF" w:rsidRPr="00613161" w:rsidRDefault="009A70BF" w:rsidP="00613161">
      <w:pPr>
        <w:spacing w:after="0" w:line="360" w:lineRule="auto"/>
        <w:jc w:val="both"/>
        <w:rPr>
          <w:rFonts w:ascii="Times New Roman" w:hAnsi="Times New Roman" w:cs="Times New Roman"/>
          <w:b/>
          <w:sz w:val="24"/>
          <w:szCs w:val="24"/>
        </w:rPr>
      </w:pPr>
    </w:p>
    <w:p w:rsidR="009A70BF" w:rsidRPr="00613161" w:rsidRDefault="009A70BF" w:rsidP="00613161">
      <w:pPr>
        <w:spacing w:after="0" w:line="360" w:lineRule="auto"/>
        <w:jc w:val="both"/>
        <w:rPr>
          <w:rFonts w:ascii="Times New Roman" w:hAnsi="Times New Roman" w:cs="Times New Roman"/>
          <w:b/>
          <w:sz w:val="24"/>
          <w:szCs w:val="24"/>
        </w:rPr>
      </w:pPr>
    </w:p>
    <w:p w:rsidR="009A70BF" w:rsidRPr="00613161" w:rsidRDefault="009A70B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9A70BF" w:rsidRPr="00613161" w:rsidRDefault="009A70B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Численность работников на конец года определяется как разница между численностью работников, которые состоят в штате фирмы на начало года и численностью выбывших сотрудников с учетом принятых на работу:</w:t>
      </w:r>
    </w:p>
    <w:p w:rsidR="009A70BF" w:rsidRPr="00613161" w:rsidRDefault="009A70BF" w:rsidP="00613161">
      <w:pPr>
        <w:spacing w:after="0" w:line="360" w:lineRule="auto"/>
        <w:jc w:val="both"/>
        <w:rPr>
          <w:rFonts w:ascii="Times New Roman" w:hAnsi="Times New Roman" w:cs="Times New Roman"/>
          <w:sz w:val="24"/>
          <w:szCs w:val="24"/>
        </w:rPr>
      </w:pPr>
    </w:p>
    <w:p w:rsidR="009A70BF"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98" style="position:absolute;left:0;text-align:left;margin-left:9.35pt;margin-top:4.25pt;width:429.55pt;height:1in;z-index:251780096;v-text-anchor:middle" fillcolor="#f8f8f8">
            <v:fill r:id="rId71" o:title="Газетная бумага" rotate="t" type="tile"/>
            <v:textbox style="mso-next-textbox:#_x0000_s1198">
              <w:txbxContent>
                <w:p w:rsidR="001F4530" w:rsidRPr="00C761E6" w:rsidRDefault="001F4530" w:rsidP="009A70BF">
                  <w:pPr>
                    <w:jc w:val="center"/>
                    <w:rPr>
                      <w:rFonts w:ascii="Times New Roman" w:hAnsi="Times New Roman" w:cs="Times New Roman"/>
                      <w:b/>
                      <w:sz w:val="56"/>
                      <w:szCs w:val="56"/>
                    </w:rPr>
                  </w:pPr>
                  <w:r w:rsidRPr="00C761E6">
                    <w:rPr>
                      <w:rFonts w:ascii="Times New Roman" w:hAnsi="Times New Roman" w:cs="Times New Roman"/>
                      <w:b/>
                      <w:sz w:val="56"/>
                      <w:szCs w:val="56"/>
                    </w:rPr>
                    <w:t>ЧР</w:t>
                  </w:r>
                  <w:r w:rsidRPr="00C761E6">
                    <w:rPr>
                      <w:rFonts w:ascii="Times New Roman" w:hAnsi="Times New Roman" w:cs="Times New Roman"/>
                      <w:b/>
                      <w:sz w:val="56"/>
                      <w:szCs w:val="56"/>
                      <w:vertAlign w:val="subscript"/>
                    </w:rPr>
                    <w:t>к. г.</w:t>
                  </w:r>
                  <w:r w:rsidRPr="00C761E6">
                    <w:rPr>
                      <w:rFonts w:ascii="Times New Roman" w:hAnsi="Times New Roman" w:cs="Times New Roman"/>
                      <w:b/>
                      <w:sz w:val="56"/>
                      <w:szCs w:val="56"/>
                    </w:rPr>
                    <w:t xml:space="preserve"> = ЧР</w:t>
                  </w:r>
                  <w:r w:rsidRPr="00C761E6">
                    <w:rPr>
                      <w:rFonts w:ascii="Times New Roman" w:hAnsi="Times New Roman" w:cs="Times New Roman"/>
                      <w:b/>
                      <w:sz w:val="56"/>
                      <w:szCs w:val="56"/>
                      <w:vertAlign w:val="subscript"/>
                    </w:rPr>
                    <w:t>н.г.</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выб.</w:t>
                  </w:r>
                  <w:r w:rsidRPr="00C761E6">
                    <w:rPr>
                      <w:rFonts w:ascii="Times New Roman" w:hAnsi="Times New Roman" w:cs="Times New Roman"/>
                      <w:b/>
                      <w:sz w:val="56"/>
                      <w:szCs w:val="56"/>
                    </w:rPr>
                    <w:t xml:space="preserve"> + ЧР</w:t>
                  </w:r>
                  <w:r w:rsidRPr="00C761E6">
                    <w:rPr>
                      <w:rFonts w:ascii="Times New Roman" w:hAnsi="Times New Roman" w:cs="Times New Roman"/>
                      <w:b/>
                      <w:sz w:val="56"/>
                      <w:szCs w:val="56"/>
                      <w:vertAlign w:val="subscript"/>
                    </w:rPr>
                    <w:t>пр.</w:t>
                  </w:r>
                </w:p>
              </w:txbxContent>
            </v:textbox>
          </v:rect>
        </w:pict>
      </w:r>
    </w:p>
    <w:p w:rsidR="009A70BF" w:rsidRPr="00613161" w:rsidRDefault="009A70BF" w:rsidP="00613161">
      <w:pPr>
        <w:spacing w:after="0" w:line="360" w:lineRule="auto"/>
        <w:jc w:val="both"/>
        <w:rPr>
          <w:rFonts w:ascii="Times New Roman" w:hAnsi="Times New Roman" w:cs="Times New Roman"/>
          <w:sz w:val="24"/>
          <w:szCs w:val="24"/>
        </w:rPr>
      </w:pPr>
    </w:p>
    <w:p w:rsidR="009A70BF" w:rsidRPr="00613161" w:rsidRDefault="009A70BF" w:rsidP="00613161">
      <w:pPr>
        <w:spacing w:after="0" w:line="360" w:lineRule="auto"/>
        <w:jc w:val="both"/>
        <w:rPr>
          <w:rFonts w:ascii="Times New Roman" w:hAnsi="Times New Roman" w:cs="Times New Roman"/>
          <w:sz w:val="24"/>
          <w:szCs w:val="24"/>
        </w:rPr>
      </w:pPr>
    </w:p>
    <w:p w:rsidR="009A70BF" w:rsidRPr="00613161" w:rsidRDefault="009A70BF" w:rsidP="00613161">
      <w:pPr>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line="360" w:lineRule="auto"/>
        <w:rPr>
          <w:rFonts w:ascii="Times New Roman" w:hAnsi="Times New Roman" w:cs="Times New Roman"/>
          <w:sz w:val="24"/>
          <w:szCs w:val="24"/>
        </w:rPr>
      </w:pPr>
    </w:p>
    <w:p w:rsidR="009A70BF" w:rsidRPr="00613161" w:rsidRDefault="009716FB"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9A70BF" w:rsidRPr="00613161">
        <w:rPr>
          <w:rFonts w:ascii="Times New Roman" w:hAnsi="Times New Roman" w:cs="Times New Roman"/>
          <w:sz w:val="24"/>
          <w:szCs w:val="24"/>
        </w:rPr>
        <w:t xml:space="preserve"> </w:t>
      </w:r>
      <w:r w:rsidRPr="00613161">
        <w:rPr>
          <w:rFonts w:ascii="Times New Roman" w:hAnsi="Times New Roman" w:cs="Times New Roman"/>
          <w:sz w:val="24"/>
          <w:szCs w:val="24"/>
        </w:rPr>
        <w:t xml:space="preserve">  </w:t>
      </w:r>
      <w:r w:rsidR="009A70BF" w:rsidRPr="00613161">
        <w:rPr>
          <w:rFonts w:ascii="Times New Roman" w:hAnsi="Times New Roman" w:cs="Times New Roman"/>
          <w:sz w:val="24"/>
          <w:szCs w:val="24"/>
        </w:rPr>
        <w:t>П</w:t>
      </w:r>
      <w:r w:rsidR="0010248B" w:rsidRPr="00613161">
        <w:rPr>
          <w:rFonts w:ascii="Times New Roman" w:hAnsi="Times New Roman" w:cs="Times New Roman"/>
          <w:sz w:val="24"/>
          <w:szCs w:val="24"/>
        </w:rPr>
        <w:t>оказател</w:t>
      </w:r>
      <w:r w:rsidR="009A70BF" w:rsidRPr="00613161">
        <w:rPr>
          <w:rFonts w:ascii="Times New Roman" w:hAnsi="Times New Roman" w:cs="Times New Roman"/>
          <w:sz w:val="24"/>
          <w:szCs w:val="24"/>
        </w:rPr>
        <w:t>и</w:t>
      </w:r>
      <w:r w:rsidR="0010248B" w:rsidRPr="00613161">
        <w:rPr>
          <w:rFonts w:ascii="Times New Roman" w:hAnsi="Times New Roman" w:cs="Times New Roman"/>
          <w:sz w:val="24"/>
          <w:szCs w:val="24"/>
        </w:rPr>
        <w:t xml:space="preserve"> движения или изменения численности работников </w:t>
      </w:r>
      <w:r w:rsidR="009A70BF" w:rsidRPr="00613161">
        <w:rPr>
          <w:rFonts w:ascii="Times New Roman" w:hAnsi="Times New Roman" w:cs="Times New Roman"/>
          <w:sz w:val="24"/>
          <w:szCs w:val="24"/>
        </w:rPr>
        <w:t>являются относительными и рассчитываются как коэффициенты.</w:t>
      </w:r>
    </w:p>
    <w:p w:rsidR="009A70BF" w:rsidRPr="00613161" w:rsidRDefault="00BC5BE3" w:rsidP="00613161">
      <w:pPr>
        <w:tabs>
          <w:tab w:val="left" w:pos="2954"/>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99" style="position:absolute;left:0;text-align:left;margin-left:.15pt;margin-top:17.65pt;width:454.35pt;height:226.05pt;z-index:251781120" fillcolor="#f8f8f8">
            <v:fill r:id="rId72" o:title="Газетная бумага" rotate="t" type="tile"/>
            <v:textbox style="mso-next-textbox:#_x0000_s1199">
              <w:txbxContent>
                <w:p w:rsidR="001F4530" w:rsidRPr="00F82AE8" w:rsidRDefault="001F4530" w:rsidP="009A70BF">
                  <w:pPr>
                    <w:jc w:val="center"/>
                    <w:rPr>
                      <w:rFonts w:ascii="Times New Roman" w:hAnsi="Times New Roman" w:cs="Times New Roman"/>
                      <w:b/>
                      <w:i/>
                      <w:sz w:val="36"/>
                      <w:szCs w:val="36"/>
                      <w:u w:val="single"/>
                    </w:rPr>
                  </w:pPr>
                  <w:r w:rsidRPr="00F82AE8">
                    <w:rPr>
                      <w:rFonts w:ascii="Times New Roman" w:hAnsi="Times New Roman" w:cs="Times New Roman"/>
                      <w:b/>
                      <w:i/>
                      <w:sz w:val="36"/>
                      <w:szCs w:val="36"/>
                      <w:u w:val="single"/>
                    </w:rPr>
                    <w:t>Показатели движения персонала:</w:t>
                  </w:r>
                </w:p>
                <w:p w:rsidR="001F4530" w:rsidRPr="00F82AE8" w:rsidRDefault="001F4530" w:rsidP="00FB6BF5">
                  <w:pPr>
                    <w:numPr>
                      <w:ilvl w:val="0"/>
                      <w:numId w:val="23"/>
                    </w:numPr>
                    <w:jc w:val="both"/>
                    <w:rPr>
                      <w:rFonts w:ascii="Times New Roman" w:hAnsi="Times New Roman" w:cs="Times New Roman"/>
                      <w:b/>
                      <w:bCs/>
                      <w:i/>
                      <w:iCs/>
                      <w:sz w:val="36"/>
                      <w:szCs w:val="36"/>
                    </w:rPr>
                  </w:pPr>
                  <w:r w:rsidRPr="00F82AE8">
                    <w:rPr>
                      <w:rFonts w:ascii="Times New Roman" w:hAnsi="Times New Roman" w:cs="Times New Roman"/>
                      <w:b/>
                      <w:bCs/>
                      <w:i/>
                      <w:iCs/>
                      <w:sz w:val="36"/>
                      <w:szCs w:val="36"/>
                    </w:rPr>
                    <w:t xml:space="preserve">коэффициент оборота по приему, </w:t>
                  </w:r>
                </w:p>
                <w:p w:rsidR="001F4530" w:rsidRPr="00F82AE8" w:rsidRDefault="001F4530" w:rsidP="00FB6BF5">
                  <w:pPr>
                    <w:numPr>
                      <w:ilvl w:val="0"/>
                      <w:numId w:val="23"/>
                    </w:numPr>
                    <w:jc w:val="both"/>
                    <w:rPr>
                      <w:rFonts w:ascii="Times New Roman" w:hAnsi="Times New Roman" w:cs="Times New Roman"/>
                      <w:b/>
                      <w:bCs/>
                      <w:i/>
                      <w:iCs/>
                      <w:sz w:val="36"/>
                      <w:szCs w:val="36"/>
                    </w:rPr>
                  </w:pPr>
                  <w:r w:rsidRPr="00F82AE8">
                    <w:rPr>
                      <w:rFonts w:ascii="Times New Roman" w:hAnsi="Times New Roman" w:cs="Times New Roman"/>
                      <w:b/>
                      <w:bCs/>
                      <w:i/>
                      <w:iCs/>
                      <w:sz w:val="36"/>
                      <w:szCs w:val="36"/>
                    </w:rPr>
                    <w:t xml:space="preserve">коэффициент оборота по  выбытию, </w:t>
                  </w:r>
                </w:p>
                <w:p w:rsidR="001F4530" w:rsidRPr="00F82AE8" w:rsidRDefault="001F4530" w:rsidP="00FB6BF5">
                  <w:pPr>
                    <w:numPr>
                      <w:ilvl w:val="0"/>
                      <w:numId w:val="23"/>
                    </w:numPr>
                    <w:jc w:val="both"/>
                    <w:rPr>
                      <w:rFonts w:ascii="Times New Roman" w:hAnsi="Times New Roman" w:cs="Times New Roman"/>
                      <w:b/>
                      <w:bCs/>
                      <w:i/>
                      <w:iCs/>
                      <w:sz w:val="36"/>
                      <w:szCs w:val="36"/>
                    </w:rPr>
                  </w:pPr>
                  <w:r w:rsidRPr="00F82AE8">
                    <w:rPr>
                      <w:rFonts w:ascii="Times New Roman" w:hAnsi="Times New Roman" w:cs="Times New Roman"/>
                      <w:b/>
                      <w:bCs/>
                      <w:i/>
                      <w:iCs/>
                      <w:sz w:val="36"/>
                      <w:szCs w:val="36"/>
                    </w:rPr>
                    <w:t xml:space="preserve">коэффициент  замещения кадров, </w:t>
                  </w:r>
                </w:p>
                <w:p w:rsidR="001F4530" w:rsidRPr="00F82AE8" w:rsidRDefault="001F4530" w:rsidP="00FB6BF5">
                  <w:pPr>
                    <w:numPr>
                      <w:ilvl w:val="0"/>
                      <w:numId w:val="23"/>
                    </w:numPr>
                    <w:jc w:val="both"/>
                    <w:rPr>
                      <w:rFonts w:ascii="Times New Roman" w:hAnsi="Times New Roman" w:cs="Times New Roman"/>
                      <w:b/>
                      <w:bCs/>
                      <w:i/>
                      <w:iCs/>
                      <w:sz w:val="36"/>
                      <w:szCs w:val="36"/>
                    </w:rPr>
                  </w:pPr>
                  <w:r w:rsidRPr="00F82AE8">
                    <w:rPr>
                      <w:rFonts w:ascii="Times New Roman" w:hAnsi="Times New Roman" w:cs="Times New Roman"/>
                      <w:b/>
                      <w:bCs/>
                      <w:i/>
                      <w:iCs/>
                      <w:sz w:val="36"/>
                      <w:szCs w:val="36"/>
                    </w:rPr>
                    <w:t xml:space="preserve">коэффициент текучести, </w:t>
                  </w:r>
                </w:p>
                <w:p w:rsidR="001F4530" w:rsidRPr="00F82AE8" w:rsidRDefault="001F4530" w:rsidP="00FB6BF5">
                  <w:pPr>
                    <w:numPr>
                      <w:ilvl w:val="0"/>
                      <w:numId w:val="23"/>
                    </w:numPr>
                    <w:jc w:val="both"/>
                    <w:rPr>
                      <w:rFonts w:ascii="Times New Roman" w:hAnsi="Times New Roman" w:cs="Times New Roman"/>
                      <w:b/>
                      <w:i/>
                      <w:sz w:val="36"/>
                      <w:szCs w:val="36"/>
                    </w:rPr>
                  </w:pPr>
                  <w:r w:rsidRPr="00F82AE8">
                    <w:rPr>
                      <w:rFonts w:ascii="Times New Roman" w:hAnsi="Times New Roman" w:cs="Times New Roman"/>
                      <w:b/>
                      <w:bCs/>
                      <w:i/>
                      <w:iCs/>
                      <w:sz w:val="36"/>
                      <w:szCs w:val="36"/>
                    </w:rPr>
                    <w:t>коэффициент  постоянства кадрового состава.</w:t>
                  </w:r>
                </w:p>
                <w:p w:rsidR="001F4530" w:rsidRPr="00E51BAB" w:rsidRDefault="001F4530" w:rsidP="009A70BF">
                  <w:pPr>
                    <w:jc w:val="both"/>
                    <w:rPr>
                      <w:rFonts w:ascii="Times New Roman" w:hAnsi="Times New Roman" w:cs="Times New Roman"/>
                      <w:b/>
                      <w:i/>
                      <w:sz w:val="28"/>
                      <w:szCs w:val="28"/>
                      <w:u w:val="single"/>
                    </w:rPr>
                  </w:pPr>
                </w:p>
              </w:txbxContent>
            </v:textbox>
          </v:rect>
        </w:pict>
      </w: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A70BF" w:rsidRPr="00613161" w:rsidRDefault="009A70BF" w:rsidP="00613161">
      <w:pPr>
        <w:tabs>
          <w:tab w:val="left" w:pos="2954"/>
        </w:tabs>
        <w:spacing w:after="0" w:line="360" w:lineRule="auto"/>
        <w:jc w:val="both"/>
        <w:rPr>
          <w:rFonts w:ascii="Times New Roman" w:hAnsi="Times New Roman" w:cs="Times New Roman"/>
          <w:sz w:val="24"/>
          <w:szCs w:val="24"/>
        </w:rPr>
      </w:pPr>
    </w:p>
    <w:p w:rsidR="009716FB" w:rsidRPr="00613161" w:rsidRDefault="009716FB"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Коэффициент оборота по приему работников рассчитывается как отношение численности принятых сотрудников к среднесписочной численности работников:</w:t>
      </w:r>
    </w:p>
    <w:p w:rsidR="00AA57C9" w:rsidRPr="00613161" w:rsidRDefault="00AA57C9" w:rsidP="00613161">
      <w:pPr>
        <w:tabs>
          <w:tab w:val="left" w:pos="2954"/>
        </w:tabs>
        <w:spacing w:after="0" w:line="360" w:lineRule="auto"/>
        <w:jc w:val="both"/>
        <w:rPr>
          <w:rFonts w:ascii="Times New Roman" w:hAnsi="Times New Roman" w:cs="Times New Roman"/>
          <w:sz w:val="24"/>
          <w:szCs w:val="24"/>
        </w:rPr>
      </w:pPr>
    </w:p>
    <w:p w:rsidR="009716FB" w:rsidRPr="00613161" w:rsidRDefault="00BC5BE3" w:rsidP="00613161">
      <w:pPr>
        <w:tabs>
          <w:tab w:val="left" w:pos="2954"/>
        </w:tabs>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2" style="position:absolute;left:0;text-align:left;margin-left:8.5pt;margin-top:11.55pt;width:429.55pt;height:1in;z-index:251767808;v-text-anchor:middle" fillcolor="#f8f8f8">
            <v:fill r:id="rId73" o:title="Газетная бумага" rotate="t" type="tile"/>
            <v:textbox style="mso-next-textbox:#_x0000_s1182">
              <w:txbxContent>
                <w:p w:rsidR="001F4530" w:rsidRPr="00C761E6" w:rsidRDefault="001F4530" w:rsidP="009716FB">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rPr>
                    <w:t>К</w:t>
                  </w:r>
                  <w:r w:rsidRPr="00C761E6">
                    <w:rPr>
                      <w:rFonts w:ascii="Times New Roman" w:hAnsi="Times New Roman" w:cs="Times New Roman"/>
                      <w:b/>
                      <w:sz w:val="56"/>
                      <w:szCs w:val="56"/>
                      <w:vertAlign w:val="subscript"/>
                    </w:rPr>
                    <w:t xml:space="preserve">пр. </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пр.</w:t>
                  </w:r>
                  <w:r w:rsidRPr="00C761E6">
                    <w:rPr>
                      <w:rFonts w:ascii="Times New Roman" w:hAnsi="Times New Roman" w:cs="Times New Roman"/>
                      <w:b/>
                      <w:sz w:val="56"/>
                      <w:szCs w:val="56"/>
                    </w:rPr>
                    <w:t xml:space="preserve"> / </w:t>
                  </w:r>
                  <w:r w:rsidRPr="00C761E6">
                    <w:rPr>
                      <w:rFonts w:ascii="Times New Roman" w:hAnsi="Times New Roman" w:cs="Times New Roman"/>
                      <w:b/>
                      <w:sz w:val="56"/>
                      <w:szCs w:val="56"/>
                      <w:lang w:val="en-US"/>
                    </w:rPr>
                    <w:t>R</w:t>
                  </w:r>
                  <w:r w:rsidRPr="00C761E6">
                    <w:rPr>
                      <w:rFonts w:ascii="Times New Roman" w:hAnsi="Times New Roman" w:cs="Times New Roman"/>
                      <w:b/>
                      <w:sz w:val="56"/>
                      <w:szCs w:val="56"/>
                      <w:vertAlign w:val="subscript"/>
                    </w:rPr>
                    <w:t>сп</w:t>
                  </w:r>
                </w:p>
              </w:txbxContent>
            </v:textbox>
          </v:rect>
        </w:pict>
      </w:r>
    </w:p>
    <w:p w:rsidR="009716FB" w:rsidRPr="00613161" w:rsidRDefault="009716FB" w:rsidP="00613161">
      <w:pPr>
        <w:tabs>
          <w:tab w:val="left" w:pos="2954"/>
        </w:tabs>
        <w:spacing w:after="0" w:line="360" w:lineRule="auto"/>
        <w:jc w:val="both"/>
        <w:rPr>
          <w:rFonts w:ascii="Times New Roman" w:hAnsi="Times New Roman" w:cs="Times New Roman"/>
          <w:sz w:val="24"/>
          <w:szCs w:val="24"/>
        </w:rPr>
      </w:pPr>
    </w:p>
    <w:p w:rsidR="009716FB" w:rsidRPr="00613161" w:rsidRDefault="009716FB" w:rsidP="00613161">
      <w:pPr>
        <w:tabs>
          <w:tab w:val="left" w:pos="2954"/>
        </w:tabs>
        <w:spacing w:after="0" w:line="360" w:lineRule="auto"/>
        <w:jc w:val="both"/>
        <w:rPr>
          <w:rFonts w:ascii="Times New Roman" w:hAnsi="Times New Roman" w:cs="Times New Roman"/>
          <w:sz w:val="24"/>
          <w:szCs w:val="24"/>
        </w:rPr>
      </w:pPr>
    </w:p>
    <w:p w:rsidR="009716FB" w:rsidRPr="00613161" w:rsidRDefault="009716FB" w:rsidP="00613161">
      <w:pPr>
        <w:tabs>
          <w:tab w:val="left" w:pos="2954"/>
        </w:tabs>
        <w:spacing w:after="0" w:line="360" w:lineRule="auto"/>
        <w:jc w:val="both"/>
        <w:rPr>
          <w:rFonts w:ascii="Times New Roman" w:hAnsi="Times New Roman" w:cs="Times New Roman"/>
          <w:sz w:val="24"/>
          <w:szCs w:val="24"/>
        </w:rPr>
      </w:pPr>
    </w:p>
    <w:p w:rsidR="009716FB" w:rsidRPr="00613161" w:rsidRDefault="009716FB" w:rsidP="00613161">
      <w:pPr>
        <w:tabs>
          <w:tab w:val="left" w:pos="2954"/>
        </w:tabs>
        <w:spacing w:line="360" w:lineRule="auto"/>
        <w:jc w:val="both"/>
        <w:rPr>
          <w:rFonts w:ascii="Times New Roman" w:hAnsi="Times New Roman" w:cs="Times New Roman"/>
          <w:sz w:val="24"/>
          <w:szCs w:val="24"/>
        </w:rPr>
      </w:pPr>
    </w:p>
    <w:p w:rsidR="00AA57C9" w:rsidRPr="00613161" w:rsidRDefault="009716FB"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9716FB" w:rsidRPr="00613161" w:rsidRDefault="009716FB"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CD7829" w:rsidRPr="00613161">
        <w:rPr>
          <w:rFonts w:ascii="Times New Roman" w:hAnsi="Times New Roman" w:cs="Times New Roman"/>
          <w:sz w:val="24"/>
          <w:szCs w:val="24"/>
        </w:rPr>
        <w:t>Коэффициент оборота по выбытию работников рассчитывается как отношение численности выбывших сотрудников к среднесписочной численности работников:</w:t>
      </w:r>
    </w:p>
    <w:p w:rsidR="00CD7829" w:rsidRPr="00613161" w:rsidRDefault="00BC5BE3" w:rsidP="00613161">
      <w:pPr>
        <w:tabs>
          <w:tab w:val="left" w:pos="2954"/>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3" style="position:absolute;left:0;text-align:left;margin-left:8.5pt;margin-top:3.6pt;width:429.55pt;height:1in;z-index:251768832;v-text-anchor:middle" fillcolor="#f8f8f8">
            <v:fill r:id="rId74" o:title="Газетная бумага" rotate="t" type="tile"/>
            <v:textbox style="mso-next-textbox:#_x0000_s1183">
              <w:txbxContent>
                <w:p w:rsidR="001F4530" w:rsidRPr="00C761E6" w:rsidRDefault="001F4530" w:rsidP="00CD7829">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rPr>
                    <w:t>К</w:t>
                  </w:r>
                  <w:r w:rsidRPr="00C761E6">
                    <w:rPr>
                      <w:rFonts w:ascii="Times New Roman" w:hAnsi="Times New Roman" w:cs="Times New Roman"/>
                      <w:b/>
                      <w:sz w:val="56"/>
                      <w:szCs w:val="56"/>
                      <w:vertAlign w:val="subscript"/>
                    </w:rPr>
                    <w:t xml:space="preserve">выб. </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выб.</w:t>
                  </w:r>
                  <w:r w:rsidRPr="00C761E6">
                    <w:rPr>
                      <w:rFonts w:ascii="Times New Roman" w:hAnsi="Times New Roman" w:cs="Times New Roman"/>
                      <w:b/>
                      <w:sz w:val="56"/>
                      <w:szCs w:val="56"/>
                    </w:rPr>
                    <w:t xml:space="preserve"> / </w:t>
                  </w:r>
                  <w:r w:rsidRPr="00C761E6">
                    <w:rPr>
                      <w:rFonts w:ascii="Times New Roman" w:hAnsi="Times New Roman" w:cs="Times New Roman"/>
                      <w:b/>
                      <w:sz w:val="56"/>
                      <w:szCs w:val="56"/>
                      <w:lang w:val="en-US"/>
                    </w:rPr>
                    <w:t>R</w:t>
                  </w:r>
                  <w:r w:rsidRPr="00C761E6">
                    <w:rPr>
                      <w:rFonts w:ascii="Times New Roman" w:hAnsi="Times New Roman" w:cs="Times New Roman"/>
                      <w:b/>
                      <w:sz w:val="56"/>
                      <w:szCs w:val="56"/>
                      <w:vertAlign w:val="subscript"/>
                    </w:rPr>
                    <w:t>сп</w:t>
                  </w:r>
                </w:p>
              </w:txbxContent>
            </v:textbox>
          </v:rect>
        </w:pict>
      </w:r>
    </w:p>
    <w:p w:rsidR="00CD7829" w:rsidRPr="00613161" w:rsidRDefault="00CD7829" w:rsidP="00613161">
      <w:pPr>
        <w:tabs>
          <w:tab w:val="left" w:pos="2954"/>
        </w:tabs>
        <w:spacing w:line="360" w:lineRule="auto"/>
        <w:jc w:val="both"/>
        <w:rPr>
          <w:rFonts w:ascii="Times New Roman" w:hAnsi="Times New Roman" w:cs="Times New Roman"/>
          <w:sz w:val="24"/>
          <w:szCs w:val="24"/>
        </w:rPr>
      </w:pPr>
    </w:p>
    <w:p w:rsidR="00CD7829" w:rsidRPr="00613161" w:rsidRDefault="00CD7829" w:rsidP="00613161">
      <w:pPr>
        <w:tabs>
          <w:tab w:val="left" w:pos="2954"/>
        </w:tabs>
        <w:spacing w:line="360" w:lineRule="auto"/>
        <w:jc w:val="both"/>
        <w:rPr>
          <w:rFonts w:ascii="Times New Roman" w:hAnsi="Times New Roman" w:cs="Times New Roman"/>
          <w:sz w:val="24"/>
          <w:szCs w:val="24"/>
        </w:rPr>
      </w:pPr>
    </w:p>
    <w:p w:rsidR="00AA57C9" w:rsidRPr="00613161" w:rsidRDefault="00556E24"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CD7829" w:rsidRPr="00613161" w:rsidRDefault="00556E24"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Коэффициент замещения кадров определяется как отношение разницы между прибывшими и выбывшими сотрудниками к среднесписочной численности работников:</w:t>
      </w:r>
    </w:p>
    <w:p w:rsidR="00556E24" w:rsidRPr="00613161" w:rsidRDefault="00BC5BE3" w:rsidP="00613161">
      <w:pPr>
        <w:tabs>
          <w:tab w:val="left" w:pos="2954"/>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4" style="position:absolute;left:0;text-align:left;margin-left:8.5pt;margin-top:4pt;width:429.55pt;height:1in;z-index:251769856;v-text-anchor:middle" fillcolor="#f8f8f8">
            <v:fill r:id="rId75" o:title="Газетная бумага" rotate="t" type="tile"/>
            <v:textbox style="mso-next-textbox:#_x0000_s1184">
              <w:txbxContent>
                <w:p w:rsidR="001F4530" w:rsidRPr="00C761E6" w:rsidRDefault="001F4530" w:rsidP="00556E24">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rPr>
                    <w:t>К</w:t>
                  </w:r>
                  <w:r w:rsidRPr="00C761E6">
                    <w:rPr>
                      <w:rFonts w:ascii="Times New Roman" w:hAnsi="Times New Roman" w:cs="Times New Roman"/>
                      <w:b/>
                      <w:sz w:val="56"/>
                      <w:szCs w:val="56"/>
                      <w:vertAlign w:val="subscript"/>
                    </w:rPr>
                    <w:t>з</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 xml:space="preserve">пр. </w:t>
                  </w:r>
                  <w:r w:rsidRPr="00C761E6">
                    <w:rPr>
                      <w:rFonts w:ascii="Times New Roman" w:hAnsi="Times New Roman" w:cs="Times New Roman"/>
                      <w:b/>
                      <w:sz w:val="56"/>
                      <w:szCs w:val="56"/>
                    </w:rPr>
                    <w:t xml:space="preserve">- </w:t>
                  </w:r>
                  <w:r w:rsidRPr="00C761E6">
                    <w:rPr>
                      <w:rFonts w:ascii="Times New Roman" w:hAnsi="Times New Roman" w:cs="Times New Roman"/>
                      <w:b/>
                      <w:sz w:val="56"/>
                      <w:szCs w:val="56"/>
                      <w:vertAlign w:val="subscript"/>
                    </w:rPr>
                    <w:t xml:space="preserve"> </w:t>
                  </w:r>
                  <w:r w:rsidRPr="00C761E6">
                    <w:rPr>
                      <w:rFonts w:ascii="Times New Roman" w:hAnsi="Times New Roman" w:cs="Times New Roman"/>
                      <w:b/>
                      <w:sz w:val="56"/>
                      <w:szCs w:val="56"/>
                    </w:rPr>
                    <w:t>ЧР</w:t>
                  </w:r>
                  <w:r w:rsidRPr="00C761E6">
                    <w:rPr>
                      <w:rFonts w:ascii="Times New Roman" w:hAnsi="Times New Roman" w:cs="Times New Roman"/>
                      <w:b/>
                      <w:sz w:val="56"/>
                      <w:szCs w:val="56"/>
                      <w:vertAlign w:val="subscript"/>
                    </w:rPr>
                    <w:t>выб.</w:t>
                  </w:r>
                  <w:r w:rsidRPr="00C761E6">
                    <w:rPr>
                      <w:rFonts w:ascii="Times New Roman" w:hAnsi="Times New Roman" w:cs="Times New Roman"/>
                      <w:b/>
                      <w:sz w:val="56"/>
                      <w:szCs w:val="56"/>
                    </w:rPr>
                    <w:t xml:space="preserve">) / </w:t>
                  </w:r>
                  <w:r w:rsidRPr="00C761E6">
                    <w:rPr>
                      <w:rFonts w:ascii="Times New Roman" w:hAnsi="Times New Roman" w:cs="Times New Roman"/>
                      <w:b/>
                      <w:sz w:val="56"/>
                      <w:szCs w:val="56"/>
                      <w:lang w:val="en-US"/>
                    </w:rPr>
                    <w:t>R</w:t>
                  </w:r>
                  <w:r w:rsidRPr="00C761E6">
                    <w:rPr>
                      <w:rFonts w:ascii="Times New Roman" w:hAnsi="Times New Roman" w:cs="Times New Roman"/>
                      <w:b/>
                      <w:sz w:val="56"/>
                      <w:szCs w:val="56"/>
                      <w:vertAlign w:val="subscript"/>
                    </w:rPr>
                    <w:t>сп</w:t>
                  </w:r>
                </w:p>
              </w:txbxContent>
            </v:textbox>
          </v:rect>
        </w:pict>
      </w:r>
    </w:p>
    <w:p w:rsidR="00556E24" w:rsidRPr="00613161" w:rsidRDefault="00556E24" w:rsidP="00613161">
      <w:pPr>
        <w:tabs>
          <w:tab w:val="left" w:pos="2954"/>
        </w:tabs>
        <w:spacing w:line="360" w:lineRule="auto"/>
        <w:jc w:val="both"/>
        <w:rPr>
          <w:rFonts w:ascii="Times New Roman" w:hAnsi="Times New Roman" w:cs="Times New Roman"/>
          <w:sz w:val="24"/>
          <w:szCs w:val="24"/>
        </w:rPr>
      </w:pPr>
    </w:p>
    <w:p w:rsidR="00556E24" w:rsidRPr="00613161" w:rsidRDefault="00556E24" w:rsidP="00613161">
      <w:pPr>
        <w:tabs>
          <w:tab w:val="left" w:pos="2954"/>
        </w:tabs>
        <w:spacing w:line="360" w:lineRule="auto"/>
        <w:jc w:val="both"/>
        <w:rPr>
          <w:rFonts w:ascii="Times New Roman" w:hAnsi="Times New Roman" w:cs="Times New Roman"/>
          <w:sz w:val="24"/>
          <w:szCs w:val="24"/>
        </w:rPr>
      </w:pPr>
    </w:p>
    <w:p w:rsidR="00AA57C9" w:rsidRPr="00613161" w:rsidRDefault="00556E24"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556E24" w:rsidRPr="00613161" w:rsidRDefault="00556E24" w:rsidP="00613161">
      <w:pPr>
        <w:tabs>
          <w:tab w:val="left" w:pos="2954"/>
        </w:tabs>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Коэффициент текучести кадров рассчитывается как отношение численности выбывших работников к численности работников, которые состоят в штате фирмы на конец года:</w:t>
      </w:r>
    </w:p>
    <w:p w:rsidR="00556E24" w:rsidRPr="00613161" w:rsidRDefault="00BC5BE3" w:rsidP="00613161">
      <w:pPr>
        <w:tabs>
          <w:tab w:val="left" w:pos="2954"/>
        </w:tabs>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5" style="position:absolute;left:0;text-align:left;margin-left:9.35pt;margin-top:3.55pt;width:429.55pt;height:1in;z-index:251770880;v-text-anchor:middle" fillcolor="#f8f8f8">
            <v:fill r:id="rId76" o:title="Газетная бумага" rotate="t" type="tile"/>
            <v:textbox style="mso-next-textbox:#_x0000_s1185">
              <w:txbxContent>
                <w:p w:rsidR="001F4530" w:rsidRPr="009716FB" w:rsidRDefault="001F4530" w:rsidP="00556E24">
                  <w:pPr>
                    <w:jc w:val="center"/>
                    <w:rPr>
                      <w:rFonts w:ascii="Times New Roman" w:hAnsi="Times New Roman" w:cs="Times New Roman"/>
                      <w:b/>
                      <w:sz w:val="40"/>
                      <w:szCs w:val="40"/>
                      <w:vertAlign w:val="subscript"/>
                    </w:rPr>
                  </w:pPr>
                  <w:r w:rsidRPr="00C761E6">
                    <w:rPr>
                      <w:rFonts w:ascii="Times New Roman" w:hAnsi="Times New Roman" w:cs="Times New Roman"/>
                      <w:b/>
                      <w:sz w:val="56"/>
                      <w:szCs w:val="56"/>
                    </w:rPr>
                    <w:t>К</w:t>
                  </w:r>
                  <w:r w:rsidRPr="00C761E6">
                    <w:rPr>
                      <w:rFonts w:ascii="Times New Roman" w:hAnsi="Times New Roman" w:cs="Times New Roman"/>
                      <w:b/>
                      <w:sz w:val="56"/>
                      <w:szCs w:val="56"/>
                      <w:vertAlign w:val="subscript"/>
                    </w:rPr>
                    <w:t>тек.</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выб.</w:t>
                  </w:r>
                  <w:r w:rsidRPr="00C761E6">
                    <w:rPr>
                      <w:rFonts w:ascii="Times New Roman" w:hAnsi="Times New Roman" w:cs="Times New Roman"/>
                      <w:b/>
                      <w:sz w:val="56"/>
                      <w:szCs w:val="56"/>
                    </w:rPr>
                    <w:t xml:space="preserve"> / ЧР</w:t>
                  </w:r>
                  <w:r w:rsidRPr="00C761E6">
                    <w:rPr>
                      <w:rFonts w:ascii="Times New Roman" w:hAnsi="Times New Roman" w:cs="Times New Roman"/>
                      <w:b/>
                      <w:sz w:val="56"/>
                      <w:szCs w:val="56"/>
                      <w:vertAlign w:val="subscript"/>
                    </w:rPr>
                    <w:t>к.г</w:t>
                  </w:r>
                  <w:r w:rsidRPr="00556E24">
                    <w:rPr>
                      <w:rFonts w:ascii="Times New Roman" w:hAnsi="Times New Roman" w:cs="Times New Roman"/>
                      <w:b/>
                      <w:sz w:val="40"/>
                      <w:szCs w:val="40"/>
                      <w:vertAlign w:val="subscript"/>
                    </w:rPr>
                    <w:t>.</w:t>
                  </w:r>
                </w:p>
              </w:txbxContent>
            </v:textbox>
          </v:rect>
        </w:pict>
      </w:r>
    </w:p>
    <w:p w:rsidR="00556E24" w:rsidRPr="00613161" w:rsidRDefault="00556E24" w:rsidP="00613161">
      <w:pPr>
        <w:tabs>
          <w:tab w:val="left" w:pos="2954"/>
        </w:tabs>
        <w:spacing w:line="360" w:lineRule="auto"/>
        <w:jc w:val="both"/>
        <w:rPr>
          <w:rFonts w:ascii="Times New Roman" w:hAnsi="Times New Roman" w:cs="Times New Roman"/>
          <w:sz w:val="24"/>
          <w:szCs w:val="24"/>
        </w:rPr>
      </w:pPr>
    </w:p>
    <w:p w:rsidR="00556E24" w:rsidRPr="00613161" w:rsidRDefault="00556E24" w:rsidP="00613161">
      <w:pPr>
        <w:spacing w:after="0" w:line="360" w:lineRule="auto"/>
        <w:jc w:val="both"/>
        <w:rPr>
          <w:rFonts w:ascii="Times New Roman" w:hAnsi="Times New Roman" w:cs="Times New Roman"/>
          <w:b/>
          <w:sz w:val="24"/>
          <w:szCs w:val="24"/>
        </w:rPr>
      </w:pPr>
    </w:p>
    <w:p w:rsidR="00556E24" w:rsidRPr="00613161" w:rsidRDefault="00C75A9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Коэффициент постоянства кадрового состава рассчитывается как отношение</w:t>
      </w:r>
      <w:r w:rsidR="007D7329" w:rsidRPr="00613161">
        <w:rPr>
          <w:rFonts w:ascii="Times New Roman" w:hAnsi="Times New Roman" w:cs="Times New Roman"/>
          <w:sz w:val="24"/>
          <w:szCs w:val="24"/>
        </w:rPr>
        <w:t xml:space="preserve"> численности работников, проработавших весь период (год) к  численности работников, которые состоят в штате фирмы на конец года: </w:t>
      </w:r>
    </w:p>
    <w:p w:rsidR="007D732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6" style="position:absolute;left:0;text-align:left;margin-left:9.35pt;margin-top:13.75pt;width:429.55pt;height:1in;z-index:251771904;v-text-anchor:middle" fillcolor="#f8f8f8">
            <v:fill r:id="rId77" o:title="Газетная бумага" rotate="t" type="tile"/>
            <v:textbox style="mso-next-textbox:#_x0000_s1186">
              <w:txbxContent>
                <w:p w:rsidR="001F4530" w:rsidRPr="00C761E6" w:rsidRDefault="001F4530" w:rsidP="007D7329">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rPr>
                    <w:t>К</w:t>
                  </w:r>
                  <w:r w:rsidRPr="00C761E6">
                    <w:rPr>
                      <w:rFonts w:ascii="Times New Roman" w:hAnsi="Times New Roman" w:cs="Times New Roman"/>
                      <w:b/>
                      <w:sz w:val="56"/>
                      <w:szCs w:val="56"/>
                      <w:vertAlign w:val="subscript"/>
                    </w:rPr>
                    <w:t>п.</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за г.</w:t>
                  </w:r>
                  <w:r w:rsidRPr="00C761E6">
                    <w:rPr>
                      <w:rFonts w:ascii="Times New Roman" w:hAnsi="Times New Roman" w:cs="Times New Roman"/>
                      <w:b/>
                      <w:sz w:val="56"/>
                      <w:szCs w:val="56"/>
                    </w:rPr>
                    <w:t>/ ЧР</w:t>
                  </w:r>
                  <w:r w:rsidRPr="00C761E6">
                    <w:rPr>
                      <w:rFonts w:ascii="Times New Roman" w:hAnsi="Times New Roman" w:cs="Times New Roman"/>
                      <w:b/>
                      <w:sz w:val="56"/>
                      <w:szCs w:val="56"/>
                      <w:vertAlign w:val="subscript"/>
                    </w:rPr>
                    <w:t>к.г.</w:t>
                  </w:r>
                </w:p>
              </w:txbxContent>
            </v:textbox>
          </v:rect>
        </w:pict>
      </w: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E97B30" w:rsidRPr="00613161" w:rsidRDefault="007D732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7D7329" w:rsidRPr="00613161" w:rsidRDefault="007D732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Показателями эффективности использования трудовых ресурсов на предприятиях и организациях являются показатели производительности труда.</w:t>
      </w:r>
    </w:p>
    <w:p w:rsidR="007D732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87" style="position:absolute;left:0;text-align:left;margin-left:9.35pt;margin-top:7.1pt;width:429.55pt;height:89.35pt;z-index:251772928;v-text-anchor:middle" fillcolor="#f8f8f8">
            <v:fill r:id="rId78" o:title="Газетная бумага" rotate="t" type="tile"/>
            <v:textbox style="mso-next-textbox:#_x0000_s1187">
              <w:txbxContent>
                <w:p w:rsidR="001F4530" w:rsidRDefault="001F4530" w:rsidP="007D7329">
                  <w:pPr>
                    <w:spacing w:line="240" w:lineRule="auto"/>
                    <w:ind w:left="720"/>
                    <w:jc w:val="center"/>
                    <w:rPr>
                      <w:rFonts w:ascii="Times New Roman" w:hAnsi="Times New Roman" w:cs="Times New Roman"/>
                      <w:b/>
                      <w:i/>
                      <w:sz w:val="32"/>
                      <w:szCs w:val="32"/>
                    </w:rPr>
                  </w:pPr>
                </w:p>
                <w:p w:rsidR="001F4530" w:rsidRPr="00F82AE8" w:rsidRDefault="001F4530" w:rsidP="007D7329">
                  <w:pPr>
                    <w:spacing w:line="240" w:lineRule="auto"/>
                    <w:ind w:left="720"/>
                    <w:jc w:val="center"/>
                    <w:rPr>
                      <w:rFonts w:ascii="Times New Roman" w:hAnsi="Times New Roman" w:cs="Times New Roman"/>
                      <w:b/>
                      <w:i/>
                      <w:sz w:val="36"/>
                      <w:szCs w:val="36"/>
                    </w:rPr>
                  </w:pPr>
                  <w:r w:rsidRPr="00F82AE8">
                    <w:rPr>
                      <w:rFonts w:ascii="Times New Roman" w:hAnsi="Times New Roman" w:cs="Times New Roman"/>
                      <w:b/>
                      <w:i/>
                      <w:sz w:val="36"/>
                      <w:szCs w:val="36"/>
                    </w:rPr>
                    <w:t>Производительность труда – количество продукции, производимое за единицу времени</w:t>
                  </w:r>
                </w:p>
                <w:p w:rsidR="001F4530" w:rsidRPr="00E51BAB" w:rsidRDefault="001F4530" w:rsidP="007D7329">
                  <w:pPr>
                    <w:jc w:val="both"/>
                    <w:rPr>
                      <w:rFonts w:ascii="Times New Roman" w:hAnsi="Times New Roman" w:cs="Times New Roman"/>
                      <w:b/>
                      <w:i/>
                      <w:sz w:val="28"/>
                      <w:szCs w:val="28"/>
                      <w:u w:val="single"/>
                    </w:rPr>
                  </w:pPr>
                </w:p>
              </w:txbxContent>
            </v:textbox>
          </v:rect>
        </w:pict>
      </w:r>
      <w:r w:rsidR="007D7329" w:rsidRPr="00613161">
        <w:rPr>
          <w:rFonts w:ascii="Times New Roman" w:hAnsi="Times New Roman" w:cs="Times New Roman"/>
          <w:sz w:val="24"/>
          <w:szCs w:val="24"/>
        </w:rPr>
        <w:t xml:space="preserve">   </w:t>
      </w: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p>
    <w:p w:rsidR="007D7329" w:rsidRPr="00613161" w:rsidRDefault="007D732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Показателями производительности труда на предприятиях являются:</w:t>
      </w:r>
      <w:r w:rsidR="00D51C27" w:rsidRPr="00613161">
        <w:rPr>
          <w:rFonts w:ascii="Times New Roman" w:hAnsi="Times New Roman" w:cs="Times New Roman"/>
          <w:sz w:val="24"/>
          <w:szCs w:val="24"/>
        </w:rPr>
        <w:t xml:space="preserve"> выработка (стоимостная и натуральная) и трудоемкость продукции. В данном кейсе рассчитываются основн</w:t>
      </w:r>
      <w:r w:rsidR="00AA57C9" w:rsidRPr="00613161">
        <w:rPr>
          <w:rFonts w:ascii="Times New Roman" w:hAnsi="Times New Roman" w:cs="Times New Roman"/>
          <w:sz w:val="24"/>
          <w:szCs w:val="24"/>
        </w:rPr>
        <w:t>ой</w:t>
      </w:r>
      <w:r w:rsidR="00D51C27" w:rsidRPr="00613161">
        <w:rPr>
          <w:rFonts w:ascii="Times New Roman" w:hAnsi="Times New Roman" w:cs="Times New Roman"/>
          <w:sz w:val="24"/>
          <w:szCs w:val="24"/>
        </w:rPr>
        <w:t xml:space="preserve"> показател</w:t>
      </w:r>
      <w:r w:rsidR="00AA57C9" w:rsidRPr="00613161">
        <w:rPr>
          <w:rFonts w:ascii="Times New Roman" w:hAnsi="Times New Roman" w:cs="Times New Roman"/>
          <w:sz w:val="24"/>
          <w:szCs w:val="24"/>
        </w:rPr>
        <w:t>ь</w:t>
      </w:r>
      <w:r w:rsidR="00D51C27" w:rsidRPr="00613161">
        <w:rPr>
          <w:rFonts w:ascii="Times New Roman" w:hAnsi="Times New Roman" w:cs="Times New Roman"/>
          <w:sz w:val="24"/>
          <w:szCs w:val="24"/>
        </w:rPr>
        <w:t xml:space="preserve"> эффективности использования трудовых ресурсов стоимостная выработка.</w:t>
      </w:r>
    </w:p>
    <w:p w:rsidR="00D51C27" w:rsidRPr="00613161" w:rsidRDefault="00D51C2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Стоимостная выработка рассчитывается как отношение выручки предприятия к среднесписочной численности работников</w:t>
      </w:r>
      <w:r w:rsidR="00AA57C9" w:rsidRPr="00613161">
        <w:rPr>
          <w:rFonts w:ascii="Times New Roman" w:hAnsi="Times New Roman" w:cs="Times New Roman"/>
          <w:sz w:val="24"/>
          <w:szCs w:val="24"/>
        </w:rPr>
        <w:t xml:space="preserve"> и определяется на уровне предприятия в целом:</w:t>
      </w:r>
    </w:p>
    <w:p w:rsidR="007D7329" w:rsidRPr="00613161" w:rsidRDefault="00BC5BE3" w:rsidP="00613161">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188" style="position:absolute;left:0;text-align:left;margin-left:9.35pt;margin-top:12.95pt;width:429.55pt;height:1in;z-index:251773952;v-text-anchor:middle" fillcolor="#f8f8f8">
            <v:fill r:id="rId79" o:title="Газетная бумага" rotate="t" type="tile"/>
            <v:textbox style="mso-next-textbox:#_x0000_s1188">
              <w:txbxContent>
                <w:p w:rsidR="001F4530" w:rsidRPr="00C761E6" w:rsidRDefault="001F4530" w:rsidP="00D51C27">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rPr>
                    <w:t>В</w:t>
                  </w:r>
                  <w:r w:rsidRPr="00C761E6">
                    <w:rPr>
                      <w:rFonts w:ascii="Times New Roman" w:hAnsi="Times New Roman" w:cs="Times New Roman"/>
                      <w:b/>
                      <w:sz w:val="56"/>
                      <w:szCs w:val="56"/>
                      <w:vertAlign w:val="subscript"/>
                    </w:rPr>
                    <w:t xml:space="preserve">ыр. </w:t>
                  </w:r>
                  <w:r w:rsidRPr="00C761E6">
                    <w:rPr>
                      <w:rFonts w:ascii="Times New Roman" w:hAnsi="Times New Roman" w:cs="Times New Roman"/>
                      <w:b/>
                      <w:sz w:val="56"/>
                      <w:szCs w:val="56"/>
                    </w:rPr>
                    <w:t xml:space="preserve">= В / </w:t>
                  </w:r>
                  <w:r w:rsidRPr="00C761E6">
                    <w:rPr>
                      <w:rFonts w:ascii="Times New Roman" w:hAnsi="Times New Roman" w:cs="Times New Roman"/>
                      <w:b/>
                      <w:sz w:val="56"/>
                      <w:szCs w:val="56"/>
                      <w:lang w:val="en-US"/>
                    </w:rPr>
                    <w:t>R</w:t>
                  </w:r>
                  <w:r w:rsidRPr="00C761E6">
                    <w:rPr>
                      <w:rFonts w:ascii="Times New Roman" w:hAnsi="Times New Roman" w:cs="Times New Roman"/>
                      <w:b/>
                      <w:sz w:val="56"/>
                      <w:szCs w:val="56"/>
                      <w:vertAlign w:val="subscript"/>
                    </w:rPr>
                    <w:t>сп</w:t>
                  </w:r>
                </w:p>
              </w:txbxContent>
            </v:textbox>
          </v:rect>
        </w:pict>
      </w:r>
    </w:p>
    <w:p w:rsidR="007D7329" w:rsidRPr="00613161" w:rsidRDefault="007D7329" w:rsidP="00613161">
      <w:pPr>
        <w:spacing w:after="0" w:line="360" w:lineRule="auto"/>
        <w:jc w:val="both"/>
        <w:rPr>
          <w:rFonts w:ascii="Times New Roman" w:hAnsi="Times New Roman" w:cs="Times New Roman"/>
          <w:b/>
          <w:sz w:val="24"/>
          <w:szCs w:val="24"/>
        </w:rPr>
      </w:pPr>
    </w:p>
    <w:p w:rsidR="007D7329" w:rsidRPr="00613161" w:rsidRDefault="007D7329" w:rsidP="00613161">
      <w:pPr>
        <w:spacing w:after="0" w:line="360" w:lineRule="auto"/>
        <w:jc w:val="both"/>
        <w:rPr>
          <w:rFonts w:ascii="Times New Roman" w:hAnsi="Times New Roman" w:cs="Times New Roman"/>
          <w:b/>
          <w:sz w:val="24"/>
          <w:szCs w:val="24"/>
        </w:rPr>
      </w:pPr>
    </w:p>
    <w:p w:rsidR="007D7329" w:rsidRPr="00613161" w:rsidRDefault="007D7329" w:rsidP="00613161">
      <w:pPr>
        <w:spacing w:after="0" w:line="360" w:lineRule="auto"/>
        <w:jc w:val="both"/>
        <w:rPr>
          <w:rFonts w:ascii="Times New Roman" w:hAnsi="Times New Roman" w:cs="Times New Roman"/>
          <w:b/>
          <w:sz w:val="24"/>
          <w:szCs w:val="24"/>
        </w:rPr>
      </w:pPr>
    </w:p>
    <w:p w:rsidR="00AA57C9" w:rsidRPr="00613161" w:rsidRDefault="00AA57C9" w:rsidP="00613161">
      <w:pPr>
        <w:spacing w:after="0" w:line="360" w:lineRule="auto"/>
        <w:jc w:val="both"/>
        <w:rPr>
          <w:rFonts w:ascii="Times New Roman" w:hAnsi="Times New Roman" w:cs="Times New Roman"/>
          <w:b/>
          <w:sz w:val="24"/>
          <w:szCs w:val="24"/>
        </w:rPr>
      </w:pPr>
    </w:p>
    <w:p w:rsidR="007D7329" w:rsidRPr="00613161" w:rsidRDefault="00D51C2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Натуральная выработка</w:t>
      </w:r>
      <w:r w:rsidR="00E93626" w:rsidRPr="00613161">
        <w:rPr>
          <w:rFonts w:ascii="Times New Roman" w:hAnsi="Times New Roman" w:cs="Times New Roman"/>
          <w:sz w:val="24"/>
          <w:szCs w:val="24"/>
        </w:rPr>
        <w:t xml:space="preserve"> рассчитывается как отношение объема произведенной продукции в натуральном выражении к среднесписочной численности рабочих</w:t>
      </w:r>
      <w:r w:rsidR="00AA57C9" w:rsidRPr="00613161">
        <w:rPr>
          <w:rFonts w:ascii="Times New Roman" w:hAnsi="Times New Roman" w:cs="Times New Roman"/>
          <w:sz w:val="24"/>
          <w:szCs w:val="24"/>
        </w:rPr>
        <w:t xml:space="preserve"> и определяется на уровне отдельного рабочего или бригады:</w:t>
      </w:r>
    </w:p>
    <w:p w:rsidR="00AA57C9"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196" style="position:absolute;left:0;text-align:left;margin-left:9.35pt;margin-top:9.3pt;width:429.55pt;height:1in;z-index:251777024;v-text-anchor:middle" fillcolor="#f8f8f8">
            <v:fill r:id="rId80" o:title="Газетная бумага" rotate="t" type="tile"/>
            <v:textbox style="mso-next-textbox:#_x0000_s1196">
              <w:txbxContent>
                <w:p w:rsidR="001F4530" w:rsidRPr="00C761E6" w:rsidRDefault="001F4530" w:rsidP="00AA57C9">
                  <w:pPr>
                    <w:jc w:val="center"/>
                    <w:rPr>
                      <w:rFonts w:ascii="Times New Roman" w:hAnsi="Times New Roman" w:cs="Times New Roman"/>
                      <w:b/>
                      <w:sz w:val="56"/>
                      <w:szCs w:val="56"/>
                      <w:vertAlign w:val="subscript"/>
                    </w:rPr>
                  </w:pPr>
                  <w:r w:rsidRPr="00C761E6">
                    <w:rPr>
                      <w:rFonts w:ascii="Times New Roman" w:hAnsi="Times New Roman" w:cs="Times New Roman"/>
                      <w:b/>
                      <w:sz w:val="56"/>
                      <w:szCs w:val="56"/>
                      <w:lang w:val="en-US"/>
                    </w:rPr>
                    <w:t>N</w:t>
                  </w:r>
                  <w:r w:rsidRPr="00C761E6">
                    <w:rPr>
                      <w:rFonts w:ascii="Times New Roman" w:hAnsi="Times New Roman" w:cs="Times New Roman"/>
                      <w:b/>
                      <w:sz w:val="56"/>
                      <w:szCs w:val="56"/>
                      <w:vertAlign w:val="subscript"/>
                    </w:rPr>
                    <w:t xml:space="preserve">выр. </w:t>
                  </w:r>
                  <w:r w:rsidRPr="00C761E6">
                    <w:rPr>
                      <w:rFonts w:ascii="Times New Roman" w:hAnsi="Times New Roman" w:cs="Times New Roman"/>
                      <w:b/>
                      <w:sz w:val="56"/>
                      <w:szCs w:val="56"/>
                    </w:rPr>
                    <w:t xml:space="preserve">= </w:t>
                  </w:r>
                  <w:r w:rsidRPr="00C761E6">
                    <w:rPr>
                      <w:rFonts w:ascii="Times New Roman" w:hAnsi="Times New Roman" w:cs="Times New Roman"/>
                      <w:b/>
                      <w:sz w:val="56"/>
                      <w:szCs w:val="56"/>
                      <w:lang w:val="en-US"/>
                    </w:rPr>
                    <w:t>Q</w:t>
                  </w:r>
                  <w:r w:rsidRPr="00C761E6">
                    <w:rPr>
                      <w:rFonts w:ascii="Times New Roman" w:hAnsi="Times New Roman" w:cs="Times New Roman"/>
                      <w:b/>
                      <w:sz w:val="56"/>
                      <w:szCs w:val="56"/>
                    </w:rPr>
                    <w:t xml:space="preserve"> / </w:t>
                  </w:r>
                  <w:r w:rsidRPr="00C761E6">
                    <w:rPr>
                      <w:rFonts w:ascii="Times New Roman" w:hAnsi="Times New Roman" w:cs="Times New Roman"/>
                      <w:b/>
                      <w:sz w:val="56"/>
                      <w:szCs w:val="56"/>
                      <w:lang w:val="en-US"/>
                    </w:rPr>
                    <w:t>R</w:t>
                  </w:r>
                  <w:r w:rsidRPr="00C761E6">
                    <w:rPr>
                      <w:rFonts w:ascii="Times New Roman" w:hAnsi="Times New Roman" w:cs="Times New Roman"/>
                      <w:b/>
                      <w:sz w:val="56"/>
                      <w:szCs w:val="56"/>
                      <w:vertAlign w:val="subscript"/>
                    </w:rPr>
                    <w:t>раб.</w:t>
                  </w:r>
                </w:p>
              </w:txbxContent>
            </v:textbox>
          </v:rect>
        </w:pict>
      </w:r>
    </w:p>
    <w:p w:rsidR="00AA57C9" w:rsidRPr="00613161" w:rsidRDefault="00AA57C9" w:rsidP="00613161">
      <w:pPr>
        <w:spacing w:after="0" w:line="360" w:lineRule="auto"/>
        <w:jc w:val="both"/>
        <w:rPr>
          <w:rFonts w:ascii="Times New Roman" w:hAnsi="Times New Roman" w:cs="Times New Roman"/>
          <w:sz w:val="24"/>
          <w:szCs w:val="24"/>
        </w:rPr>
      </w:pPr>
    </w:p>
    <w:p w:rsidR="00AA57C9" w:rsidRPr="00613161" w:rsidRDefault="00AA57C9" w:rsidP="00613161">
      <w:pPr>
        <w:spacing w:after="0" w:line="360" w:lineRule="auto"/>
        <w:jc w:val="both"/>
        <w:rPr>
          <w:rFonts w:ascii="Times New Roman" w:hAnsi="Times New Roman" w:cs="Times New Roman"/>
          <w:sz w:val="24"/>
          <w:szCs w:val="24"/>
        </w:rPr>
      </w:pPr>
    </w:p>
    <w:p w:rsidR="00E93626" w:rsidRPr="00613161" w:rsidRDefault="00E9362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Оба показателя выработки показывают долю продукции в стоимостном или натуральном выражении, которая производится каждым работником или рабочим.</w:t>
      </w:r>
    </w:p>
    <w:p w:rsidR="007D7329" w:rsidRPr="00613161" w:rsidRDefault="007D7329" w:rsidP="00613161">
      <w:pPr>
        <w:spacing w:after="0" w:line="360" w:lineRule="auto"/>
        <w:jc w:val="both"/>
        <w:rPr>
          <w:rFonts w:ascii="Times New Roman" w:hAnsi="Times New Roman" w:cs="Times New Roman"/>
          <w:b/>
          <w:sz w:val="24"/>
          <w:szCs w:val="24"/>
        </w:rPr>
      </w:pPr>
    </w:p>
    <w:p w:rsidR="00F12E36" w:rsidRPr="00613161" w:rsidRDefault="00F12E36"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 xml:space="preserve">Основываясь на данных о </w:t>
      </w:r>
      <w:r w:rsidR="002F7A83" w:rsidRPr="00613161">
        <w:rPr>
          <w:rFonts w:ascii="Times New Roman" w:eastAsia="Times New Roman" w:hAnsi="Times New Roman" w:cs="Times New Roman"/>
          <w:sz w:val="24"/>
          <w:szCs w:val="24"/>
        </w:rPr>
        <w:t>составе трудовых ресурсов</w:t>
      </w:r>
      <w:r w:rsidRPr="00613161">
        <w:rPr>
          <w:rFonts w:ascii="Times New Roman" w:eastAsia="Times New Roman" w:hAnsi="Times New Roman" w:cs="Times New Roman"/>
          <w:sz w:val="24"/>
          <w:szCs w:val="24"/>
        </w:rPr>
        <w:t xml:space="preserve"> фирмы  необходимо рассчитать показатели </w:t>
      </w:r>
      <w:r w:rsidR="002F7A83" w:rsidRPr="00613161">
        <w:rPr>
          <w:rFonts w:ascii="Times New Roman" w:eastAsia="Times New Roman" w:hAnsi="Times New Roman" w:cs="Times New Roman"/>
          <w:sz w:val="24"/>
          <w:szCs w:val="24"/>
        </w:rPr>
        <w:t xml:space="preserve">движения (изменения) численности и </w:t>
      </w:r>
      <w:r w:rsidR="00AA57C9" w:rsidRPr="00613161">
        <w:rPr>
          <w:rFonts w:ascii="Times New Roman" w:eastAsia="Times New Roman" w:hAnsi="Times New Roman" w:cs="Times New Roman"/>
          <w:sz w:val="24"/>
          <w:szCs w:val="24"/>
        </w:rPr>
        <w:t>стоимостную выработку</w:t>
      </w:r>
      <w:r w:rsidR="002F7A83" w:rsidRPr="00613161">
        <w:rPr>
          <w:rFonts w:ascii="Times New Roman" w:eastAsia="Times New Roman" w:hAnsi="Times New Roman" w:cs="Times New Roman"/>
          <w:sz w:val="24"/>
          <w:szCs w:val="24"/>
        </w:rPr>
        <w:t>, проанализировать их и сделать выводы.</w:t>
      </w:r>
    </w:p>
    <w:p w:rsidR="00F12E36" w:rsidRPr="00613161" w:rsidRDefault="00F12E36"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Пример расчета показателей за последние два года деятельности фирмы приведен в таблице </w:t>
      </w:r>
      <w:r w:rsidR="002F7A83" w:rsidRPr="00613161">
        <w:rPr>
          <w:rFonts w:ascii="Times New Roman" w:eastAsia="Times New Roman" w:hAnsi="Times New Roman" w:cs="Times New Roman"/>
          <w:sz w:val="24"/>
          <w:szCs w:val="24"/>
        </w:rPr>
        <w:t>7</w:t>
      </w:r>
      <w:r w:rsidRPr="00613161">
        <w:rPr>
          <w:rFonts w:ascii="Times New Roman" w:eastAsia="Times New Roman" w:hAnsi="Times New Roman" w:cs="Times New Roman"/>
          <w:sz w:val="24"/>
          <w:szCs w:val="24"/>
        </w:rPr>
        <w:t>.1. В данном расчете также использованы показатели выручки</w:t>
      </w:r>
      <w:r w:rsidR="00927B06" w:rsidRPr="00613161">
        <w:rPr>
          <w:rFonts w:ascii="Times New Roman" w:eastAsia="Times New Roman" w:hAnsi="Times New Roman" w:cs="Times New Roman"/>
          <w:sz w:val="24"/>
          <w:szCs w:val="24"/>
        </w:rPr>
        <w:t xml:space="preserve"> и среднесписочной численности работников</w:t>
      </w:r>
      <w:r w:rsidRPr="00613161">
        <w:rPr>
          <w:rFonts w:ascii="Times New Roman" w:eastAsia="Times New Roman" w:hAnsi="Times New Roman" w:cs="Times New Roman"/>
          <w:sz w:val="24"/>
          <w:szCs w:val="24"/>
        </w:rPr>
        <w:t xml:space="preserve"> кейса № 2</w:t>
      </w:r>
      <w:r w:rsidR="00927B06" w:rsidRPr="00613161">
        <w:rPr>
          <w:rFonts w:ascii="Times New Roman" w:eastAsia="Times New Roman" w:hAnsi="Times New Roman" w:cs="Times New Roman"/>
          <w:sz w:val="24"/>
          <w:szCs w:val="24"/>
        </w:rPr>
        <w:t xml:space="preserve"> и № 5 </w:t>
      </w:r>
      <w:r w:rsidRPr="00613161">
        <w:rPr>
          <w:rFonts w:ascii="Times New Roman" w:eastAsia="Times New Roman" w:hAnsi="Times New Roman" w:cs="Times New Roman"/>
          <w:sz w:val="24"/>
          <w:szCs w:val="24"/>
        </w:rPr>
        <w:t xml:space="preserve"> за 3-й  и  4-й год деятельности ф</w:t>
      </w:r>
      <w:r w:rsidR="00927B06" w:rsidRPr="00613161">
        <w:rPr>
          <w:rFonts w:ascii="Times New Roman" w:eastAsia="Times New Roman" w:hAnsi="Times New Roman" w:cs="Times New Roman"/>
          <w:sz w:val="24"/>
          <w:szCs w:val="24"/>
        </w:rPr>
        <w:t xml:space="preserve">ирмы (таблица 2.2. и 5.1.). </w:t>
      </w:r>
    </w:p>
    <w:p w:rsidR="00F12E36" w:rsidRPr="00613161" w:rsidRDefault="00F12E36" w:rsidP="00613161">
      <w:pPr>
        <w:spacing w:after="0" w:line="360" w:lineRule="auto"/>
        <w:jc w:val="both"/>
        <w:rPr>
          <w:rFonts w:ascii="Times New Roman" w:eastAsia="Times New Roman" w:hAnsi="Times New Roman" w:cs="Times New Roman"/>
          <w:sz w:val="24"/>
          <w:szCs w:val="24"/>
        </w:rPr>
      </w:pPr>
    </w:p>
    <w:p w:rsidR="00F12E36" w:rsidRPr="00613161" w:rsidRDefault="00F12E36"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Таблица</w:t>
      </w:r>
      <w:r w:rsidR="002F7A83" w:rsidRPr="00613161">
        <w:rPr>
          <w:rFonts w:ascii="Times New Roman" w:eastAsia="Times New Roman" w:hAnsi="Times New Roman" w:cs="Times New Roman"/>
          <w:sz w:val="24"/>
          <w:szCs w:val="24"/>
        </w:rPr>
        <w:t xml:space="preserve"> 7</w:t>
      </w:r>
      <w:r w:rsidRPr="00613161">
        <w:rPr>
          <w:rFonts w:ascii="Times New Roman" w:eastAsia="Times New Roman" w:hAnsi="Times New Roman" w:cs="Times New Roman"/>
          <w:sz w:val="24"/>
          <w:szCs w:val="24"/>
        </w:rPr>
        <w:t>.1.</w:t>
      </w:r>
    </w:p>
    <w:p w:rsidR="00F12E36" w:rsidRPr="00613161" w:rsidRDefault="00F12E36" w:rsidP="00613161">
      <w:pPr>
        <w:spacing w:after="0" w:line="360" w:lineRule="auto"/>
        <w:jc w:val="both"/>
        <w:rPr>
          <w:rFonts w:ascii="Times New Roman" w:eastAsia="Times New Roman" w:hAnsi="Times New Roman" w:cs="Times New Roman"/>
          <w:sz w:val="24"/>
          <w:szCs w:val="24"/>
        </w:rPr>
      </w:pPr>
    </w:p>
    <w:p w:rsidR="00F12E36" w:rsidRPr="00613161" w:rsidRDefault="00F12E36" w:rsidP="00613161">
      <w:pPr>
        <w:spacing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 xml:space="preserve">Расчет показателей </w:t>
      </w:r>
      <w:r w:rsidR="002F7A83" w:rsidRPr="00613161">
        <w:rPr>
          <w:rFonts w:ascii="Times New Roman" w:eastAsia="Times New Roman" w:hAnsi="Times New Roman" w:cs="Times New Roman"/>
          <w:b/>
          <w:sz w:val="24"/>
          <w:szCs w:val="24"/>
        </w:rPr>
        <w:t xml:space="preserve">движения и </w:t>
      </w:r>
      <w:r w:rsidRPr="00613161">
        <w:rPr>
          <w:rFonts w:ascii="Times New Roman" w:eastAsia="Times New Roman" w:hAnsi="Times New Roman" w:cs="Times New Roman"/>
          <w:b/>
          <w:sz w:val="24"/>
          <w:szCs w:val="24"/>
        </w:rPr>
        <w:t xml:space="preserve">эффективности использования </w:t>
      </w:r>
      <w:r w:rsidR="00C83306" w:rsidRPr="00613161">
        <w:rPr>
          <w:rFonts w:ascii="Times New Roman" w:eastAsia="Times New Roman" w:hAnsi="Times New Roman" w:cs="Times New Roman"/>
          <w:b/>
          <w:sz w:val="24"/>
          <w:szCs w:val="24"/>
        </w:rPr>
        <w:t>трудовых ресурсов</w:t>
      </w:r>
    </w:p>
    <w:p w:rsidR="00F12E36" w:rsidRPr="00613161" w:rsidRDefault="00F12E36" w:rsidP="00613161">
      <w:pPr>
        <w:spacing w:after="0" w:line="360" w:lineRule="auto"/>
        <w:jc w:val="center"/>
        <w:rPr>
          <w:rFonts w:ascii="Times New Roman" w:eastAsia="Times New Roman" w:hAnsi="Times New Roman" w:cs="Times New Roman"/>
          <w:b/>
          <w:sz w:val="24"/>
          <w:szCs w:val="24"/>
        </w:rPr>
      </w:pPr>
    </w:p>
    <w:tbl>
      <w:tblPr>
        <w:tblStyle w:val="af"/>
        <w:tblW w:w="0" w:type="auto"/>
        <w:tblLayout w:type="fixed"/>
        <w:tblLook w:val="04A0"/>
      </w:tblPr>
      <w:tblGrid>
        <w:gridCol w:w="817"/>
        <w:gridCol w:w="3969"/>
        <w:gridCol w:w="1594"/>
        <w:gridCol w:w="1595"/>
        <w:gridCol w:w="1595"/>
      </w:tblGrid>
      <w:tr w:rsidR="00F12E36" w:rsidRPr="00613161" w:rsidTr="00144A89">
        <w:trPr>
          <w:trHeight w:val="1230"/>
        </w:trPr>
        <w:tc>
          <w:tcPr>
            <w:tcW w:w="817" w:type="dxa"/>
            <w:shd w:val="clear" w:color="auto" w:fill="F1D7E0" w:themeFill="accent1" w:themeFillTint="33"/>
            <w:vAlign w:val="center"/>
          </w:tcPr>
          <w:p w:rsidR="00F12E36" w:rsidRPr="00613161" w:rsidRDefault="00F12E36"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 п/п</w:t>
            </w:r>
          </w:p>
        </w:tc>
        <w:tc>
          <w:tcPr>
            <w:tcW w:w="3969" w:type="dxa"/>
            <w:shd w:val="clear" w:color="auto" w:fill="F1D7E0" w:themeFill="accent1" w:themeFillTint="33"/>
            <w:vAlign w:val="center"/>
          </w:tcPr>
          <w:p w:rsidR="00F12E36" w:rsidRPr="00613161" w:rsidRDefault="00F12E36"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Наименование показателей</w:t>
            </w:r>
          </w:p>
        </w:tc>
        <w:tc>
          <w:tcPr>
            <w:tcW w:w="1594" w:type="dxa"/>
            <w:shd w:val="clear" w:color="auto" w:fill="F1D7E0" w:themeFill="accent1" w:themeFillTint="33"/>
            <w:vAlign w:val="center"/>
          </w:tcPr>
          <w:p w:rsidR="00F12E36" w:rsidRPr="00613161" w:rsidRDefault="00F12E36"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3-й год</w:t>
            </w:r>
          </w:p>
        </w:tc>
        <w:tc>
          <w:tcPr>
            <w:tcW w:w="1595" w:type="dxa"/>
            <w:shd w:val="clear" w:color="auto" w:fill="F1D7E0" w:themeFill="accent1" w:themeFillTint="33"/>
            <w:vAlign w:val="center"/>
          </w:tcPr>
          <w:p w:rsidR="00F12E36" w:rsidRPr="00613161" w:rsidRDefault="00F12E36"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4-й год</w:t>
            </w:r>
          </w:p>
        </w:tc>
        <w:tc>
          <w:tcPr>
            <w:tcW w:w="1595" w:type="dxa"/>
            <w:shd w:val="clear" w:color="auto" w:fill="F1D7E0" w:themeFill="accent1" w:themeFillTint="33"/>
            <w:vAlign w:val="center"/>
          </w:tcPr>
          <w:p w:rsidR="00F12E36" w:rsidRPr="00613161" w:rsidRDefault="00F12E36"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Изменение</w:t>
            </w:r>
          </w:p>
          <w:p w:rsidR="00F12E36" w:rsidRPr="00613161" w:rsidRDefault="00F12E36" w:rsidP="00613161">
            <w:pPr>
              <w:spacing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sz w:val="24"/>
                <w:szCs w:val="24"/>
              </w:rPr>
              <w:t>+/-</w:t>
            </w:r>
          </w:p>
        </w:tc>
      </w:tr>
      <w:tr w:rsidR="00F12E36" w:rsidRPr="00613161" w:rsidTr="0049076A">
        <w:trPr>
          <w:trHeight w:val="5180"/>
        </w:trPr>
        <w:tc>
          <w:tcPr>
            <w:tcW w:w="817" w:type="dxa"/>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F12E36" w:rsidRPr="00613161" w:rsidRDefault="00F12E3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p w:rsidR="0049076A" w:rsidRPr="00613161" w:rsidRDefault="0049076A" w:rsidP="00613161">
            <w:pPr>
              <w:spacing w:line="360" w:lineRule="auto"/>
              <w:jc w:val="center"/>
              <w:rPr>
                <w:rFonts w:ascii="Times New Roman" w:eastAsia="Times New Roman" w:hAnsi="Times New Roman" w:cs="Times New Roman"/>
                <w:sz w:val="24"/>
                <w:szCs w:val="24"/>
              </w:rPr>
            </w:pPr>
          </w:p>
          <w:p w:rsidR="0049076A" w:rsidRPr="00613161" w:rsidRDefault="004907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49076A" w:rsidRPr="00613161" w:rsidRDefault="0049076A" w:rsidP="00613161">
            <w:pPr>
              <w:spacing w:line="360" w:lineRule="auto"/>
              <w:jc w:val="center"/>
              <w:rPr>
                <w:rFonts w:ascii="Times New Roman" w:eastAsia="Times New Roman" w:hAnsi="Times New Roman" w:cs="Times New Roman"/>
                <w:sz w:val="24"/>
                <w:szCs w:val="24"/>
              </w:rPr>
            </w:pPr>
          </w:p>
          <w:p w:rsidR="0049076A" w:rsidRPr="00613161" w:rsidRDefault="004907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p>
          <w:p w:rsidR="0049076A" w:rsidRPr="00613161" w:rsidRDefault="0049076A" w:rsidP="00613161">
            <w:pPr>
              <w:spacing w:line="360" w:lineRule="auto"/>
              <w:jc w:val="center"/>
              <w:rPr>
                <w:rFonts w:ascii="Times New Roman" w:eastAsia="Times New Roman" w:hAnsi="Times New Roman" w:cs="Times New Roman"/>
                <w:sz w:val="24"/>
                <w:szCs w:val="24"/>
              </w:rPr>
            </w:pPr>
          </w:p>
          <w:p w:rsidR="0049076A" w:rsidRPr="00613161" w:rsidRDefault="004907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p w:rsidR="0049076A" w:rsidRPr="00613161" w:rsidRDefault="0049076A" w:rsidP="00613161">
            <w:pPr>
              <w:spacing w:line="360" w:lineRule="auto"/>
              <w:jc w:val="center"/>
              <w:rPr>
                <w:rFonts w:ascii="Times New Roman" w:eastAsia="Times New Roman" w:hAnsi="Times New Roman" w:cs="Times New Roman"/>
                <w:sz w:val="24"/>
                <w:szCs w:val="24"/>
              </w:rPr>
            </w:pPr>
          </w:p>
          <w:p w:rsidR="0049076A" w:rsidRPr="00613161" w:rsidRDefault="004907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w:t>
            </w: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AA57C9"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w:t>
            </w:r>
          </w:p>
          <w:p w:rsidR="00F12E36" w:rsidRPr="00613161" w:rsidRDefault="00F12E36" w:rsidP="00613161">
            <w:pPr>
              <w:spacing w:line="360" w:lineRule="auto"/>
              <w:jc w:val="center"/>
              <w:rPr>
                <w:rFonts w:ascii="Times New Roman" w:eastAsia="Times New Roman" w:hAnsi="Times New Roman" w:cs="Times New Roman"/>
                <w:sz w:val="24"/>
                <w:szCs w:val="24"/>
              </w:rPr>
            </w:pPr>
          </w:p>
        </w:tc>
        <w:tc>
          <w:tcPr>
            <w:tcW w:w="3969" w:type="dxa"/>
          </w:tcPr>
          <w:p w:rsidR="00F12E36" w:rsidRPr="00613161" w:rsidRDefault="00F12E36" w:rsidP="00613161">
            <w:pPr>
              <w:spacing w:line="360" w:lineRule="auto"/>
              <w:rPr>
                <w:rFonts w:ascii="Times New Roman" w:eastAsia="Times New Roman" w:hAnsi="Times New Roman" w:cs="Times New Roman"/>
                <w:b/>
                <w:i/>
                <w:sz w:val="24"/>
                <w:szCs w:val="24"/>
                <w:u w:val="single"/>
              </w:rPr>
            </w:pPr>
          </w:p>
          <w:p w:rsidR="00F12E36" w:rsidRPr="00613161" w:rsidRDefault="00B37F84" w:rsidP="00613161">
            <w:pPr>
              <w:spacing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 xml:space="preserve">Показатели </w:t>
            </w:r>
            <w:r w:rsidR="00FA3DC9" w:rsidRPr="00613161">
              <w:rPr>
                <w:rFonts w:ascii="Times New Roman" w:eastAsia="Times New Roman" w:hAnsi="Times New Roman" w:cs="Times New Roman"/>
                <w:b/>
                <w:i/>
                <w:sz w:val="24"/>
                <w:szCs w:val="24"/>
                <w:u w:val="single"/>
              </w:rPr>
              <w:t>выручки</w:t>
            </w:r>
            <w:r w:rsidR="00F12E36" w:rsidRPr="00613161">
              <w:rPr>
                <w:rFonts w:ascii="Times New Roman" w:eastAsia="Times New Roman" w:hAnsi="Times New Roman" w:cs="Times New Roman"/>
                <w:b/>
                <w:i/>
                <w:sz w:val="24"/>
                <w:szCs w:val="24"/>
                <w:u w:val="single"/>
              </w:rPr>
              <w:t xml:space="preserve"> и </w:t>
            </w:r>
            <w:r w:rsidR="007F3CBF" w:rsidRPr="00613161">
              <w:rPr>
                <w:rFonts w:ascii="Times New Roman" w:eastAsia="Times New Roman" w:hAnsi="Times New Roman" w:cs="Times New Roman"/>
                <w:b/>
                <w:i/>
                <w:sz w:val="24"/>
                <w:szCs w:val="24"/>
                <w:u w:val="single"/>
              </w:rPr>
              <w:t>наличия персонала</w:t>
            </w:r>
          </w:p>
          <w:p w:rsidR="00F12E36" w:rsidRPr="00613161" w:rsidRDefault="00F12E36" w:rsidP="00613161">
            <w:pPr>
              <w:spacing w:line="360" w:lineRule="auto"/>
              <w:rPr>
                <w:rFonts w:ascii="Times New Roman" w:eastAsia="Times New Roman" w:hAnsi="Times New Roman" w:cs="Times New Roman"/>
                <w:sz w:val="24"/>
                <w:szCs w:val="24"/>
              </w:rPr>
            </w:pPr>
          </w:p>
          <w:p w:rsidR="00AA57C9" w:rsidRPr="00613161" w:rsidRDefault="00F12E36"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Выручка, тыс.р.</w:t>
            </w:r>
          </w:p>
          <w:p w:rsidR="00F12E36" w:rsidRPr="00613161" w:rsidRDefault="00F12E36"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Средне</w:t>
            </w:r>
            <w:r w:rsidR="0049076A" w:rsidRPr="00613161">
              <w:rPr>
                <w:rFonts w:ascii="Times New Roman" w:eastAsia="Times New Roman" w:hAnsi="Times New Roman" w:cs="Times New Roman"/>
                <w:sz w:val="24"/>
                <w:szCs w:val="24"/>
              </w:rPr>
              <w:t>списочная численность работников, чел.</w:t>
            </w:r>
          </w:p>
          <w:p w:rsidR="0097221C" w:rsidRPr="00613161" w:rsidRDefault="0097221C"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 чел.</w:t>
            </w:r>
          </w:p>
          <w:p w:rsidR="0049076A" w:rsidRPr="00613161" w:rsidRDefault="004907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 чел.</w:t>
            </w:r>
          </w:p>
          <w:p w:rsidR="0049076A" w:rsidRPr="00613161" w:rsidRDefault="004907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 чел.</w:t>
            </w:r>
          </w:p>
          <w:p w:rsidR="0049076A" w:rsidRPr="00613161" w:rsidRDefault="004907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конец года, чел.</w:t>
            </w:r>
          </w:p>
          <w:p w:rsidR="00F12E36" w:rsidRPr="00613161" w:rsidRDefault="0049076A"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Численность работников, </w:t>
            </w:r>
            <w:r w:rsidRPr="00613161">
              <w:rPr>
                <w:rFonts w:ascii="Times New Roman" w:eastAsia="Times New Roman" w:hAnsi="Times New Roman" w:cs="Times New Roman"/>
                <w:sz w:val="24"/>
                <w:szCs w:val="24"/>
              </w:rPr>
              <w:lastRenderedPageBreak/>
              <w:t>проработавших год, чел.</w:t>
            </w:r>
          </w:p>
        </w:tc>
        <w:tc>
          <w:tcPr>
            <w:tcW w:w="1594" w:type="dxa"/>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42 089</w:t>
            </w: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4907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97221C" w:rsidRPr="00613161" w:rsidRDefault="0097221C"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370</w:t>
            </w:r>
          </w:p>
          <w:p w:rsidR="0097221C" w:rsidRPr="00613161" w:rsidRDefault="0097221C"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3</w:t>
            </w:r>
            <w:r w:rsidR="0097221C" w:rsidRPr="00613161">
              <w:rPr>
                <w:rFonts w:ascii="Times New Roman" w:eastAsia="Times New Roman" w:hAnsi="Times New Roman" w:cs="Times New Roman"/>
                <w:sz w:val="24"/>
                <w:szCs w:val="24"/>
              </w:rPr>
              <w:t>3</w:t>
            </w:r>
            <w:r w:rsidRPr="00613161">
              <w:rPr>
                <w:rFonts w:ascii="Times New Roman" w:eastAsia="Times New Roman" w:hAnsi="Times New Roman" w:cs="Times New Roman"/>
                <w:sz w:val="24"/>
                <w:szCs w:val="24"/>
              </w:rPr>
              <w:t>0</w:t>
            </w:r>
          </w:p>
        </w:tc>
        <w:tc>
          <w:tcPr>
            <w:tcW w:w="1595" w:type="dxa"/>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47 933</w:t>
            </w: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4907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450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97221C" w:rsidRPr="00613161" w:rsidRDefault="0097221C"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w:t>
            </w:r>
          </w:p>
          <w:p w:rsidR="0097221C" w:rsidRPr="00613161" w:rsidRDefault="0097221C"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470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4</w:t>
            </w:r>
            <w:r w:rsidR="00784ECD" w:rsidRPr="00613161">
              <w:rPr>
                <w:rFonts w:ascii="Times New Roman" w:eastAsia="Times New Roman" w:hAnsi="Times New Roman" w:cs="Times New Roman"/>
                <w:sz w:val="24"/>
                <w:szCs w:val="24"/>
              </w:rPr>
              <w:t>1</w:t>
            </w:r>
            <w:r w:rsidRPr="00613161">
              <w:rPr>
                <w:rFonts w:ascii="Times New Roman" w:eastAsia="Times New Roman" w:hAnsi="Times New Roman" w:cs="Times New Roman"/>
                <w:sz w:val="24"/>
                <w:szCs w:val="24"/>
              </w:rPr>
              <w:t>0</w:t>
            </w:r>
          </w:p>
        </w:tc>
        <w:tc>
          <w:tcPr>
            <w:tcW w:w="1595" w:type="dxa"/>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+ 5 844</w:t>
            </w: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w:t>
            </w:r>
            <w:r w:rsidR="0049076A" w:rsidRPr="00613161">
              <w:rPr>
                <w:rFonts w:ascii="Times New Roman" w:eastAsia="Times New Roman" w:hAnsi="Times New Roman" w:cs="Times New Roman"/>
                <w:sz w:val="24"/>
                <w:szCs w:val="24"/>
              </w:rPr>
              <w:t>50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97221C" w:rsidRPr="00613161" w:rsidRDefault="0097221C"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+ 60</w:t>
            </w:r>
          </w:p>
          <w:p w:rsidR="0097221C" w:rsidRPr="00613161" w:rsidRDefault="0097221C"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- 40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- 20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+ 40</w:t>
            </w:r>
          </w:p>
          <w:p w:rsidR="00A7616A" w:rsidRPr="00613161" w:rsidRDefault="00A7616A" w:rsidP="00613161">
            <w:pPr>
              <w:spacing w:line="360" w:lineRule="auto"/>
              <w:jc w:val="center"/>
              <w:rPr>
                <w:rFonts w:ascii="Times New Roman" w:eastAsia="Times New Roman" w:hAnsi="Times New Roman" w:cs="Times New Roman"/>
                <w:sz w:val="24"/>
                <w:szCs w:val="24"/>
              </w:rPr>
            </w:pPr>
          </w:p>
          <w:p w:rsidR="00A7616A" w:rsidRPr="00613161" w:rsidRDefault="00A7616A"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w:t>
            </w:r>
            <w:r w:rsidR="00784ECD" w:rsidRPr="00613161">
              <w:rPr>
                <w:rFonts w:ascii="Times New Roman" w:eastAsia="Times New Roman" w:hAnsi="Times New Roman" w:cs="Times New Roman"/>
                <w:sz w:val="24"/>
                <w:szCs w:val="24"/>
              </w:rPr>
              <w:t>8</w:t>
            </w:r>
            <w:r w:rsidRPr="00613161">
              <w:rPr>
                <w:rFonts w:ascii="Times New Roman" w:eastAsia="Times New Roman" w:hAnsi="Times New Roman" w:cs="Times New Roman"/>
                <w:sz w:val="24"/>
                <w:szCs w:val="24"/>
              </w:rPr>
              <w:t>0</w:t>
            </w:r>
          </w:p>
          <w:p w:rsidR="00F12E36" w:rsidRPr="00613161" w:rsidRDefault="00F12E36" w:rsidP="00613161">
            <w:pPr>
              <w:spacing w:line="360" w:lineRule="auto"/>
              <w:jc w:val="center"/>
              <w:rPr>
                <w:rFonts w:ascii="Times New Roman" w:eastAsia="Times New Roman" w:hAnsi="Times New Roman" w:cs="Times New Roman"/>
                <w:sz w:val="24"/>
                <w:szCs w:val="24"/>
              </w:rPr>
            </w:pPr>
          </w:p>
          <w:p w:rsidR="00F12E36" w:rsidRPr="00613161" w:rsidRDefault="00F12E36" w:rsidP="00613161">
            <w:pPr>
              <w:spacing w:line="360" w:lineRule="auto"/>
              <w:jc w:val="center"/>
              <w:rPr>
                <w:rFonts w:ascii="Times New Roman" w:eastAsia="Times New Roman" w:hAnsi="Times New Roman" w:cs="Times New Roman"/>
                <w:sz w:val="24"/>
                <w:szCs w:val="24"/>
              </w:rPr>
            </w:pPr>
          </w:p>
        </w:tc>
      </w:tr>
      <w:tr w:rsidR="00F12E36" w:rsidRPr="00613161" w:rsidTr="002C1C6F">
        <w:trPr>
          <w:trHeight w:val="819"/>
        </w:trPr>
        <w:tc>
          <w:tcPr>
            <w:tcW w:w="817" w:type="dxa"/>
            <w:tcBorders>
              <w:bottom w:val="single" w:sz="4" w:space="0" w:color="auto"/>
            </w:tcBorders>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FB3946" w:rsidRPr="00613161" w:rsidRDefault="00FB3946" w:rsidP="00613161">
            <w:pPr>
              <w:spacing w:line="360" w:lineRule="auto"/>
              <w:jc w:val="center"/>
              <w:rPr>
                <w:rFonts w:ascii="Times New Roman" w:eastAsia="Times New Roman" w:hAnsi="Times New Roman" w:cs="Times New Roman"/>
                <w:sz w:val="24"/>
                <w:szCs w:val="24"/>
              </w:rPr>
            </w:pPr>
          </w:p>
          <w:p w:rsidR="00F12E36" w:rsidRPr="00613161" w:rsidRDefault="00FB394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w:t>
            </w:r>
          </w:p>
          <w:p w:rsidR="00FB3946" w:rsidRPr="00613161" w:rsidRDefault="00FB3946" w:rsidP="00613161">
            <w:pPr>
              <w:spacing w:line="360" w:lineRule="auto"/>
              <w:jc w:val="center"/>
              <w:rPr>
                <w:rFonts w:ascii="Times New Roman" w:eastAsia="Times New Roman" w:hAnsi="Times New Roman" w:cs="Times New Roman"/>
                <w:sz w:val="24"/>
                <w:szCs w:val="24"/>
              </w:rPr>
            </w:pPr>
          </w:p>
          <w:p w:rsidR="00FB3946" w:rsidRPr="00613161" w:rsidRDefault="00FB394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w:t>
            </w:r>
          </w:p>
          <w:p w:rsidR="00FB3946" w:rsidRPr="00613161" w:rsidRDefault="00FB3946" w:rsidP="00613161">
            <w:pPr>
              <w:spacing w:line="360" w:lineRule="auto"/>
              <w:jc w:val="center"/>
              <w:rPr>
                <w:rFonts w:ascii="Times New Roman" w:eastAsia="Times New Roman" w:hAnsi="Times New Roman" w:cs="Times New Roman"/>
                <w:sz w:val="24"/>
                <w:szCs w:val="24"/>
              </w:rPr>
            </w:pPr>
          </w:p>
          <w:p w:rsidR="00FB3946" w:rsidRPr="00613161" w:rsidRDefault="00FB394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p w:rsidR="00FB3946" w:rsidRPr="00613161" w:rsidRDefault="00FB3946" w:rsidP="00613161">
            <w:pPr>
              <w:spacing w:line="360" w:lineRule="auto"/>
              <w:jc w:val="center"/>
              <w:rPr>
                <w:rFonts w:ascii="Times New Roman" w:eastAsia="Times New Roman" w:hAnsi="Times New Roman" w:cs="Times New Roman"/>
                <w:sz w:val="24"/>
                <w:szCs w:val="24"/>
              </w:rPr>
            </w:pPr>
          </w:p>
          <w:p w:rsidR="00FB3946" w:rsidRPr="00613161" w:rsidRDefault="00FB394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w:t>
            </w:r>
          </w:p>
          <w:p w:rsidR="00FB3946" w:rsidRPr="00613161" w:rsidRDefault="00FB3946" w:rsidP="00613161">
            <w:pPr>
              <w:spacing w:line="360" w:lineRule="auto"/>
              <w:jc w:val="center"/>
              <w:rPr>
                <w:rFonts w:ascii="Times New Roman" w:eastAsia="Times New Roman" w:hAnsi="Times New Roman" w:cs="Times New Roman"/>
                <w:sz w:val="24"/>
                <w:szCs w:val="24"/>
              </w:rPr>
            </w:pPr>
          </w:p>
          <w:p w:rsidR="00FB3946" w:rsidRPr="00613161" w:rsidRDefault="00FB394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w:t>
            </w:r>
          </w:p>
          <w:p w:rsidR="00FB3946" w:rsidRPr="00613161" w:rsidRDefault="00FB3946" w:rsidP="00613161">
            <w:pPr>
              <w:spacing w:line="360" w:lineRule="auto"/>
              <w:jc w:val="center"/>
              <w:rPr>
                <w:rFonts w:ascii="Times New Roman" w:eastAsia="Times New Roman" w:hAnsi="Times New Roman" w:cs="Times New Roman"/>
                <w:sz w:val="24"/>
                <w:szCs w:val="24"/>
              </w:rPr>
            </w:pPr>
          </w:p>
        </w:tc>
        <w:tc>
          <w:tcPr>
            <w:tcW w:w="3969" w:type="dxa"/>
            <w:tcBorders>
              <w:bottom w:val="single" w:sz="4" w:space="0" w:color="auto"/>
            </w:tcBorders>
          </w:tcPr>
          <w:p w:rsidR="00F12E36" w:rsidRPr="00613161" w:rsidRDefault="002C1C6F" w:rsidP="00613161">
            <w:pPr>
              <w:spacing w:line="360" w:lineRule="auto"/>
              <w:rPr>
                <w:rFonts w:ascii="Times New Roman" w:eastAsia="Times New Roman" w:hAnsi="Times New Roman" w:cs="Times New Roman"/>
                <w:b/>
                <w:i/>
                <w:sz w:val="24"/>
                <w:szCs w:val="24"/>
                <w:u w:val="single"/>
              </w:rPr>
            </w:pPr>
            <w:r w:rsidRPr="00613161">
              <w:rPr>
                <w:rFonts w:ascii="Times New Roman" w:eastAsia="Times New Roman" w:hAnsi="Times New Roman" w:cs="Times New Roman"/>
                <w:b/>
                <w:i/>
                <w:sz w:val="24"/>
                <w:szCs w:val="24"/>
                <w:u w:val="single"/>
              </w:rPr>
              <w:t>Показатели движения трудовых ресурсов</w:t>
            </w:r>
          </w:p>
          <w:p w:rsidR="00FB3946" w:rsidRPr="00613161" w:rsidRDefault="00FB3946" w:rsidP="00613161">
            <w:pPr>
              <w:spacing w:line="360" w:lineRule="auto"/>
              <w:rPr>
                <w:rFonts w:ascii="Times New Roman" w:eastAsia="Times New Roman" w:hAnsi="Times New Roman" w:cs="Times New Roman"/>
                <w:b/>
                <w:i/>
                <w:sz w:val="24"/>
                <w:szCs w:val="24"/>
                <w:u w:val="single"/>
              </w:rPr>
            </w:pPr>
          </w:p>
          <w:p w:rsidR="002C1C6F" w:rsidRPr="00613161" w:rsidRDefault="00FB3946" w:rsidP="00613161">
            <w:pPr>
              <w:spacing w:line="360" w:lineRule="auto"/>
              <w:rPr>
                <w:rFonts w:ascii="Times New Roman" w:eastAsia="Times New Roman" w:hAnsi="Times New Roman" w:cs="Times New Roman"/>
                <w:sz w:val="24"/>
                <w:szCs w:val="24"/>
              </w:rPr>
            </w:pPr>
            <w:r w:rsidRPr="00613161">
              <w:rPr>
                <w:rFonts w:ascii="Times New Roman" w:hAnsi="Times New Roman" w:cs="Times New Roman"/>
                <w:sz w:val="24"/>
                <w:szCs w:val="24"/>
              </w:rPr>
              <w:t>Коэффициент оборота по приему работников</w:t>
            </w:r>
          </w:p>
          <w:p w:rsidR="00F12E36" w:rsidRPr="00613161" w:rsidRDefault="00FB394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Коэффициент оборота по выбытию работников</w:t>
            </w:r>
          </w:p>
          <w:p w:rsidR="00FB3946" w:rsidRPr="00613161" w:rsidRDefault="00FB394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Коэффициент замещения кадров</w:t>
            </w:r>
          </w:p>
          <w:p w:rsidR="00FB3946" w:rsidRPr="00613161" w:rsidRDefault="00FB394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Коэффициент текучести кадров</w:t>
            </w:r>
          </w:p>
          <w:p w:rsidR="00FB3946" w:rsidRPr="00613161" w:rsidRDefault="00FB394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Коэффициент постоянства кадров</w:t>
            </w:r>
          </w:p>
          <w:p w:rsidR="00FB3946" w:rsidRPr="00613161" w:rsidRDefault="00FB3946" w:rsidP="00613161">
            <w:pPr>
              <w:spacing w:line="360" w:lineRule="auto"/>
              <w:rPr>
                <w:rFonts w:ascii="Times New Roman" w:eastAsia="Times New Roman" w:hAnsi="Times New Roman" w:cs="Times New Roman"/>
                <w:sz w:val="24"/>
                <w:szCs w:val="24"/>
              </w:rPr>
            </w:pPr>
          </w:p>
        </w:tc>
        <w:tc>
          <w:tcPr>
            <w:tcW w:w="1594" w:type="dxa"/>
            <w:tcBorders>
              <w:bottom w:val="single" w:sz="4" w:space="0" w:color="auto"/>
            </w:tcBorders>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011E42" w:rsidRPr="00613161" w:rsidRDefault="00011E42" w:rsidP="00613161">
            <w:pPr>
              <w:spacing w:line="360" w:lineRule="auto"/>
              <w:jc w:val="center"/>
              <w:rPr>
                <w:rFonts w:ascii="Times New Roman" w:eastAsia="Times New Roman" w:hAnsi="Times New Roman" w:cs="Times New Roman"/>
                <w:sz w:val="24"/>
                <w:szCs w:val="24"/>
              </w:rPr>
            </w:pPr>
          </w:p>
          <w:p w:rsidR="00011E42" w:rsidRPr="00613161" w:rsidRDefault="00011E42"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0,25</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0,10</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0,15</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0,09</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0,77</w:t>
            </w:r>
          </w:p>
        </w:tc>
        <w:tc>
          <w:tcPr>
            <w:tcW w:w="1595" w:type="dxa"/>
            <w:tcBorders>
              <w:bottom w:val="single" w:sz="4" w:space="0" w:color="auto"/>
            </w:tcBorders>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011E42" w:rsidRPr="00613161" w:rsidRDefault="00011E42" w:rsidP="00613161">
            <w:pPr>
              <w:spacing w:line="360" w:lineRule="auto"/>
              <w:jc w:val="center"/>
              <w:rPr>
                <w:rFonts w:ascii="Times New Roman" w:eastAsia="Times New Roman" w:hAnsi="Times New Roman" w:cs="Times New Roman"/>
                <w:sz w:val="24"/>
                <w:szCs w:val="24"/>
              </w:rPr>
            </w:pPr>
          </w:p>
          <w:p w:rsidR="00011E42" w:rsidRPr="00613161" w:rsidRDefault="00011E42"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0,13</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0,04</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0,08</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0,04</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0,87</w:t>
            </w:r>
          </w:p>
        </w:tc>
        <w:tc>
          <w:tcPr>
            <w:tcW w:w="1595" w:type="dxa"/>
            <w:tcBorders>
              <w:bottom w:val="single" w:sz="4" w:space="0" w:color="auto"/>
            </w:tcBorders>
          </w:tcPr>
          <w:p w:rsidR="00F12E36" w:rsidRPr="00613161" w:rsidRDefault="00F12E36" w:rsidP="00613161">
            <w:pPr>
              <w:spacing w:line="360" w:lineRule="auto"/>
              <w:jc w:val="center"/>
              <w:rPr>
                <w:rFonts w:ascii="Times New Roman" w:eastAsia="Times New Roman" w:hAnsi="Times New Roman" w:cs="Times New Roman"/>
                <w:sz w:val="24"/>
                <w:szCs w:val="24"/>
              </w:rPr>
            </w:pPr>
          </w:p>
          <w:p w:rsidR="00011E42" w:rsidRPr="00613161" w:rsidRDefault="00011E42" w:rsidP="00613161">
            <w:pPr>
              <w:spacing w:line="360" w:lineRule="auto"/>
              <w:jc w:val="center"/>
              <w:rPr>
                <w:rFonts w:ascii="Times New Roman" w:eastAsia="Times New Roman" w:hAnsi="Times New Roman" w:cs="Times New Roman"/>
                <w:sz w:val="24"/>
                <w:szCs w:val="24"/>
              </w:rPr>
            </w:pPr>
          </w:p>
          <w:p w:rsidR="00011E42" w:rsidRPr="00613161" w:rsidRDefault="00011E42"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- 0,12</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- 0,06</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- 0,07</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- 0,05</w:t>
            </w: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+ 0,10</w:t>
            </w:r>
          </w:p>
        </w:tc>
      </w:tr>
      <w:tr w:rsidR="002C1C6F" w:rsidRPr="00613161" w:rsidTr="002C1C6F">
        <w:trPr>
          <w:trHeight w:val="2673"/>
        </w:trPr>
        <w:tc>
          <w:tcPr>
            <w:tcW w:w="817" w:type="dxa"/>
            <w:tcBorders>
              <w:top w:val="single" w:sz="4" w:space="0" w:color="auto"/>
            </w:tcBorders>
          </w:tcPr>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FB3946"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w:t>
            </w:r>
          </w:p>
        </w:tc>
        <w:tc>
          <w:tcPr>
            <w:tcW w:w="3969" w:type="dxa"/>
            <w:tcBorders>
              <w:top w:val="single" w:sz="4" w:space="0" w:color="auto"/>
            </w:tcBorders>
          </w:tcPr>
          <w:p w:rsidR="002C1C6F" w:rsidRPr="00613161" w:rsidRDefault="002C1C6F"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b/>
                <w:i/>
                <w:sz w:val="24"/>
                <w:szCs w:val="24"/>
                <w:u w:val="single"/>
              </w:rPr>
              <w:t>Показатели эффективности использования трудовых ресурсов</w:t>
            </w:r>
          </w:p>
          <w:p w:rsidR="002C1C6F" w:rsidRPr="00613161" w:rsidRDefault="002C1C6F" w:rsidP="00613161">
            <w:pPr>
              <w:spacing w:line="360" w:lineRule="auto"/>
              <w:rPr>
                <w:rFonts w:ascii="Times New Roman" w:eastAsia="Times New Roman" w:hAnsi="Times New Roman" w:cs="Times New Roman"/>
                <w:sz w:val="24"/>
                <w:szCs w:val="24"/>
              </w:rPr>
            </w:pPr>
          </w:p>
          <w:p w:rsidR="002C1C6F" w:rsidRPr="00613161" w:rsidRDefault="002C1C6F" w:rsidP="00613161">
            <w:pPr>
              <w:spacing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Стоимостная выработка, тыс.р./чел. в год</w:t>
            </w:r>
          </w:p>
          <w:p w:rsidR="002C1C6F" w:rsidRPr="00613161" w:rsidRDefault="002C1C6F" w:rsidP="00613161">
            <w:pPr>
              <w:spacing w:line="360" w:lineRule="auto"/>
              <w:rPr>
                <w:rFonts w:ascii="Times New Roman" w:eastAsia="Times New Roman" w:hAnsi="Times New Roman" w:cs="Times New Roman"/>
                <w:b/>
                <w:i/>
                <w:sz w:val="24"/>
                <w:szCs w:val="24"/>
                <w:u w:val="single"/>
              </w:rPr>
            </w:pPr>
          </w:p>
          <w:p w:rsidR="002C1C6F" w:rsidRPr="00613161" w:rsidRDefault="002C1C6F" w:rsidP="00613161">
            <w:pPr>
              <w:spacing w:line="360" w:lineRule="auto"/>
              <w:rPr>
                <w:rFonts w:ascii="Times New Roman" w:eastAsia="Times New Roman" w:hAnsi="Times New Roman" w:cs="Times New Roman"/>
                <w:b/>
                <w:i/>
                <w:sz w:val="24"/>
                <w:szCs w:val="24"/>
                <w:u w:val="single"/>
              </w:rPr>
            </w:pPr>
          </w:p>
        </w:tc>
        <w:tc>
          <w:tcPr>
            <w:tcW w:w="1594" w:type="dxa"/>
            <w:tcBorders>
              <w:top w:val="single" w:sz="4" w:space="0" w:color="auto"/>
            </w:tcBorders>
          </w:tcPr>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105</w:t>
            </w:r>
          </w:p>
        </w:tc>
        <w:tc>
          <w:tcPr>
            <w:tcW w:w="1595" w:type="dxa"/>
            <w:tcBorders>
              <w:top w:val="single" w:sz="4" w:space="0" w:color="auto"/>
            </w:tcBorders>
          </w:tcPr>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107</w:t>
            </w:r>
          </w:p>
        </w:tc>
        <w:tc>
          <w:tcPr>
            <w:tcW w:w="1595" w:type="dxa"/>
            <w:tcBorders>
              <w:top w:val="single" w:sz="4" w:space="0" w:color="auto"/>
            </w:tcBorders>
          </w:tcPr>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8A4C30" w:rsidRPr="00613161" w:rsidRDefault="008A4C30" w:rsidP="00613161">
            <w:pPr>
              <w:spacing w:line="360" w:lineRule="auto"/>
              <w:jc w:val="center"/>
              <w:rPr>
                <w:rFonts w:ascii="Times New Roman" w:eastAsia="Times New Roman" w:hAnsi="Times New Roman" w:cs="Times New Roman"/>
                <w:sz w:val="24"/>
                <w:szCs w:val="24"/>
              </w:rPr>
            </w:pPr>
          </w:p>
          <w:p w:rsidR="002C1C6F" w:rsidRPr="00613161" w:rsidRDefault="002C1C6F" w:rsidP="00613161">
            <w:pPr>
              <w:spacing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+ 2</w:t>
            </w:r>
          </w:p>
        </w:tc>
      </w:tr>
    </w:tbl>
    <w:p w:rsidR="00F12E36" w:rsidRPr="00613161" w:rsidRDefault="00F12E36" w:rsidP="00613161">
      <w:pPr>
        <w:spacing w:after="0" w:line="360" w:lineRule="auto"/>
        <w:jc w:val="center"/>
        <w:rPr>
          <w:rFonts w:ascii="Times New Roman" w:eastAsia="Times New Roman" w:hAnsi="Times New Roman" w:cs="Times New Roman"/>
          <w:sz w:val="24"/>
          <w:szCs w:val="24"/>
        </w:rPr>
      </w:pPr>
    </w:p>
    <w:p w:rsidR="00F12E36" w:rsidRPr="00613161" w:rsidRDefault="00F12E36" w:rsidP="00613161">
      <w:pPr>
        <w:spacing w:after="0" w:line="360" w:lineRule="auto"/>
        <w:jc w:val="center"/>
        <w:rPr>
          <w:rFonts w:ascii="Times New Roman" w:eastAsia="Times New Roman" w:hAnsi="Times New Roman" w:cs="Times New Roman"/>
          <w:sz w:val="24"/>
          <w:szCs w:val="24"/>
        </w:rPr>
      </w:pPr>
    </w:p>
    <w:p w:rsidR="00F12E36" w:rsidRPr="00613161" w:rsidRDefault="00F12E36"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Как видно из приведенных расчетов, рост выручки предприятия сопровождается ростом </w:t>
      </w:r>
      <w:r w:rsidR="00A50B91" w:rsidRPr="00613161">
        <w:rPr>
          <w:rFonts w:ascii="Times New Roman" w:eastAsia="Times New Roman" w:hAnsi="Times New Roman" w:cs="Times New Roman"/>
          <w:sz w:val="24"/>
          <w:szCs w:val="24"/>
        </w:rPr>
        <w:t>численности трудовых ресурсов</w:t>
      </w:r>
      <w:r w:rsidRPr="00613161">
        <w:rPr>
          <w:rFonts w:ascii="Times New Roman" w:eastAsia="Times New Roman" w:hAnsi="Times New Roman" w:cs="Times New Roman"/>
          <w:sz w:val="24"/>
          <w:szCs w:val="24"/>
        </w:rPr>
        <w:t xml:space="preserve">. </w:t>
      </w:r>
      <w:r w:rsidR="00A50B91" w:rsidRPr="00613161">
        <w:rPr>
          <w:rFonts w:ascii="Times New Roman" w:eastAsia="Times New Roman" w:hAnsi="Times New Roman" w:cs="Times New Roman"/>
          <w:sz w:val="24"/>
          <w:szCs w:val="24"/>
        </w:rPr>
        <w:t xml:space="preserve">Насколько оправданным является прирост среднесписочной численности сотрудников фирмы на 50 чел.? Если рассчитать темпы изменения выручки и среднесписочной численности кадров, то можно установить неравномерный рост показателей: выручка выросла в 4-м году на 14%, а среднесписочная численность на 13%. </w:t>
      </w:r>
      <w:r w:rsidR="002808E9" w:rsidRPr="00613161">
        <w:rPr>
          <w:rFonts w:ascii="Times New Roman" w:eastAsia="Times New Roman" w:hAnsi="Times New Roman" w:cs="Times New Roman"/>
          <w:sz w:val="24"/>
          <w:szCs w:val="24"/>
        </w:rPr>
        <w:t xml:space="preserve"> </w:t>
      </w:r>
    </w:p>
    <w:p w:rsidR="002808E9" w:rsidRPr="00613161" w:rsidRDefault="002808E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Общий рост среднесписочной численности персонала отражается  в положительной разнице между количеством принятых и выбывших работников. Так, количество принятых сократилось на 40 чел., а выбывших всего на 20 чел. Имеется в виду тот факт, что в 3-м и 4-м гг. численность принятых составляла большее значение, чем выбывших: в 3-м г. 100 и 40 чел. соответственно, в 4-м – 60 и 20 чел. соответственно.</w:t>
      </w:r>
    </w:p>
    <w:p w:rsidR="002808E9" w:rsidRPr="00613161" w:rsidRDefault="002808E9"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Положительным фактом является так же  рост численности работников, которые проработали целый год без увольнения. Это особенно важно для рабочих кадров.</w:t>
      </w:r>
    </w:p>
    <w:p w:rsidR="00E509A7" w:rsidRPr="00613161" w:rsidRDefault="00AE5F04"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00E509A7" w:rsidRPr="00613161">
        <w:rPr>
          <w:rFonts w:ascii="Times New Roman" w:eastAsia="Times New Roman" w:hAnsi="Times New Roman" w:cs="Times New Roman"/>
          <w:sz w:val="24"/>
          <w:szCs w:val="24"/>
        </w:rPr>
        <w:t xml:space="preserve"> Анализ коэффициентов, отражающих изменение кадрового состава, показывает, что коэффициенты оборота по приему и выбытию работников снижаются. Это может свидетельствовать о стабилизации численности персонала фирмы.</w:t>
      </w:r>
    </w:p>
    <w:p w:rsidR="00E509A7" w:rsidRPr="00613161" w:rsidRDefault="00E509A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Снижение коэффициента текучести и рост коэффициента постоянства кадров также являются подтверждением вышеприведенного вывода.</w:t>
      </w:r>
    </w:p>
    <w:p w:rsidR="00E509A7" w:rsidRPr="00613161" w:rsidRDefault="00E509A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Показатель стоимостной выработки также растет, что может внушить уверенность в эффективном использовании работников предприятия. Вместе с тем, темпы роста выработки, составляющие 102% гораздо ниже темпов роста выручки 114%. Следовательно, прирост численности занятых на предприятии на 50 чел. (с 400 до 450 чел.) не сопровождался адекватным ростом выработки.</w:t>
      </w:r>
    </w:p>
    <w:p w:rsidR="00E509A7" w:rsidRPr="00613161" w:rsidRDefault="00E509A7"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Для того чтобы на данном предприятии сохранялось стабильное и сбалансированное развитие необходимо</w:t>
      </w:r>
      <w:r w:rsidR="00407BEC" w:rsidRPr="00613161">
        <w:rPr>
          <w:rFonts w:ascii="Times New Roman" w:eastAsia="Times New Roman" w:hAnsi="Times New Roman" w:cs="Times New Roman"/>
          <w:sz w:val="24"/>
          <w:szCs w:val="24"/>
        </w:rPr>
        <w:t>:</w:t>
      </w:r>
    </w:p>
    <w:p w:rsidR="00407BEC" w:rsidRPr="00613161" w:rsidRDefault="00407BEC" w:rsidP="00613161">
      <w:pPr>
        <w:numPr>
          <w:ilvl w:val="0"/>
          <w:numId w:val="24"/>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либо увеличение выручки до</w:t>
      </w:r>
      <w:r w:rsidR="00AF0F4B" w:rsidRPr="00613161">
        <w:rPr>
          <w:rFonts w:ascii="Times New Roman" w:hAnsi="Times New Roman" w:cs="Times New Roman"/>
          <w:sz w:val="24"/>
          <w:szCs w:val="24"/>
        </w:rPr>
        <w:t xml:space="preserve"> 54000тыс.р.,</w:t>
      </w:r>
    </w:p>
    <w:p w:rsidR="00AF0F4B" w:rsidRPr="00613161" w:rsidRDefault="00AF0F4B" w:rsidP="00613161">
      <w:pPr>
        <w:numPr>
          <w:ilvl w:val="0"/>
          <w:numId w:val="24"/>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либо сократить численность с 400 до 399 чел.</w:t>
      </w:r>
    </w:p>
    <w:p w:rsidR="00AF0F4B" w:rsidRPr="00613161" w:rsidRDefault="00AF0F4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Таким образом, рост численности в 4-м году до 450 чел. являлся слишком значительным для данного предприятия.</w:t>
      </w:r>
    </w:p>
    <w:p w:rsidR="00F12E36" w:rsidRPr="00613161" w:rsidRDefault="00F12E36"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F12E36" w:rsidRPr="00613161" w:rsidRDefault="00F12E36"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Исходными данными для выполнения расчетов по данному кейсу явля</w:t>
      </w:r>
      <w:r w:rsidR="00AF0F4B" w:rsidRPr="00613161">
        <w:rPr>
          <w:rFonts w:ascii="Times New Roman" w:hAnsi="Times New Roman" w:cs="Times New Roman"/>
          <w:sz w:val="24"/>
          <w:szCs w:val="24"/>
        </w:rPr>
        <w:t>ю</w:t>
      </w:r>
      <w:r w:rsidRPr="00613161">
        <w:rPr>
          <w:rFonts w:ascii="Times New Roman" w:hAnsi="Times New Roman" w:cs="Times New Roman"/>
          <w:sz w:val="24"/>
          <w:szCs w:val="24"/>
        </w:rPr>
        <w:t>тся вариант</w:t>
      </w:r>
      <w:r w:rsidR="00AF0F4B" w:rsidRPr="00613161">
        <w:rPr>
          <w:rFonts w:ascii="Times New Roman" w:hAnsi="Times New Roman" w:cs="Times New Roman"/>
          <w:sz w:val="24"/>
          <w:szCs w:val="24"/>
        </w:rPr>
        <w:t>ы</w:t>
      </w:r>
      <w:r w:rsidRPr="00613161">
        <w:rPr>
          <w:rFonts w:ascii="Times New Roman" w:hAnsi="Times New Roman" w:cs="Times New Roman"/>
          <w:sz w:val="24"/>
          <w:szCs w:val="24"/>
        </w:rPr>
        <w:t xml:space="preserve"> заданий, приведенными в таблице </w:t>
      </w:r>
      <w:r w:rsidR="00AF0F4B" w:rsidRPr="00613161">
        <w:rPr>
          <w:rFonts w:ascii="Times New Roman" w:hAnsi="Times New Roman" w:cs="Times New Roman"/>
          <w:sz w:val="24"/>
          <w:szCs w:val="24"/>
        </w:rPr>
        <w:t>7</w:t>
      </w:r>
      <w:r w:rsidRPr="00613161">
        <w:rPr>
          <w:rFonts w:ascii="Times New Roman" w:hAnsi="Times New Roman" w:cs="Times New Roman"/>
          <w:sz w:val="24"/>
          <w:szCs w:val="24"/>
        </w:rPr>
        <w:t>.2. Если кейсы выполняются по одному предприятию, то можно использовать сквозные данные по всем практическим работам.</w:t>
      </w:r>
    </w:p>
    <w:p w:rsidR="00F12E36" w:rsidRPr="00613161" w:rsidRDefault="00F12E36"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При выполнении расчетов по форме таблицы </w:t>
      </w:r>
      <w:r w:rsidR="00AF0F4B" w:rsidRPr="00613161">
        <w:rPr>
          <w:rFonts w:ascii="Times New Roman" w:hAnsi="Times New Roman" w:cs="Times New Roman"/>
          <w:sz w:val="24"/>
          <w:szCs w:val="24"/>
        </w:rPr>
        <w:t>7</w:t>
      </w:r>
      <w:r w:rsidRPr="00613161">
        <w:rPr>
          <w:rFonts w:ascii="Times New Roman" w:hAnsi="Times New Roman" w:cs="Times New Roman"/>
          <w:sz w:val="24"/>
          <w:szCs w:val="24"/>
        </w:rPr>
        <w:t>.1. следует обратить внимание на то, что показатель выручки принимается по исходным данным к кейсу № 5 (таблица № 5.2)</w:t>
      </w:r>
      <w:r w:rsidR="00AF0F4B" w:rsidRPr="00613161">
        <w:rPr>
          <w:rFonts w:ascii="Times New Roman" w:hAnsi="Times New Roman" w:cs="Times New Roman"/>
          <w:sz w:val="24"/>
          <w:szCs w:val="24"/>
        </w:rPr>
        <w:t>. Если в таблице 7.</w:t>
      </w:r>
      <w:r w:rsidR="00AE5F04" w:rsidRPr="00613161">
        <w:rPr>
          <w:rFonts w:ascii="Times New Roman" w:hAnsi="Times New Roman" w:cs="Times New Roman"/>
          <w:sz w:val="24"/>
          <w:szCs w:val="24"/>
        </w:rPr>
        <w:t>2</w:t>
      </w:r>
      <w:r w:rsidR="00AF0F4B" w:rsidRPr="00613161">
        <w:rPr>
          <w:rFonts w:ascii="Times New Roman" w:hAnsi="Times New Roman" w:cs="Times New Roman"/>
          <w:sz w:val="24"/>
          <w:szCs w:val="24"/>
        </w:rPr>
        <w:t>. какой-либо показатель не приведен, следовательно, его необходимо рассчитать самостоятельно, например показатель среднегодовой численности работников и др.</w:t>
      </w:r>
    </w:p>
    <w:p w:rsidR="00F12E36" w:rsidRPr="00613161" w:rsidRDefault="00F12E36"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F12E36" w:rsidRPr="00613161" w:rsidRDefault="00F12E36" w:rsidP="00613161">
      <w:pPr>
        <w:spacing w:after="0" w:line="360" w:lineRule="auto"/>
        <w:outlineLvl w:val="0"/>
        <w:rPr>
          <w:rFonts w:ascii="Times New Roman" w:hAnsi="Times New Roman" w:cs="Times New Roman"/>
          <w:b/>
          <w:sz w:val="24"/>
          <w:szCs w:val="24"/>
        </w:rPr>
      </w:pPr>
    </w:p>
    <w:p w:rsidR="00F12E36"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По каким</w:t>
      </w:r>
      <w:r w:rsidR="00AF0F4B" w:rsidRPr="00613161">
        <w:rPr>
          <w:rFonts w:ascii="Times New Roman" w:hAnsi="Times New Roman" w:cs="Times New Roman"/>
          <w:sz w:val="24"/>
          <w:szCs w:val="24"/>
        </w:rPr>
        <w:t xml:space="preserve"> групп</w:t>
      </w:r>
      <w:r w:rsidRPr="00613161">
        <w:rPr>
          <w:rFonts w:ascii="Times New Roman" w:hAnsi="Times New Roman" w:cs="Times New Roman"/>
          <w:sz w:val="24"/>
          <w:szCs w:val="24"/>
        </w:rPr>
        <w:t>ам</w:t>
      </w:r>
      <w:r w:rsidR="00AF0F4B" w:rsidRPr="00613161">
        <w:rPr>
          <w:rFonts w:ascii="Times New Roman" w:hAnsi="Times New Roman" w:cs="Times New Roman"/>
          <w:sz w:val="24"/>
          <w:szCs w:val="24"/>
        </w:rPr>
        <w:t>, вид</w:t>
      </w:r>
      <w:r w:rsidRPr="00613161">
        <w:rPr>
          <w:rFonts w:ascii="Times New Roman" w:hAnsi="Times New Roman" w:cs="Times New Roman"/>
          <w:sz w:val="24"/>
          <w:szCs w:val="24"/>
        </w:rPr>
        <w:t>ам</w:t>
      </w:r>
      <w:r w:rsidR="00AF0F4B" w:rsidRPr="00613161">
        <w:rPr>
          <w:rFonts w:ascii="Times New Roman" w:hAnsi="Times New Roman" w:cs="Times New Roman"/>
          <w:sz w:val="24"/>
          <w:szCs w:val="24"/>
        </w:rPr>
        <w:t xml:space="preserve"> и категори</w:t>
      </w:r>
      <w:r w:rsidRPr="00613161">
        <w:rPr>
          <w:rFonts w:ascii="Times New Roman" w:hAnsi="Times New Roman" w:cs="Times New Roman"/>
          <w:sz w:val="24"/>
          <w:szCs w:val="24"/>
        </w:rPr>
        <w:t xml:space="preserve">ям </w:t>
      </w:r>
      <w:r w:rsidR="00AF0F4B" w:rsidRPr="00613161">
        <w:rPr>
          <w:rFonts w:ascii="Times New Roman" w:hAnsi="Times New Roman" w:cs="Times New Roman"/>
          <w:sz w:val="24"/>
          <w:szCs w:val="24"/>
        </w:rPr>
        <w:t>занятых учитываются работники</w:t>
      </w:r>
      <w:r w:rsidR="00F12E36" w:rsidRPr="00613161">
        <w:rPr>
          <w:rFonts w:ascii="Times New Roman" w:hAnsi="Times New Roman" w:cs="Times New Roman"/>
          <w:sz w:val="24"/>
          <w:szCs w:val="24"/>
        </w:rPr>
        <w:t xml:space="preserve"> фирмы?</w:t>
      </w:r>
    </w:p>
    <w:p w:rsidR="00AE5F04"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Какие работники относятся к сотрудникам или рабочим?</w:t>
      </w:r>
    </w:p>
    <w:p w:rsidR="00F12E36" w:rsidRPr="00613161" w:rsidRDefault="00F12E36"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 Приведите пример </w:t>
      </w:r>
      <w:r w:rsidR="00AE5F04" w:rsidRPr="00613161">
        <w:rPr>
          <w:rFonts w:ascii="Times New Roman" w:hAnsi="Times New Roman" w:cs="Times New Roman"/>
          <w:sz w:val="24"/>
          <w:szCs w:val="24"/>
        </w:rPr>
        <w:t>показателей, отражающих численный состав кадров</w:t>
      </w:r>
      <w:r w:rsidRPr="00613161">
        <w:rPr>
          <w:rFonts w:ascii="Times New Roman" w:hAnsi="Times New Roman" w:cs="Times New Roman"/>
          <w:sz w:val="24"/>
          <w:szCs w:val="24"/>
        </w:rPr>
        <w:t>.</w:t>
      </w:r>
    </w:p>
    <w:p w:rsidR="00F12E36"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 xml:space="preserve">Приведите пример показателей, отражающих движение или изменение  кадров. </w:t>
      </w:r>
    </w:p>
    <w:p w:rsidR="00AE5F04"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Приведите пример показателей эффективности использования трудовых ресурсов.</w:t>
      </w:r>
    </w:p>
    <w:p w:rsidR="00AE5F04"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Дайте определение производительности труда.</w:t>
      </w:r>
    </w:p>
    <w:p w:rsidR="00AE5F04"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Назовите преимущества и недостатки показателей:</w:t>
      </w:r>
    </w:p>
    <w:p w:rsidR="00AE5F04" w:rsidRPr="00613161" w:rsidRDefault="00AE5F04" w:rsidP="00613161">
      <w:pPr>
        <w:numPr>
          <w:ilvl w:val="0"/>
          <w:numId w:val="2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стоимостной выработки,</w:t>
      </w:r>
    </w:p>
    <w:p w:rsidR="00AE5F04" w:rsidRPr="00613161" w:rsidRDefault="00AE5F04" w:rsidP="00613161">
      <w:pPr>
        <w:numPr>
          <w:ilvl w:val="0"/>
          <w:numId w:val="26"/>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натуральной выработки.</w:t>
      </w:r>
    </w:p>
    <w:p w:rsidR="00AE5F04" w:rsidRPr="00613161" w:rsidRDefault="00AE5F04" w:rsidP="00613161">
      <w:pPr>
        <w:numPr>
          <w:ilvl w:val="0"/>
          <w:numId w:val="25"/>
        </w:num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Какие факторы влияют на рост (или снижение) показателей выработки?</w:t>
      </w:r>
    </w:p>
    <w:p w:rsidR="00AE5F04" w:rsidRPr="00613161" w:rsidRDefault="00AE5F04"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
          <w:bCs/>
          <w:sz w:val="24"/>
          <w:szCs w:val="24"/>
          <w:lang w:val="en-US"/>
        </w:rPr>
        <w:t>  </w:t>
      </w:r>
      <w:r w:rsidRPr="00613161">
        <w:rPr>
          <w:rFonts w:ascii="Times New Roman" w:eastAsia="Times New Roman" w:hAnsi="Times New Roman" w:cs="Times New Roman"/>
          <w:b/>
          <w:bCs/>
          <w:sz w:val="24"/>
          <w:szCs w:val="24"/>
        </w:rPr>
        <w:t xml:space="preserve"> </w:t>
      </w:r>
      <w:r w:rsidRPr="00613161">
        <w:rPr>
          <w:rFonts w:ascii="Times New Roman" w:eastAsia="Times New Roman" w:hAnsi="Times New Roman" w:cs="Times New Roman"/>
          <w:bCs/>
          <w:sz w:val="24"/>
          <w:szCs w:val="24"/>
        </w:rPr>
        <w:t>Таблица 7.2.</w:t>
      </w:r>
    </w:p>
    <w:p w:rsidR="00AE5F04" w:rsidRPr="00613161" w:rsidRDefault="00AE5F04" w:rsidP="00613161">
      <w:pPr>
        <w:spacing w:before="100" w:beforeAutospacing="1" w:after="100" w:afterAutospacing="1"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 xml:space="preserve">Варианты заданий к кейсу </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773"/>
        <w:gridCol w:w="794"/>
        <w:gridCol w:w="794"/>
        <w:gridCol w:w="794"/>
        <w:gridCol w:w="794"/>
        <w:gridCol w:w="794"/>
        <w:gridCol w:w="794"/>
        <w:gridCol w:w="794"/>
        <w:gridCol w:w="794"/>
        <w:gridCol w:w="794"/>
        <w:gridCol w:w="794"/>
      </w:tblGrid>
      <w:tr w:rsidR="00AE5F04" w:rsidRPr="00613161" w:rsidTr="0094218C">
        <w:trPr>
          <w:gridAfter w:val="10"/>
          <w:wAfter w:w="7940"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p>
        </w:tc>
        <w:tc>
          <w:tcPr>
            <w:tcW w:w="7274"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чел.</w:t>
            </w:r>
          </w:p>
        </w:tc>
      </w:tr>
      <w:tr w:rsidR="00AE5F04" w:rsidRPr="00613161" w:rsidTr="0094218C">
        <w:trPr>
          <w:gridAfter w:val="10"/>
          <w:wAfter w:w="7940"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3</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4</w:t>
            </w: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5</w:t>
            </w:r>
          </w:p>
        </w:tc>
      </w:tr>
      <w:tr w:rsidR="00AE5F04" w:rsidRPr="00613161" w:rsidTr="0094218C">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AE5F04" w:rsidRPr="00613161" w:rsidRDefault="00AE5F04"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AE5F04" w:rsidRPr="00613161" w:rsidRDefault="00AE5F04" w:rsidP="00613161">
            <w:pPr>
              <w:spacing w:before="100" w:beforeAutospacing="1" w:after="0" w:line="360" w:lineRule="auto"/>
              <w:jc w:val="right"/>
              <w:rPr>
                <w:rFonts w:ascii="Times New Roman" w:eastAsia="Times New Roman" w:hAnsi="Times New Roman" w:cs="Times New Roman"/>
                <w:b/>
                <w:bCs/>
                <w:sz w:val="24"/>
                <w:szCs w:val="24"/>
              </w:rPr>
            </w:pPr>
          </w:p>
        </w:tc>
      </w:tr>
      <w:tr w:rsidR="00AE5F04" w:rsidRPr="00613161" w:rsidTr="0094218C">
        <w:trPr>
          <w:gridAfter w:val="10"/>
          <w:wAfter w:w="7940" w:type="dxa"/>
          <w:trHeight w:val="439"/>
        </w:trPr>
        <w:tc>
          <w:tcPr>
            <w:tcW w:w="9981"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E5F04" w:rsidRPr="00613161" w:rsidRDefault="00AE5F04"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xml:space="preserve">Показатели </w:t>
            </w:r>
            <w:r w:rsidR="0023670D" w:rsidRPr="00613161">
              <w:rPr>
                <w:rFonts w:ascii="Times New Roman" w:eastAsia="Times New Roman" w:hAnsi="Times New Roman" w:cs="Times New Roman"/>
                <w:b/>
                <w:bCs/>
                <w:sz w:val="24"/>
                <w:szCs w:val="24"/>
              </w:rPr>
              <w:t>наличия персонала</w:t>
            </w:r>
          </w:p>
        </w:tc>
      </w:tr>
      <w:tr w:rsidR="00AE5F04" w:rsidRPr="00613161" w:rsidTr="0094218C">
        <w:trPr>
          <w:gridAfter w:val="10"/>
          <w:wAfter w:w="7940"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AE5F04" w:rsidRPr="00613161" w:rsidRDefault="00FD540A"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w:t>
            </w:r>
          </w:p>
          <w:p w:rsidR="00AE5F04" w:rsidRPr="00613161" w:rsidRDefault="00AE5F04"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350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6F131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6F131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0A317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380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0A317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BE24E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BE24E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BE24E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w:t>
            </w:r>
          </w:p>
        </w:tc>
      </w:tr>
      <w:tr w:rsidR="00AE5F04" w:rsidRPr="00613161" w:rsidTr="0094218C">
        <w:trPr>
          <w:gridAfter w:val="10"/>
          <w:wAfter w:w="7940"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E5F04" w:rsidRPr="00613161" w:rsidRDefault="0094218C"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w:t>
            </w:r>
          </w:p>
          <w:p w:rsidR="00AE5F04" w:rsidRPr="00613161" w:rsidRDefault="00AE5F04"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160</w:t>
            </w: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6F131A"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205</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6F131A"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25</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6F131A"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9</w:t>
            </w:r>
            <w:r w:rsidR="00AE5F04" w:rsidRPr="00613161">
              <w:rPr>
                <w:rFonts w:ascii="Times New Roman" w:eastAsia="Times New Roman" w:hAnsi="Times New Roman" w:cs="Times New Roman"/>
                <w:sz w:val="24"/>
                <w:szCs w:val="24"/>
              </w:rPr>
              <w:t>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BE24EA"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160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BE24EA"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1</w:t>
            </w:r>
            <w:r w:rsidR="00AE5F04" w:rsidRPr="00613161">
              <w:rPr>
                <w:rFonts w:ascii="Times New Roman" w:eastAsia="Times New Roman" w:hAnsi="Times New Roman" w:cs="Times New Roman"/>
                <w:sz w:val="24"/>
                <w:szCs w:val="24"/>
              </w:rPr>
              <w:t>80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p>
          <w:p w:rsidR="00AE5F04" w:rsidRPr="00613161" w:rsidRDefault="00AE5F04"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90</w:t>
            </w:r>
          </w:p>
        </w:tc>
      </w:tr>
      <w:tr w:rsidR="00AE5F04" w:rsidRPr="00613161" w:rsidTr="0094218C">
        <w:trPr>
          <w:gridAfter w:val="10"/>
          <w:wAfter w:w="7940"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E5F04" w:rsidRPr="00613161" w:rsidRDefault="009421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3</w:t>
            </w:r>
            <w:r w:rsidR="00AE5F04" w:rsidRPr="00613161">
              <w:rPr>
                <w:rFonts w:ascii="Times New Roman" w:eastAsia="Times New Roman" w:hAnsi="Times New Roman" w:cs="Times New Roman"/>
                <w:sz w:val="24"/>
                <w:szCs w:val="24"/>
              </w:rPr>
              <w:t>.</w:t>
            </w: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p w:rsidR="00AE5F04" w:rsidRPr="00613161" w:rsidRDefault="00AE5F04" w:rsidP="00613161">
            <w:pPr>
              <w:spacing w:after="0" w:line="360" w:lineRule="auto"/>
              <w:rPr>
                <w:rFonts w:ascii="Times New Roman" w:eastAsia="Times New Roman" w:hAnsi="Times New Roman" w:cs="Times New Roman"/>
                <w:sz w:val="24"/>
                <w:szCs w:val="24"/>
              </w:rPr>
            </w:pPr>
          </w:p>
          <w:p w:rsidR="00AE5F04" w:rsidRPr="00613161" w:rsidRDefault="00AE5F04"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94218C" w:rsidRPr="00613161" w:rsidRDefault="00B37F84"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w:t>
            </w:r>
          </w:p>
          <w:p w:rsidR="00AE5F04" w:rsidRPr="00613161" w:rsidRDefault="00AE5F04" w:rsidP="00613161">
            <w:pPr>
              <w:spacing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6F131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6F131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205</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6F131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AE5F04"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r w:rsidR="000A3179" w:rsidRPr="00613161">
              <w:rPr>
                <w:rFonts w:ascii="Times New Roman" w:eastAsia="Times New Roman" w:hAnsi="Times New Roman" w:cs="Times New Roman"/>
                <w:sz w:val="24"/>
                <w:szCs w:val="24"/>
              </w:rPr>
              <w:t>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BE24E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BE24EA"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4</w:t>
            </w:r>
            <w:r w:rsidR="00AE5F04" w:rsidRPr="00613161">
              <w:rPr>
                <w:rFonts w:ascii="Times New Roman" w:eastAsia="Times New Roman" w:hAnsi="Times New Roman" w:cs="Times New Roman"/>
                <w:sz w:val="24"/>
                <w:szCs w:val="24"/>
              </w:rPr>
              <w:t>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BE24E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r w:rsidR="00AE5F04" w:rsidRPr="00613161">
              <w:rPr>
                <w:rFonts w:ascii="Times New Roman" w:eastAsia="Times New Roman" w:hAnsi="Times New Roman" w:cs="Times New Roman"/>
                <w:sz w:val="24"/>
                <w:szCs w:val="24"/>
              </w:rPr>
              <w:t>00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AE5F04" w:rsidRPr="00613161" w:rsidRDefault="00BE24EA"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w:t>
            </w:r>
          </w:p>
        </w:tc>
      </w:tr>
    </w:tbl>
    <w:p w:rsidR="00FD0CD1" w:rsidRPr="00613161" w:rsidRDefault="00FD0CD1"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23670D" w:rsidRPr="00613161" w:rsidRDefault="0023670D"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rPr>
        <w:t>Продолжение таблицы 7.2.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773"/>
        <w:gridCol w:w="794"/>
        <w:gridCol w:w="794"/>
        <w:gridCol w:w="794"/>
        <w:gridCol w:w="794"/>
        <w:gridCol w:w="794"/>
        <w:gridCol w:w="794"/>
        <w:gridCol w:w="794"/>
        <w:gridCol w:w="794"/>
        <w:gridCol w:w="794"/>
        <w:gridCol w:w="794"/>
      </w:tblGrid>
      <w:tr w:rsidR="0023670D" w:rsidRPr="00613161" w:rsidTr="0045411F">
        <w:trPr>
          <w:gridAfter w:val="10"/>
          <w:wAfter w:w="7940"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7274"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23670D" w:rsidRPr="00613161" w:rsidTr="0045411F">
        <w:trPr>
          <w:gridAfter w:val="10"/>
          <w:wAfter w:w="7940"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6</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7</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8</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9</w:t>
            </w: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10</w:t>
            </w:r>
          </w:p>
        </w:tc>
      </w:tr>
      <w:tr w:rsidR="0023670D" w:rsidRPr="00613161" w:rsidTr="0045411F">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94"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r>
      <w:tr w:rsidR="0023670D" w:rsidRPr="00613161" w:rsidTr="0045411F">
        <w:trPr>
          <w:gridAfter w:val="10"/>
          <w:wAfter w:w="7940" w:type="dxa"/>
          <w:trHeight w:val="439"/>
        </w:trPr>
        <w:tc>
          <w:tcPr>
            <w:tcW w:w="9981"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наличия персонала</w:t>
            </w:r>
          </w:p>
        </w:tc>
      </w:tr>
      <w:tr w:rsidR="0023670D" w:rsidRPr="00613161" w:rsidTr="0045411F">
        <w:trPr>
          <w:gridAfter w:val="10"/>
          <w:wAfter w:w="7940"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FD0CD1" w:rsidRPr="00613161" w:rsidRDefault="00FD0CD1" w:rsidP="00613161">
            <w:pPr>
              <w:spacing w:after="0" w:line="360" w:lineRule="auto"/>
              <w:jc w:val="center"/>
              <w:rPr>
                <w:rFonts w:ascii="Times New Roman" w:eastAsia="Times New Roman" w:hAnsi="Times New Roman" w:cs="Times New Roman"/>
                <w:sz w:val="24"/>
                <w:szCs w:val="24"/>
              </w:rPr>
            </w:pPr>
          </w:p>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360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FD0CD1" w:rsidRPr="00613161">
              <w:rPr>
                <w:rFonts w:ascii="Times New Roman" w:eastAsia="Times New Roman" w:hAnsi="Times New Roman" w:cs="Times New Roman"/>
                <w:sz w:val="24"/>
                <w:szCs w:val="24"/>
              </w:rPr>
              <w:t>80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420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r w:rsidR="0023670D" w:rsidRPr="00613161">
              <w:rPr>
                <w:rFonts w:ascii="Times New Roman" w:eastAsia="Times New Roman" w:hAnsi="Times New Roman" w:cs="Times New Roman"/>
                <w:sz w:val="24"/>
                <w:szCs w:val="24"/>
              </w:rPr>
              <w:t>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w:t>
            </w:r>
          </w:p>
        </w:tc>
      </w:tr>
      <w:tr w:rsidR="0023670D" w:rsidRPr="00613161" w:rsidTr="0045411F">
        <w:trPr>
          <w:gridAfter w:val="10"/>
          <w:wAfter w:w="7940"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FD0CD1"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1</w:t>
            </w:r>
            <w:r w:rsidR="0023670D" w:rsidRPr="00613161">
              <w:rPr>
                <w:rFonts w:ascii="Times New Roman" w:eastAsia="Times New Roman" w:hAnsi="Times New Roman" w:cs="Times New Roman"/>
                <w:sz w:val="24"/>
                <w:szCs w:val="24"/>
              </w:rPr>
              <w:t>00</w:t>
            </w:r>
          </w:p>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FD0CD1"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3</w:t>
            </w:r>
            <w:r w:rsidR="0023670D" w:rsidRPr="00613161">
              <w:rPr>
                <w:rFonts w:ascii="Times New Roman" w:eastAsia="Times New Roman" w:hAnsi="Times New Roman" w:cs="Times New Roman"/>
                <w:sz w:val="24"/>
                <w:szCs w:val="24"/>
              </w:rPr>
              <w:t>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FD0CD1"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FD0CD1"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3D108C"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85</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3D108C"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150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3D108C"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12</w:t>
            </w:r>
            <w:r w:rsidR="0023670D" w:rsidRPr="00613161">
              <w:rPr>
                <w:rFonts w:ascii="Times New Roman" w:eastAsia="Times New Roman" w:hAnsi="Times New Roman" w:cs="Times New Roman"/>
                <w:sz w:val="24"/>
                <w:szCs w:val="24"/>
              </w:rPr>
              <w:t>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p>
          <w:p w:rsidR="0023670D" w:rsidRPr="00613161" w:rsidRDefault="0023670D" w:rsidP="00613161">
            <w:pPr>
              <w:spacing w:after="0" w:line="360" w:lineRule="auto"/>
              <w:jc w:val="center"/>
              <w:rPr>
                <w:rFonts w:ascii="Times New Roman" w:eastAsia="Times New Roman" w:hAnsi="Times New Roman" w:cs="Times New Roman"/>
                <w:sz w:val="24"/>
                <w:szCs w:val="24"/>
                <w:highlight w:val="yellow"/>
              </w:rPr>
            </w:pPr>
            <w:r w:rsidRPr="00613161">
              <w:rPr>
                <w:rFonts w:ascii="Times New Roman" w:eastAsia="Times New Roman" w:hAnsi="Times New Roman" w:cs="Times New Roman"/>
                <w:sz w:val="24"/>
                <w:szCs w:val="24"/>
              </w:rPr>
              <w:t>90</w:t>
            </w:r>
          </w:p>
        </w:tc>
      </w:tr>
      <w:tr w:rsidR="0023670D" w:rsidRPr="00613161" w:rsidTr="0045411F">
        <w:trPr>
          <w:gridAfter w:val="10"/>
          <w:wAfter w:w="7940"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w:t>
            </w:r>
          </w:p>
          <w:p w:rsidR="0023670D" w:rsidRPr="00613161" w:rsidRDefault="0023670D" w:rsidP="00613161">
            <w:pPr>
              <w:spacing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FD0CD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3D108C"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150</w:t>
            </w:r>
          </w:p>
        </w:tc>
      </w:tr>
    </w:tbl>
    <w:p w:rsidR="0023670D" w:rsidRPr="00613161" w:rsidRDefault="0023670D" w:rsidP="00613161">
      <w:pPr>
        <w:spacing w:before="100" w:beforeAutospacing="1" w:after="100" w:afterAutospacing="1" w:line="360" w:lineRule="auto"/>
        <w:rPr>
          <w:rFonts w:ascii="Times New Roman" w:eastAsia="Times New Roman" w:hAnsi="Times New Roman" w:cs="Times New Roman"/>
          <w:bCs/>
          <w:sz w:val="24"/>
          <w:szCs w:val="24"/>
        </w:rPr>
      </w:pPr>
    </w:p>
    <w:p w:rsidR="0023670D" w:rsidRPr="00613161" w:rsidRDefault="0023670D"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r w:rsidRPr="00613161">
        <w:rPr>
          <w:rFonts w:ascii="Times New Roman" w:eastAsia="Times New Roman" w:hAnsi="Times New Roman" w:cs="Times New Roman"/>
          <w:bCs/>
          <w:sz w:val="24"/>
          <w:szCs w:val="24"/>
        </w:rPr>
        <w:t>Продолжение таблицы 7.2.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23670D" w:rsidRPr="00613161" w:rsidTr="0045411F">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23670D" w:rsidRPr="00613161" w:rsidTr="0045411F">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11</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12</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13</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14</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15</w:t>
            </w:r>
          </w:p>
        </w:tc>
      </w:tr>
      <w:tr w:rsidR="0023670D" w:rsidRPr="00613161" w:rsidTr="0045411F">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r>
      <w:tr w:rsidR="0023670D" w:rsidRPr="00613161" w:rsidTr="0045411F">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lastRenderedPageBreak/>
              <w:t>Показатели наличия персонала</w:t>
            </w:r>
          </w:p>
        </w:tc>
      </w:tr>
      <w:tr w:rsidR="0023670D" w:rsidRPr="00613161" w:rsidTr="0045411F">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45411F" w:rsidRPr="00613161">
              <w:rPr>
                <w:rFonts w:ascii="Times New Roman" w:eastAsia="Times New Roman" w:hAnsi="Times New Roman" w:cs="Times New Roman"/>
                <w:sz w:val="24"/>
                <w:szCs w:val="24"/>
              </w:rPr>
              <w:t>5</w:t>
            </w:r>
            <w:r w:rsidRPr="00613161">
              <w:rPr>
                <w:rFonts w:ascii="Times New Roman" w:eastAsia="Times New Roman" w:hAnsi="Times New Roman" w:cs="Times New Roman"/>
                <w:sz w:val="24"/>
                <w:szCs w:val="24"/>
              </w:rPr>
              <w:t>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550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530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430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440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FF59D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460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A402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A402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480</w:t>
            </w:r>
          </w:p>
        </w:tc>
      </w:tr>
      <w:tr w:rsidR="0023670D" w:rsidRPr="00613161" w:rsidTr="0045411F">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120</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A402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A402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290</w:t>
            </w:r>
          </w:p>
        </w:tc>
      </w:tr>
      <w:tr w:rsidR="0023670D" w:rsidRPr="00613161" w:rsidTr="0045411F">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 чел.</w:t>
            </w:r>
          </w:p>
          <w:p w:rsidR="0023670D" w:rsidRPr="00613161" w:rsidRDefault="0023670D" w:rsidP="00613161">
            <w:pPr>
              <w:spacing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45411F"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FF59D6"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2A402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2A402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w:t>
            </w:r>
          </w:p>
        </w:tc>
      </w:tr>
    </w:tbl>
    <w:p w:rsidR="0058218B" w:rsidRPr="00613161" w:rsidRDefault="0023670D"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p>
    <w:p w:rsidR="0058218B" w:rsidRPr="00613161" w:rsidRDefault="0058218B" w:rsidP="00613161">
      <w:pPr>
        <w:spacing w:before="100" w:beforeAutospacing="1" w:after="100" w:afterAutospacing="1" w:line="360" w:lineRule="auto"/>
        <w:rPr>
          <w:rFonts w:ascii="Times New Roman" w:eastAsia="Times New Roman" w:hAnsi="Times New Roman" w:cs="Times New Roman"/>
          <w:bCs/>
          <w:sz w:val="24"/>
          <w:szCs w:val="24"/>
        </w:rPr>
      </w:pPr>
    </w:p>
    <w:p w:rsidR="0023670D" w:rsidRPr="00613161" w:rsidRDefault="0023670D"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lang w:val="en-US"/>
        </w:rPr>
        <w:t> </w:t>
      </w:r>
      <w:r w:rsidRPr="00613161">
        <w:rPr>
          <w:rFonts w:ascii="Times New Roman" w:eastAsia="Times New Roman" w:hAnsi="Times New Roman" w:cs="Times New Roman"/>
          <w:bCs/>
          <w:sz w:val="24"/>
          <w:szCs w:val="24"/>
        </w:rPr>
        <w:t>Продолжение таблицы 7.2.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23670D" w:rsidRPr="00613161" w:rsidTr="0045411F">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23670D" w:rsidRPr="00613161" w:rsidTr="0045411F">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16</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17</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18</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19</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20</w:t>
            </w:r>
          </w:p>
        </w:tc>
      </w:tr>
      <w:tr w:rsidR="0023670D" w:rsidRPr="00613161" w:rsidTr="0045411F">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r>
      <w:tr w:rsidR="0023670D" w:rsidRPr="00613161" w:rsidTr="0045411F">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наличия персонала</w:t>
            </w:r>
          </w:p>
        </w:tc>
      </w:tr>
      <w:tr w:rsidR="0023670D" w:rsidRPr="00613161" w:rsidTr="0045411F">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720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520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740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540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760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560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780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0D1853"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580</w:t>
            </w:r>
          </w:p>
        </w:tc>
      </w:tr>
      <w:tr w:rsidR="0023670D" w:rsidRPr="00613161" w:rsidTr="0045411F">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r w:rsidR="0023670D" w:rsidRPr="00613161">
              <w:rPr>
                <w:rFonts w:ascii="Times New Roman" w:eastAsia="Times New Roman" w:hAnsi="Times New Roman" w:cs="Times New Roman"/>
                <w:sz w:val="24"/>
                <w:szCs w:val="24"/>
              </w:rPr>
              <w:t>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tabs>
                <w:tab w:val="center" w:pos="250"/>
              </w:tabs>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2</w:t>
            </w:r>
            <w:r w:rsidR="0023670D" w:rsidRPr="00613161">
              <w:rPr>
                <w:rFonts w:ascii="Times New Roman" w:eastAsia="Times New Roman" w:hAnsi="Times New Roman" w:cs="Times New Roman"/>
                <w:sz w:val="24"/>
                <w:szCs w:val="24"/>
              </w:rPr>
              <w:t>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70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1433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90</w:t>
            </w:r>
          </w:p>
        </w:tc>
      </w:tr>
      <w:tr w:rsidR="0023670D" w:rsidRPr="00613161" w:rsidTr="0045411F">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3.</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 чел.</w:t>
            </w:r>
          </w:p>
          <w:p w:rsidR="0023670D" w:rsidRPr="00613161" w:rsidRDefault="0023670D" w:rsidP="00613161">
            <w:pPr>
              <w:spacing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w:t>
            </w:r>
            <w:r w:rsidR="00510967" w:rsidRPr="00613161">
              <w:rPr>
                <w:rFonts w:ascii="Times New Roman" w:eastAsia="Times New Roman" w:hAnsi="Times New Roman" w:cs="Times New Roman"/>
                <w:sz w:val="24"/>
                <w:szCs w:val="24"/>
              </w:rPr>
              <w:t>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10967"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1433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1433E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w:t>
            </w:r>
          </w:p>
        </w:tc>
      </w:tr>
    </w:tbl>
    <w:p w:rsidR="0058218B" w:rsidRPr="00613161" w:rsidRDefault="0058218B" w:rsidP="00613161">
      <w:pPr>
        <w:spacing w:after="0" w:line="360" w:lineRule="auto"/>
        <w:jc w:val="both"/>
        <w:outlineLvl w:val="0"/>
        <w:rPr>
          <w:rFonts w:ascii="Times New Roman" w:hAnsi="Times New Roman" w:cs="Times New Roman"/>
          <w:b/>
          <w:sz w:val="24"/>
          <w:szCs w:val="24"/>
        </w:rPr>
      </w:pPr>
    </w:p>
    <w:p w:rsidR="0058218B" w:rsidRPr="00613161" w:rsidRDefault="0058218B" w:rsidP="00613161">
      <w:pPr>
        <w:spacing w:after="0" w:line="360" w:lineRule="auto"/>
        <w:jc w:val="both"/>
        <w:outlineLvl w:val="0"/>
        <w:rPr>
          <w:rFonts w:ascii="Times New Roman" w:hAnsi="Times New Roman" w:cs="Times New Roman"/>
          <w:b/>
          <w:sz w:val="24"/>
          <w:szCs w:val="24"/>
        </w:rPr>
      </w:pPr>
    </w:p>
    <w:p w:rsidR="0023670D" w:rsidRPr="00613161" w:rsidRDefault="0023670D"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rPr>
        <w:t>Продолжение таблицы 7.2.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23670D" w:rsidRPr="00613161" w:rsidTr="0045411F">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23670D" w:rsidRPr="00613161" w:rsidTr="0045411F">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21</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22</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23</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24</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25</w:t>
            </w:r>
          </w:p>
        </w:tc>
      </w:tr>
      <w:tr w:rsidR="0023670D" w:rsidRPr="00613161" w:rsidTr="0045411F">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r>
      <w:tr w:rsidR="0023670D" w:rsidRPr="00613161" w:rsidTr="0045411F">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наличия персонала</w:t>
            </w:r>
          </w:p>
        </w:tc>
      </w:tr>
      <w:tr w:rsidR="0023670D" w:rsidRPr="00613161" w:rsidTr="0045411F">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820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620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840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640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860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660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880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680</w:t>
            </w:r>
          </w:p>
        </w:tc>
      </w:tr>
      <w:tr w:rsidR="0023670D" w:rsidRPr="00613161" w:rsidTr="0045411F">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23670D"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r w:rsidR="0023670D" w:rsidRPr="00613161">
              <w:rPr>
                <w:rFonts w:ascii="Times New Roman" w:eastAsia="Times New Roman" w:hAnsi="Times New Roman" w:cs="Times New Roman"/>
                <w:sz w:val="24"/>
                <w:szCs w:val="24"/>
              </w:rPr>
              <w:t>50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r w:rsidR="0023670D" w:rsidRPr="00613161">
              <w:rPr>
                <w:rFonts w:ascii="Times New Roman" w:eastAsia="Times New Roman" w:hAnsi="Times New Roman" w:cs="Times New Roman"/>
                <w:sz w:val="24"/>
                <w:szCs w:val="24"/>
              </w:rPr>
              <w:t>90</w:t>
            </w:r>
          </w:p>
        </w:tc>
      </w:tr>
      <w:tr w:rsidR="0023670D" w:rsidRPr="00613161" w:rsidTr="0045411F">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 чел.</w:t>
            </w:r>
          </w:p>
          <w:p w:rsidR="0023670D" w:rsidRPr="00613161" w:rsidRDefault="0023670D" w:rsidP="00613161">
            <w:pPr>
              <w:spacing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270</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9D5819"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C50DB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C50DB1"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280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w:t>
            </w:r>
          </w:p>
        </w:tc>
      </w:tr>
    </w:tbl>
    <w:p w:rsidR="0023670D" w:rsidRPr="00613161" w:rsidRDefault="00D9525B" w:rsidP="00613161">
      <w:pPr>
        <w:spacing w:before="100" w:beforeAutospacing="1" w:after="100" w:afterAutospacing="1" w:line="360" w:lineRule="auto"/>
        <w:rPr>
          <w:rFonts w:ascii="Times New Roman" w:eastAsia="Times New Roman" w:hAnsi="Times New Roman" w:cs="Times New Roman"/>
          <w:bCs/>
          <w:sz w:val="24"/>
          <w:szCs w:val="24"/>
        </w:rPr>
      </w:pPr>
      <w:r w:rsidRPr="00613161">
        <w:rPr>
          <w:rFonts w:ascii="Times New Roman" w:eastAsia="Times New Roman" w:hAnsi="Times New Roman" w:cs="Times New Roman"/>
          <w:bCs/>
          <w:sz w:val="24"/>
          <w:szCs w:val="24"/>
        </w:rPr>
        <w:t>О</w:t>
      </w:r>
      <w:r w:rsidR="0023670D" w:rsidRPr="00613161">
        <w:rPr>
          <w:rFonts w:ascii="Times New Roman" w:eastAsia="Times New Roman" w:hAnsi="Times New Roman" w:cs="Times New Roman"/>
          <w:bCs/>
          <w:sz w:val="24"/>
          <w:szCs w:val="24"/>
        </w:rPr>
        <w:t>кончание таблицы 7.2.</w:t>
      </w:r>
    </w:p>
    <w:tbl>
      <w:tblPr>
        <w:tblW w:w="17921" w:type="dxa"/>
        <w:tblInd w:w="-432" w:type="dxa"/>
        <w:tblLayout w:type="fixed"/>
        <w:tblCellMar>
          <w:left w:w="0" w:type="dxa"/>
          <w:right w:w="0" w:type="dxa"/>
        </w:tblCellMar>
        <w:tblLook w:val="04A0"/>
      </w:tblPr>
      <w:tblGrid>
        <w:gridCol w:w="617"/>
        <w:gridCol w:w="2090"/>
        <w:gridCol w:w="668"/>
        <w:gridCol w:w="48"/>
        <w:gridCol w:w="773"/>
        <w:gridCol w:w="695"/>
        <w:gridCol w:w="21"/>
        <w:gridCol w:w="716"/>
        <w:gridCol w:w="670"/>
        <w:gridCol w:w="46"/>
        <w:gridCol w:w="716"/>
        <w:gridCol w:w="670"/>
        <w:gridCol w:w="46"/>
        <w:gridCol w:w="716"/>
        <w:gridCol w:w="695"/>
        <w:gridCol w:w="21"/>
        <w:gridCol w:w="830"/>
        <w:gridCol w:w="737"/>
        <w:gridCol w:w="794"/>
        <w:gridCol w:w="794"/>
        <w:gridCol w:w="794"/>
        <w:gridCol w:w="794"/>
        <w:gridCol w:w="794"/>
        <w:gridCol w:w="794"/>
        <w:gridCol w:w="794"/>
        <w:gridCol w:w="794"/>
        <w:gridCol w:w="794"/>
      </w:tblGrid>
      <w:tr w:rsidR="0023670D" w:rsidRPr="00613161" w:rsidTr="0045411F">
        <w:trPr>
          <w:gridAfter w:val="10"/>
          <w:wAfter w:w="7883" w:type="dxa"/>
          <w:trHeight w:val="630"/>
        </w:trPr>
        <w:tc>
          <w:tcPr>
            <w:tcW w:w="617" w:type="dxa"/>
            <w:vMerge w:val="restart"/>
            <w:tcBorders>
              <w:top w:val="single" w:sz="8" w:space="0" w:color="auto"/>
              <w:left w:val="single" w:sz="8" w:space="0" w:color="auto"/>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 п/п</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val="restart"/>
            <w:tcBorders>
              <w:top w:val="single" w:sz="8" w:space="0" w:color="auto"/>
              <w:left w:val="nil"/>
              <w:right w:val="single" w:sz="8" w:space="0" w:color="auto"/>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Наименование показателей</w:t>
            </w:r>
          </w:p>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7331" w:type="dxa"/>
            <w:gridSpan w:val="15"/>
            <w:tcBorders>
              <w:top w:val="single" w:sz="8" w:space="0" w:color="auto"/>
              <w:left w:val="nil"/>
              <w:bottom w:val="single" w:sz="8" w:space="0" w:color="auto"/>
              <w:right w:val="single" w:sz="8" w:space="0" w:color="000000"/>
            </w:tcBorders>
            <w:shd w:val="clear" w:color="auto" w:fill="F1D7E0" w:themeFill="accent1" w:themeFillTint="33"/>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Значение по вариантам, тыс.руб.</w:t>
            </w:r>
          </w:p>
        </w:tc>
      </w:tr>
      <w:tr w:rsidR="0023670D" w:rsidRPr="00613161" w:rsidTr="0045411F">
        <w:trPr>
          <w:gridAfter w:val="10"/>
          <w:wAfter w:w="7883" w:type="dxa"/>
          <w:trHeight w:val="347"/>
        </w:trPr>
        <w:tc>
          <w:tcPr>
            <w:tcW w:w="617" w:type="dxa"/>
            <w:vMerge/>
            <w:tcBorders>
              <w:left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1489"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26</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27</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28</w:t>
            </w:r>
          </w:p>
        </w:tc>
        <w:tc>
          <w:tcPr>
            <w:tcW w:w="1432"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29</w:t>
            </w:r>
          </w:p>
        </w:tc>
        <w:tc>
          <w:tcPr>
            <w:tcW w:w="1546" w:type="dxa"/>
            <w:gridSpan w:val="3"/>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sz w:val="24"/>
                <w:szCs w:val="24"/>
              </w:rPr>
            </w:pPr>
            <w:r w:rsidRPr="00613161">
              <w:rPr>
                <w:rFonts w:ascii="Times New Roman" w:eastAsia="Times New Roman" w:hAnsi="Times New Roman" w:cs="Times New Roman"/>
                <w:b/>
                <w:bCs/>
                <w:sz w:val="24"/>
                <w:szCs w:val="24"/>
              </w:rPr>
              <w:t>30</w:t>
            </w:r>
          </w:p>
        </w:tc>
      </w:tr>
      <w:tr w:rsidR="0023670D" w:rsidRPr="00613161" w:rsidTr="0045411F">
        <w:trPr>
          <w:trHeight w:val="422"/>
        </w:trPr>
        <w:tc>
          <w:tcPr>
            <w:tcW w:w="617" w:type="dxa"/>
            <w:vMerge/>
            <w:tcBorders>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2090" w:type="dxa"/>
            <w:vMerge/>
            <w:tcBorders>
              <w:left w:val="nil"/>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p>
        </w:tc>
        <w:tc>
          <w:tcPr>
            <w:tcW w:w="668"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2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37"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70"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762"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695" w:type="dxa"/>
            <w:tcBorders>
              <w:top w:val="single" w:sz="4" w:space="0" w:color="auto"/>
              <w:left w:val="nil"/>
              <w:bottom w:val="single" w:sz="8"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1 г.</w:t>
            </w:r>
          </w:p>
        </w:tc>
        <w:tc>
          <w:tcPr>
            <w:tcW w:w="851" w:type="dxa"/>
            <w:gridSpan w:val="2"/>
            <w:tcBorders>
              <w:top w:val="single" w:sz="4" w:space="0" w:color="auto"/>
              <w:left w:val="single" w:sz="4" w:space="0" w:color="auto"/>
              <w:bottom w:val="single" w:sz="8" w:space="0" w:color="auto"/>
              <w:right w:val="single" w:sz="8" w:space="0" w:color="auto"/>
            </w:tcBorders>
            <w:shd w:val="clear" w:color="auto" w:fill="D9D9D9" w:themeFill="background1" w:themeFillShade="D9"/>
            <w:vAlign w:val="center"/>
          </w:tcPr>
          <w:p w:rsidR="0023670D" w:rsidRPr="00613161" w:rsidRDefault="0023670D" w:rsidP="00613161">
            <w:pPr>
              <w:spacing w:before="100" w:beforeAutospacing="1" w:after="0" w:line="360" w:lineRule="auto"/>
              <w:jc w:val="center"/>
              <w:rPr>
                <w:rFonts w:ascii="Times New Roman" w:eastAsia="Times New Roman" w:hAnsi="Times New Roman" w:cs="Times New Roman"/>
                <w:b/>
                <w:bCs/>
                <w:sz w:val="24"/>
                <w:szCs w:val="24"/>
              </w:rPr>
            </w:pPr>
            <w:r w:rsidRPr="00613161">
              <w:rPr>
                <w:rFonts w:ascii="Times New Roman" w:eastAsia="Times New Roman" w:hAnsi="Times New Roman" w:cs="Times New Roman"/>
                <w:b/>
                <w:bCs/>
                <w:sz w:val="24"/>
                <w:szCs w:val="24"/>
              </w:rPr>
              <w:t>2 г.</w:t>
            </w:r>
          </w:p>
        </w:tc>
        <w:tc>
          <w:tcPr>
            <w:tcW w:w="737"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c>
          <w:tcPr>
            <w:tcW w:w="794" w:type="dxa"/>
          </w:tcPr>
          <w:p w:rsidR="0023670D" w:rsidRPr="00613161" w:rsidRDefault="0023670D" w:rsidP="00613161">
            <w:pPr>
              <w:spacing w:before="100" w:beforeAutospacing="1" w:after="0" w:line="360" w:lineRule="auto"/>
              <w:jc w:val="right"/>
              <w:rPr>
                <w:rFonts w:ascii="Times New Roman" w:eastAsia="Times New Roman" w:hAnsi="Times New Roman" w:cs="Times New Roman"/>
                <w:b/>
                <w:bCs/>
                <w:sz w:val="24"/>
                <w:szCs w:val="24"/>
              </w:rPr>
            </w:pPr>
          </w:p>
        </w:tc>
      </w:tr>
      <w:tr w:rsidR="0023670D" w:rsidRPr="00613161" w:rsidTr="0045411F">
        <w:trPr>
          <w:gridAfter w:val="10"/>
          <w:wAfter w:w="7883" w:type="dxa"/>
          <w:trHeight w:val="439"/>
        </w:trPr>
        <w:tc>
          <w:tcPr>
            <w:tcW w:w="10038" w:type="dxa"/>
            <w:gridSpan w:val="1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3670D" w:rsidRPr="00613161" w:rsidRDefault="0023670D" w:rsidP="00613161">
            <w:pPr>
              <w:spacing w:before="100" w:beforeAutospacing="1"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b/>
                <w:bCs/>
                <w:sz w:val="24"/>
                <w:szCs w:val="24"/>
              </w:rPr>
              <w:t>Показатели наличия персонала</w:t>
            </w:r>
          </w:p>
        </w:tc>
      </w:tr>
      <w:tr w:rsidR="0023670D" w:rsidRPr="00613161" w:rsidTr="0045411F">
        <w:trPr>
          <w:gridAfter w:val="10"/>
          <w:wAfter w:w="7883" w:type="dxa"/>
          <w:trHeight w:val="854"/>
        </w:trPr>
        <w:tc>
          <w:tcPr>
            <w:tcW w:w="61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1.</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работников на начало года,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900</w:t>
            </w:r>
          </w:p>
        </w:tc>
        <w:tc>
          <w:tcPr>
            <w:tcW w:w="773"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700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92</w:t>
            </w:r>
            <w:r w:rsidR="0023670D" w:rsidRPr="00613161">
              <w:rPr>
                <w:rFonts w:ascii="Times New Roman" w:eastAsia="Times New Roman" w:hAnsi="Times New Roman" w:cs="Times New Roman"/>
                <w:sz w:val="24"/>
                <w:szCs w:val="24"/>
              </w:rPr>
              <w:t>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720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940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760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960</w:t>
            </w:r>
          </w:p>
        </w:tc>
        <w:tc>
          <w:tcPr>
            <w:tcW w:w="716"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780</w:t>
            </w:r>
          </w:p>
        </w:tc>
        <w:tc>
          <w:tcPr>
            <w:tcW w:w="716" w:type="dxa"/>
            <w:gridSpan w:val="2"/>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980</w:t>
            </w:r>
          </w:p>
        </w:tc>
        <w:tc>
          <w:tcPr>
            <w:tcW w:w="830" w:type="dxa"/>
            <w:tcBorders>
              <w:top w:val="nil"/>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800</w:t>
            </w:r>
          </w:p>
        </w:tc>
      </w:tr>
      <w:tr w:rsidR="0023670D" w:rsidRPr="00613161" w:rsidTr="0045411F">
        <w:trPr>
          <w:gridAfter w:val="10"/>
          <w:wAfter w:w="7883" w:type="dxa"/>
          <w:trHeight w:val="969"/>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w:t>
            </w: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принятых работников, чел.</w:t>
            </w:r>
          </w:p>
          <w:p w:rsidR="0023670D" w:rsidRPr="00613161" w:rsidRDefault="0023670D" w:rsidP="00613161">
            <w:pPr>
              <w:spacing w:after="0"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34</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225</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260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w:t>
            </w:r>
          </w:p>
        </w:tc>
      </w:tr>
      <w:tr w:rsidR="0023670D" w:rsidRPr="00613161" w:rsidTr="0045411F">
        <w:trPr>
          <w:gridAfter w:val="10"/>
          <w:wAfter w:w="7883" w:type="dxa"/>
          <w:trHeight w:val="1210"/>
        </w:trPr>
        <w:tc>
          <w:tcPr>
            <w:tcW w:w="6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w:t>
            </w: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p w:rsidR="0023670D" w:rsidRPr="00613161" w:rsidRDefault="0023670D" w:rsidP="00613161">
            <w:pPr>
              <w:spacing w:after="0" w:line="360" w:lineRule="auto"/>
              <w:rPr>
                <w:rFonts w:ascii="Times New Roman" w:eastAsia="Times New Roman" w:hAnsi="Times New Roman" w:cs="Times New Roman"/>
                <w:sz w:val="24"/>
                <w:szCs w:val="24"/>
              </w:rPr>
            </w:pPr>
          </w:p>
          <w:p w:rsidR="0023670D" w:rsidRPr="00613161" w:rsidRDefault="0023670D" w:rsidP="00613161">
            <w:pPr>
              <w:spacing w:after="0" w:line="360" w:lineRule="auto"/>
              <w:jc w:val="center"/>
              <w:rPr>
                <w:rFonts w:ascii="Times New Roman" w:eastAsia="Times New Roman" w:hAnsi="Times New Roman" w:cs="Times New Roman"/>
                <w:sz w:val="24"/>
                <w:szCs w:val="24"/>
              </w:rPr>
            </w:pPr>
          </w:p>
        </w:tc>
        <w:tc>
          <w:tcPr>
            <w:tcW w:w="209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23670D" w:rsidRPr="00613161" w:rsidRDefault="0023670D" w:rsidP="00613161">
            <w:pPr>
              <w:spacing w:after="0"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Численность выбывших работников, чел.</w:t>
            </w:r>
          </w:p>
          <w:p w:rsidR="0023670D" w:rsidRPr="00613161" w:rsidRDefault="0023670D" w:rsidP="00613161">
            <w:pPr>
              <w:spacing w:line="360" w:lineRule="auto"/>
              <w:rPr>
                <w:rFonts w:ascii="Times New Roman" w:eastAsia="Times New Roman" w:hAnsi="Times New Roman" w:cs="Times New Roman"/>
                <w:sz w:val="24"/>
                <w:szCs w:val="24"/>
              </w:rPr>
            </w:pPr>
          </w:p>
        </w:tc>
        <w:tc>
          <w:tcPr>
            <w:tcW w:w="716"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vAlign w:val="center"/>
            <w:hideMark/>
          </w:tcPr>
          <w:p w:rsidR="0023670D" w:rsidRPr="00613161" w:rsidRDefault="00D9525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234</w:t>
            </w:r>
          </w:p>
        </w:tc>
        <w:tc>
          <w:tcPr>
            <w:tcW w:w="773"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5</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240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40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250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30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230</w:t>
            </w:r>
          </w:p>
        </w:tc>
        <w:tc>
          <w:tcPr>
            <w:tcW w:w="716"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10</w:t>
            </w:r>
          </w:p>
        </w:tc>
        <w:tc>
          <w:tcPr>
            <w:tcW w:w="716" w:type="dxa"/>
            <w:gridSpan w:val="2"/>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220</w:t>
            </w:r>
          </w:p>
        </w:tc>
        <w:tc>
          <w:tcPr>
            <w:tcW w:w="830" w:type="dxa"/>
            <w:tcBorders>
              <w:top w:val="single" w:sz="4"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23670D" w:rsidRPr="00613161" w:rsidRDefault="0058218B" w:rsidP="00613161">
            <w:pPr>
              <w:spacing w:after="0" w:line="360" w:lineRule="auto"/>
              <w:jc w:val="center"/>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20</w:t>
            </w:r>
          </w:p>
        </w:tc>
      </w:tr>
    </w:tbl>
    <w:p w:rsidR="0023670D" w:rsidRPr="00613161" w:rsidRDefault="0023670D" w:rsidP="00613161">
      <w:pPr>
        <w:widowControl w:val="0"/>
        <w:shd w:val="clear" w:color="auto" w:fill="FFFFFF"/>
        <w:autoSpaceDE w:val="0"/>
        <w:autoSpaceDN w:val="0"/>
        <w:adjustRightInd w:val="0"/>
        <w:spacing w:before="168" w:beforeAutospacing="1" w:after="0" w:line="360" w:lineRule="auto"/>
        <w:ind w:right="10"/>
        <w:jc w:val="both"/>
        <w:textAlignment w:val="top"/>
        <w:outlineLvl w:val="0"/>
        <w:rPr>
          <w:rFonts w:ascii="Times New Roman" w:hAnsi="Times New Roman" w:cs="Times New Roman"/>
          <w:sz w:val="24"/>
          <w:szCs w:val="24"/>
        </w:rPr>
      </w:pPr>
    </w:p>
    <w:p w:rsidR="0023670D" w:rsidRPr="00613161" w:rsidRDefault="0023670D"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23670D" w:rsidRPr="00613161" w:rsidRDefault="0023670D" w:rsidP="00613161">
      <w:pPr>
        <w:widowControl w:val="0"/>
        <w:shd w:val="clear" w:color="auto" w:fill="FFFFFF"/>
        <w:autoSpaceDE w:val="0"/>
        <w:autoSpaceDN w:val="0"/>
        <w:adjustRightInd w:val="0"/>
        <w:spacing w:before="168" w:beforeAutospacing="1" w:after="0" w:line="360" w:lineRule="auto"/>
        <w:ind w:left="360" w:right="10"/>
        <w:jc w:val="both"/>
        <w:textAlignment w:val="top"/>
        <w:outlineLvl w:val="0"/>
        <w:rPr>
          <w:rFonts w:ascii="Times New Roman" w:hAnsi="Times New Roman" w:cs="Times New Roman"/>
          <w:sz w:val="24"/>
          <w:szCs w:val="24"/>
        </w:rPr>
      </w:pPr>
    </w:p>
    <w:p w:rsidR="00F12E36" w:rsidRPr="00613161" w:rsidRDefault="00F12E36" w:rsidP="00613161">
      <w:pPr>
        <w:tabs>
          <w:tab w:val="left" w:pos="2954"/>
        </w:tabs>
        <w:spacing w:line="360" w:lineRule="auto"/>
        <w:rPr>
          <w:rFonts w:ascii="Times New Roman" w:hAnsi="Times New Roman" w:cs="Times New Roman"/>
          <w:b/>
          <w:sz w:val="24"/>
          <w:szCs w:val="24"/>
        </w:rPr>
      </w:pPr>
      <w:r w:rsidRPr="00613161">
        <w:rPr>
          <w:rFonts w:ascii="Times New Roman" w:hAnsi="Times New Roman" w:cs="Times New Roman"/>
          <w:b/>
          <w:sz w:val="24"/>
          <w:szCs w:val="24"/>
        </w:rPr>
        <w:t>Рекомендуемая литература к кейсу</w:t>
      </w:r>
    </w:p>
    <w:p w:rsidR="009931F3" w:rsidRPr="00613161" w:rsidRDefault="009931F3" w:rsidP="00613161">
      <w:pPr>
        <w:pStyle w:val="ab"/>
        <w:numPr>
          <w:ilvl w:val="0"/>
          <w:numId w:val="18"/>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Трудовой кодекс РФ (ТК РФ) от 30.12.2001 N 197-ФЗ. – М.: Издательство Юрайт, 2013.- 454 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978-5-9916-0515-1.</w:t>
      </w:r>
    </w:p>
    <w:p w:rsidR="00F12E36" w:rsidRPr="00613161" w:rsidRDefault="00F12E36" w:rsidP="00613161">
      <w:pPr>
        <w:numPr>
          <w:ilvl w:val="0"/>
          <w:numId w:val="18"/>
        </w:numPr>
        <w:tabs>
          <w:tab w:val="left" w:pos="2954"/>
        </w:tabs>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Единый тарифно-квалификационный справочник работ и профессий рабочих (ЕТКС). </w:t>
      </w:r>
      <w:r w:rsidR="0083553B" w:rsidRPr="00613161">
        <w:rPr>
          <w:rFonts w:ascii="Times New Roman" w:hAnsi="Times New Roman" w:cs="Times New Roman"/>
          <w:sz w:val="24"/>
          <w:szCs w:val="24"/>
        </w:rPr>
        <w:t>–</w:t>
      </w:r>
      <w:r w:rsidRPr="00613161">
        <w:rPr>
          <w:rFonts w:ascii="Times New Roman" w:hAnsi="Times New Roman" w:cs="Times New Roman"/>
          <w:sz w:val="24"/>
          <w:szCs w:val="24"/>
        </w:rPr>
        <w:t xml:space="preserve"> М.: Проспект, КНОРУС, 2013.-288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E73695" w:rsidRPr="00613161" w:rsidRDefault="00F12E36" w:rsidP="00613161">
      <w:pPr>
        <w:numPr>
          <w:ilvl w:val="0"/>
          <w:numId w:val="18"/>
        </w:num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Квалификационный справочник должностей руководителей, специалистов и других служащих.( Постановление Минтруда РФ от 21 августа 1998 г. N 37 в тек. </w:t>
      </w:r>
      <w:r w:rsidR="0083553B" w:rsidRPr="00613161">
        <w:rPr>
          <w:rFonts w:ascii="Times New Roman" w:hAnsi="Times New Roman" w:cs="Times New Roman"/>
          <w:sz w:val="24"/>
          <w:szCs w:val="24"/>
        </w:rPr>
        <w:t>Р</w:t>
      </w:r>
      <w:r w:rsidRPr="00613161">
        <w:rPr>
          <w:rFonts w:ascii="Times New Roman" w:hAnsi="Times New Roman" w:cs="Times New Roman"/>
          <w:sz w:val="24"/>
          <w:szCs w:val="24"/>
        </w:rPr>
        <w:t>ед.</w:t>
      </w:r>
    </w:p>
    <w:p w:rsidR="00A81D0B" w:rsidRPr="00613161" w:rsidRDefault="00A81D0B" w:rsidP="00613161">
      <w:pPr>
        <w:tabs>
          <w:tab w:val="left" w:pos="2954"/>
        </w:tabs>
        <w:spacing w:line="360" w:lineRule="auto"/>
        <w:rPr>
          <w:rFonts w:ascii="Times New Roman" w:hAnsi="Times New Roman" w:cs="Times New Roman"/>
          <w:sz w:val="24"/>
          <w:szCs w:val="24"/>
        </w:rPr>
      </w:pPr>
    </w:p>
    <w:p w:rsidR="00A81D0B" w:rsidRDefault="00A81D0B" w:rsidP="00613161">
      <w:pPr>
        <w:tabs>
          <w:tab w:val="left" w:pos="2954"/>
        </w:tabs>
        <w:spacing w:line="360" w:lineRule="auto"/>
        <w:rPr>
          <w:rFonts w:ascii="Times New Roman" w:hAnsi="Times New Roman" w:cs="Times New Roman"/>
          <w:sz w:val="24"/>
          <w:szCs w:val="24"/>
        </w:rPr>
      </w:pPr>
    </w:p>
    <w:p w:rsidR="001F4530" w:rsidRPr="00613161" w:rsidRDefault="001F4530" w:rsidP="00613161">
      <w:pPr>
        <w:tabs>
          <w:tab w:val="left" w:pos="2954"/>
        </w:tabs>
        <w:spacing w:line="360" w:lineRule="auto"/>
        <w:rPr>
          <w:rFonts w:ascii="Times New Roman" w:hAnsi="Times New Roman" w:cs="Times New Roman"/>
          <w:sz w:val="24"/>
          <w:szCs w:val="24"/>
        </w:rPr>
      </w:pPr>
    </w:p>
    <w:p w:rsidR="00A81D0B" w:rsidRPr="00613161" w:rsidRDefault="00A81D0B" w:rsidP="00613161">
      <w:pPr>
        <w:tabs>
          <w:tab w:val="left" w:pos="2954"/>
        </w:tabs>
        <w:spacing w:line="360" w:lineRule="auto"/>
        <w:rPr>
          <w:rFonts w:ascii="Times New Roman" w:hAnsi="Times New Roman" w:cs="Times New Roman"/>
          <w:sz w:val="24"/>
          <w:szCs w:val="24"/>
        </w:rPr>
      </w:pPr>
    </w:p>
    <w:p w:rsidR="008252CB" w:rsidRPr="00613161" w:rsidRDefault="008252CB" w:rsidP="00613161">
      <w:pPr>
        <w:spacing w:line="360" w:lineRule="auto"/>
        <w:rPr>
          <w:rFonts w:ascii="Times New Roman" w:hAnsi="Times New Roman" w:cs="Times New Roman"/>
          <w:b/>
          <w:sz w:val="24"/>
          <w:szCs w:val="24"/>
        </w:rPr>
      </w:pPr>
    </w:p>
    <w:p w:rsidR="00A81D0B" w:rsidRPr="00613161" w:rsidRDefault="00A81D0B"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lastRenderedPageBreak/>
        <w:t>КЕЙС № 8</w:t>
      </w:r>
      <w:r w:rsidRPr="00613161">
        <w:rPr>
          <w:rFonts w:ascii="Times New Roman" w:hAnsi="Times New Roman" w:cs="Times New Roman"/>
          <w:b/>
          <w:i/>
          <w:sz w:val="24"/>
          <w:szCs w:val="24"/>
        </w:rPr>
        <w:t>«ОПРЕДЕЛЕНИЕ ЭФФЕКТИВНОСТИ ПРИВЛЕЧЕНИЯ ДОПОЛНИТЕЛЬНЫХ СОТРУДНИКОВ»</w:t>
      </w:r>
    </w:p>
    <w:p w:rsidR="00A81D0B" w:rsidRPr="00613161" w:rsidRDefault="00A81D0B"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 xml:space="preserve">для экономиста, выполняющего аналитические расчеты, связанные с </w:t>
      </w:r>
      <w:r w:rsidR="00211473" w:rsidRPr="00613161">
        <w:rPr>
          <w:rFonts w:ascii="Times New Roman" w:hAnsi="Times New Roman" w:cs="Times New Roman"/>
          <w:sz w:val="24"/>
          <w:szCs w:val="24"/>
        </w:rPr>
        <w:t xml:space="preserve">решением вопросов о </w:t>
      </w:r>
      <w:r w:rsidRPr="00613161">
        <w:rPr>
          <w:rFonts w:ascii="Times New Roman" w:hAnsi="Times New Roman" w:cs="Times New Roman"/>
          <w:sz w:val="24"/>
          <w:szCs w:val="24"/>
        </w:rPr>
        <w:t xml:space="preserve"> привлечени</w:t>
      </w:r>
      <w:r w:rsidR="00211473" w:rsidRPr="00613161">
        <w:rPr>
          <w:rFonts w:ascii="Times New Roman" w:hAnsi="Times New Roman" w:cs="Times New Roman"/>
          <w:sz w:val="24"/>
          <w:szCs w:val="24"/>
        </w:rPr>
        <w:t>и</w:t>
      </w:r>
      <w:r w:rsidRPr="00613161">
        <w:rPr>
          <w:rFonts w:ascii="Times New Roman" w:hAnsi="Times New Roman" w:cs="Times New Roman"/>
          <w:sz w:val="24"/>
          <w:szCs w:val="24"/>
        </w:rPr>
        <w:t xml:space="preserve"> дополнительных</w:t>
      </w:r>
      <w:r w:rsidR="00211473" w:rsidRPr="00613161">
        <w:rPr>
          <w:rFonts w:ascii="Times New Roman" w:hAnsi="Times New Roman" w:cs="Times New Roman"/>
          <w:sz w:val="24"/>
          <w:szCs w:val="24"/>
        </w:rPr>
        <w:t xml:space="preserve"> сотрудников</w:t>
      </w:r>
      <w:r w:rsidRPr="00613161">
        <w:rPr>
          <w:rFonts w:ascii="Times New Roman" w:hAnsi="Times New Roman" w:cs="Times New Roman"/>
          <w:sz w:val="24"/>
          <w:szCs w:val="24"/>
        </w:rPr>
        <w:t>.</w:t>
      </w:r>
    </w:p>
    <w:p w:rsidR="00A81D0B" w:rsidRPr="00613161" w:rsidRDefault="00A81D0B"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 xml:space="preserve">развитие навыков </w:t>
      </w:r>
      <w:r w:rsidR="00211473" w:rsidRPr="00613161">
        <w:rPr>
          <w:rFonts w:ascii="Times New Roman" w:hAnsi="Times New Roman" w:cs="Times New Roman"/>
          <w:sz w:val="24"/>
          <w:szCs w:val="24"/>
        </w:rPr>
        <w:t>оценки экономической целесообразности расширения</w:t>
      </w:r>
      <w:r w:rsidR="008252CB" w:rsidRPr="00613161">
        <w:rPr>
          <w:rFonts w:ascii="Times New Roman" w:hAnsi="Times New Roman" w:cs="Times New Roman"/>
          <w:sz w:val="24"/>
          <w:szCs w:val="24"/>
        </w:rPr>
        <w:t xml:space="preserve"> </w:t>
      </w:r>
      <w:r w:rsidR="00211473" w:rsidRPr="00613161">
        <w:rPr>
          <w:rFonts w:ascii="Times New Roman" w:hAnsi="Times New Roman" w:cs="Times New Roman"/>
          <w:sz w:val="24"/>
          <w:szCs w:val="24"/>
        </w:rPr>
        <w:t xml:space="preserve"> штата сотрудников</w:t>
      </w:r>
      <w:r w:rsidRPr="00613161">
        <w:rPr>
          <w:rFonts w:ascii="Times New Roman" w:hAnsi="Times New Roman" w:cs="Times New Roman"/>
          <w:sz w:val="24"/>
          <w:szCs w:val="24"/>
        </w:rPr>
        <w:t xml:space="preserve"> фирмы.</w:t>
      </w:r>
    </w:p>
    <w:p w:rsidR="008252CB" w:rsidRPr="00613161" w:rsidRDefault="00A81D0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Общая бизнес-ситуация описана и приведена на рис. </w:t>
      </w:r>
      <w:r w:rsidR="00F76CF6" w:rsidRPr="00613161">
        <w:rPr>
          <w:rFonts w:ascii="Times New Roman" w:hAnsi="Times New Roman" w:cs="Times New Roman"/>
          <w:sz w:val="24"/>
          <w:szCs w:val="24"/>
        </w:rPr>
        <w:t>8</w:t>
      </w:r>
      <w:r w:rsidRPr="00613161">
        <w:rPr>
          <w:rFonts w:ascii="Times New Roman" w:hAnsi="Times New Roman" w:cs="Times New Roman"/>
          <w:sz w:val="24"/>
          <w:szCs w:val="24"/>
        </w:rPr>
        <w:t>.0. В данном кейсе рассматривается деятельность компании, в которой работает штат сотрудников</w:t>
      </w:r>
      <w:r w:rsidR="00F76CF6" w:rsidRPr="00613161">
        <w:rPr>
          <w:rFonts w:ascii="Times New Roman" w:hAnsi="Times New Roman" w:cs="Times New Roman"/>
          <w:sz w:val="24"/>
          <w:szCs w:val="24"/>
        </w:rPr>
        <w:t xml:space="preserve">, который планируется увеличить. </w:t>
      </w:r>
      <w:r w:rsidRPr="00613161">
        <w:rPr>
          <w:rFonts w:ascii="Times New Roman" w:hAnsi="Times New Roman" w:cs="Times New Roman"/>
          <w:sz w:val="24"/>
          <w:szCs w:val="24"/>
        </w:rPr>
        <w:t xml:space="preserve">Необходимо </w:t>
      </w:r>
      <w:r w:rsidR="008252CB" w:rsidRPr="00613161">
        <w:rPr>
          <w:rFonts w:ascii="Times New Roman" w:hAnsi="Times New Roman" w:cs="Times New Roman"/>
          <w:sz w:val="24"/>
          <w:szCs w:val="24"/>
        </w:rPr>
        <w:t xml:space="preserve"> рассчитать и обосновать оптимальную численность персонала.</w:t>
      </w:r>
    </w:p>
    <w:p w:rsidR="008252CB" w:rsidRPr="00613161" w:rsidRDefault="008252CB" w:rsidP="00613161">
      <w:pPr>
        <w:spacing w:after="0" w:line="360" w:lineRule="auto"/>
        <w:jc w:val="both"/>
        <w:rPr>
          <w:rFonts w:ascii="Times New Roman" w:hAnsi="Times New Roman" w:cs="Times New Roman"/>
          <w:sz w:val="24"/>
          <w:szCs w:val="24"/>
        </w:rPr>
      </w:pPr>
    </w:p>
    <w:p w:rsidR="008252CB" w:rsidRPr="00613161" w:rsidRDefault="008252CB" w:rsidP="00613161">
      <w:pPr>
        <w:spacing w:after="0" w:line="360" w:lineRule="auto"/>
        <w:jc w:val="both"/>
        <w:rPr>
          <w:rFonts w:ascii="Times New Roman" w:hAnsi="Times New Roman" w:cs="Times New Roman"/>
          <w:sz w:val="24"/>
          <w:szCs w:val="24"/>
        </w:rPr>
      </w:pPr>
    </w:p>
    <w:p w:rsidR="00A81D0B" w:rsidRPr="00613161" w:rsidRDefault="00BC5BE3" w:rsidP="00613161">
      <w:pPr>
        <w:spacing w:line="360" w:lineRule="auto"/>
        <w:jc w:val="center"/>
        <w:rPr>
          <w:rFonts w:ascii="Times New Roman" w:hAnsi="Times New Roman" w:cs="Times New Roman"/>
          <w:b/>
          <w:sz w:val="24"/>
          <w:szCs w:val="24"/>
        </w:rPr>
      </w:pPr>
      <w:r w:rsidRPr="00BC5BE3">
        <w:rPr>
          <w:rFonts w:ascii="Times New Roman" w:hAnsi="Times New Roman" w:cs="Times New Roman"/>
          <w:noProof/>
          <w:sz w:val="24"/>
          <w:szCs w:val="24"/>
        </w:rPr>
        <w:pict>
          <v:shape id="_x0000_s1207" type="#_x0000_t67" style="position:absolute;left:0;text-align:left;margin-left:39pt;margin-top:278.35pt;width:410.7pt;height:69pt;z-index:251785216;mso-position-horizontal-relative:margin;mso-position-vertical-relative:margin" adj="9438,5012" fillcolor="#c8c78f" strokecolor="#5b1e33 [1604]">
            <v:textbox style="mso-next-textbox:#_x0000_s1207">
              <w:txbxContent>
                <w:p w:rsidR="001F4530" w:rsidRPr="008C7F6E" w:rsidRDefault="001F4530" w:rsidP="00A81D0B">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r w:rsidRPr="00BC5BE3">
        <w:rPr>
          <w:rFonts w:ascii="Times New Roman" w:hAnsi="Times New Roman" w:cs="Times New Roman"/>
          <w:noProof/>
          <w:sz w:val="24"/>
          <w:szCs w:val="24"/>
        </w:rPr>
        <w:pict>
          <v:rect id="_x0000_s1206" style="position:absolute;left:0;text-align:left;margin-left:4.8pt;margin-top:14.65pt;width:468.75pt;height:263.1pt;z-index:251784192" fillcolor="#f8f8f8">
            <v:fill r:id="rId81" o:title="Газетная бумага" rotate="t" type="tile"/>
          </v:rect>
        </w:pict>
      </w:r>
    </w:p>
    <w:p w:rsidR="00A81D0B" w:rsidRPr="00613161" w:rsidRDefault="00A81D0B" w:rsidP="00613161">
      <w:pPr>
        <w:spacing w:after="0" w:line="360" w:lineRule="auto"/>
        <w:jc w:val="both"/>
        <w:rPr>
          <w:rFonts w:ascii="Times New Roman" w:hAnsi="Times New Roman" w:cs="Times New Roman"/>
          <w:b/>
          <w:sz w:val="24"/>
          <w:szCs w:val="24"/>
        </w:rPr>
      </w:pPr>
    </w:p>
    <w:p w:rsidR="00A81D0B" w:rsidRPr="00613161" w:rsidRDefault="00A81D0B" w:rsidP="00613161">
      <w:pPr>
        <w:spacing w:after="0" w:line="360" w:lineRule="auto"/>
        <w:jc w:val="both"/>
        <w:rPr>
          <w:rFonts w:ascii="Times New Roman" w:hAnsi="Times New Roman" w:cs="Times New Roman"/>
          <w:sz w:val="24"/>
          <w:szCs w:val="24"/>
        </w:rPr>
      </w:pPr>
    </w:p>
    <w:p w:rsidR="00A81D0B" w:rsidRPr="00613161" w:rsidRDefault="008252C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805696" behindDoc="0" locked="0" layoutInCell="1" allowOverlap="1">
            <wp:simplePos x="0" y="0"/>
            <wp:positionH relativeFrom="column">
              <wp:posOffset>26670</wp:posOffset>
            </wp:positionH>
            <wp:positionV relativeFrom="paragraph">
              <wp:posOffset>25400</wp:posOffset>
            </wp:positionV>
            <wp:extent cx="2140585" cy="2175510"/>
            <wp:effectExtent l="19050" t="0" r="0" b="0"/>
            <wp:wrapNone/>
            <wp:docPr id="18" name="Рисунок 19" descr="C:\Program Files\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CAGCAT10\j0149481.wmf"/>
                    <pic:cNvPicPr>
                      <a:picLocks noChangeAspect="1" noChangeArrowheads="1"/>
                    </pic:cNvPicPr>
                  </pic:nvPicPr>
                  <pic:blipFill>
                    <a:blip r:embed="rId82"/>
                    <a:srcRect/>
                    <a:stretch>
                      <a:fillRect/>
                    </a:stretch>
                  </pic:blipFill>
                  <pic:spPr bwMode="auto">
                    <a:xfrm>
                      <a:off x="0" y="0"/>
                      <a:ext cx="2140585" cy="2175510"/>
                    </a:xfrm>
                    <a:prstGeom prst="rect">
                      <a:avLst/>
                    </a:prstGeom>
                    <a:noFill/>
                    <a:ln w="9525">
                      <a:noFill/>
                      <a:miter lim="800000"/>
                      <a:headEnd/>
                      <a:tailEnd/>
                    </a:ln>
                  </pic:spPr>
                </pic:pic>
              </a:graphicData>
            </a:graphic>
          </wp:anchor>
        </w:drawing>
      </w:r>
      <w:r w:rsidR="00BC5BE3">
        <w:rPr>
          <w:rFonts w:ascii="Times New Roman" w:hAnsi="Times New Roman" w:cs="Times New Roman"/>
          <w:noProof/>
          <w:sz w:val="24"/>
          <w:szCs w:val="24"/>
        </w:rPr>
        <w:pict>
          <v:shape id="_x0000_s1210" type="#_x0000_t93" style="position:absolute;left:0;text-align:left;margin-left:147.95pt;margin-top:9.15pt;width:158.05pt;height:173.8pt;z-index:251788288;mso-position-horizontal-relative:text;mso-position-vertical-relative:text" adj="16020,3697" fillcolor="#e4afc1 [1300]" strokecolor="#e4afc1 [1300]">
            <v:fill opacity="32113f"/>
          </v:shape>
        </w:pict>
      </w:r>
      <w:r w:rsidR="00A81D0B" w:rsidRPr="00613161">
        <w:rPr>
          <w:rFonts w:ascii="Times New Roman" w:hAnsi="Times New Roman" w:cs="Times New Roman"/>
          <w:sz w:val="24"/>
          <w:szCs w:val="24"/>
        </w:rPr>
        <w:t xml:space="preserve">                   </w:t>
      </w:r>
    </w:p>
    <w:p w:rsidR="00A81D0B" w:rsidRPr="00613161" w:rsidRDefault="008252CB"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804672" behindDoc="0" locked="0" layoutInCell="1" allowOverlap="1">
            <wp:simplePos x="0" y="0"/>
            <wp:positionH relativeFrom="column">
              <wp:posOffset>-5845810</wp:posOffset>
            </wp:positionH>
            <wp:positionV relativeFrom="paragraph">
              <wp:posOffset>71755</wp:posOffset>
            </wp:positionV>
            <wp:extent cx="2140585" cy="2175510"/>
            <wp:effectExtent l="19050" t="0" r="0" b="0"/>
            <wp:wrapNone/>
            <wp:docPr id="11" name="Рисунок 6" descr="C:\Program Files\Microsoft Office\MEDIA\CAGCAT10\j01494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Microsoft Office\MEDIA\CAGCAT10\j0149481.wmf"/>
                    <pic:cNvPicPr>
                      <a:picLocks noChangeAspect="1" noChangeArrowheads="1"/>
                    </pic:cNvPicPr>
                  </pic:nvPicPr>
                  <pic:blipFill>
                    <a:blip r:embed="rId82"/>
                    <a:srcRect/>
                    <a:stretch>
                      <a:fillRect/>
                    </a:stretch>
                  </pic:blipFill>
                  <pic:spPr bwMode="auto">
                    <a:xfrm>
                      <a:off x="0" y="0"/>
                      <a:ext cx="2140585" cy="2175510"/>
                    </a:xfrm>
                    <a:prstGeom prst="rect">
                      <a:avLst/>
                    </a:prstGeom>
                    <a:noFill/>
                    <a:ln w="9525">
                      <a:noFill/>
                      <a:miter lim="800000"/>
                      <a:headEnd/>
                      <a:tailEnd/>
                    </a:ln>
                  </pic:spPr>
                </pic:pic>
              </a:graphicData>
            </a:graphic>
          </wp:anchor>
        </w:drawing>
      </w:r>
      <w:r w:rsidR="00BC5BE3">
        <w:rPr>
          <w:rFonts w:ascii="Times New Roman" w:hAnsi="Times New Roman" w:cs="Times New Roman"/>
          <w:noProof/>
          <w:sz w:val="24"/>
          <w:szCs w:val="24"/>
        </w:rPr>
        <w:pict>
          <v:shape id="_x0000_s1208" type="#_x0000_t65" style="position:absolute;margin-left:282.1pt;margin-top:2.05pt;width:167.6pt;height:164.85pt;z-index:251786240;mso-position-horizontal-relative:text;mso-position-vertical-relative:text" adj="16244">
            <v:fill color2="#892d4d [2404]" rotate="t" focus="-50%" type="gradient"/>
            <v:textbox style="mso-next-textbox:#_x0000_s1208">
              <w:txbxContent>
                <w:p w:rsidR="001F4530" w:rsidRDefault="001F4530" w:rsidP="00A81D0B">
                  <w:pPr>
                    <w:jc w:val="center"/>
                    <w:rPr>
                      <w:rFonts w:ascii="Times New Roman" w:hAnsi="Times New Roman" w:cs="Times New Roman"/>
                      <w:b/>
                      <w:sz w:val="32"/>
                      <w:szCs w:val="32"/>
                    </w:rPr>
                  </w:pPr>
                </w:p>
                <w:p w:rsidR="001F4530" w:rsidRPr="00AE2B53" w:rsidRDefault="001F4530" w:rsidP="00A81D0B">
                  <w:pPr>
                    <w:jc w:val="center"/>
                    <w:rPr>
                      <w:rFonts w:ascii="Times New Roman" w:hAnsi="Times New Roman" w:cs="Times New Roman"/>
                      <w:b/>
                      <w:sz w:val="32"/>
                      <w:szCs w:val="32"/>
                    </w:rPr>
                  </w:pPr>
                  <w:r>
                    <w:rPr>
                      <w:rFonts w:ascii="Times New Roman" w:hAnsi="Times New Roman" w:cs="Times New Roman"/>
                      <w:b/>
                      <w:sz w:val="32"/>
                      <w:szCs w:val="32"/>
                    </w:rPr>
                    <w:t>Привлечение дополнительных сотрудников?</w:t>
                  </w:r>
                </w:p>
              </w:txbxContent>
            </v:textbox>
          </v:shape>
        </w:pict>
      </w:r>
      <w:r w:rsidR="00BC5BE3">
        <w:rPr>
          <w:rFonts w:ascii="Times New Roman" w:hAnsi="Times New Roman" w:cs="Times New Roman"/>
          <w:noProof/>
          <w:sz w:val="24"/>
          <w:szCs w:val="24"/>
        </w:rPr>
        <w:pict>
          <v:shape id="_x0000_s1211" type="#_x0000_t93" style="position:absolute;margin-left:-313.7pt;margin-top:18pt;width:142.8pt;height:173.8pt;z-index:251790336;mso-position-horizontal-relative:text;mso-position-vertical-relative:text" adj="16020,3697" fillcolor="#e4afc1 [1300]" strokecolor="#e4afc1 [1300]">
            <v:fill opacity="32113f"/>
          </v:shape>
        </w:pict>
      </w:r>
    </w:p>
    <w:p w:rsidR="00A81D0B" w:rsidRPr="00613161" w:rsidRDefault="00A81D0B" w:rsidP="00613161">
      <w:pPr>
        <w:spacing w:line="360" w:lineRule="auto"/>
        <w:rPr>
          <w:rFonts w:ascii="Times New Roman" w:hAnsi="Times New Roman" w:cs="Times New Roman"/>
          <w:sz w:val="24"/>
          <w:szCs w:val="24"/>
        </w:rPr>
      </w:pPr>
    </w:p>
    <w:p w:rsidR="00A81D0B"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09" type="#_x0000_t93" style="position:absolute;margin-left:-283.9pt;margin-top:16.75pt;width:151.4pt;height:173.8pt;z-index:251787264" adj="16020,3697" fillcolor="#e4afc1 [1300]" strokecolor="#e4afc1 [1300]">
            <v:fill opacity="32113f"/>
          </v:shape>
        </w:pict>
      </w:r>
    </w:p>
    <w:p w:rsidR="00A81D0B" w:rsidRPr="00613161" w:rsidRDefault="00A81D0B" w:rsidP="00613161">
      <w:pPr>
        <w:spacing w:line="360" w:lineRule="auto"/>
        <w:rPr>
          <w:rFonts w:ascii="Times New Roman" w:hAnsi="Times New Roman" w:cs="Times New Roman"/>
          <w:sz w:val="24"/>
          <w:szCs w:val="24"/>
        </w:rPr>
      </w:pPr>
    </w:p>
    <w:p w:rsidR="00A81D0B" w:rsidRPr="00613161" w:rsidRDefault="00A81D0B" w:rsidP="00613161">
      <w:pPr>
        <w:spacing w:line="360" w:lineRule="auto"/>
        <w:rPr>
          <w:rFonts w:ascii="Times New Roman" w:hAnsi="Times New Roman" w:cs="Times New Roman"/>
          <w:sz w:val="24"/>
          <w:szCs w:val="24"/>
        </w:rPr>
      </w:pPr>
    </w:p>
    <w:p w:rsidR="00A81D0B" w:rsidRPr="00613161" w:rsidRDefault="00A81D0B" w:rsidP="00613161">
      <w:pPr>
        <w:spacing w:line="360" w:lineRule="auto"/>
        <w:rPr>
          <w:rFonts w:ascii="Times New Roman" w:hAnsi="Times New Roman" w:cs="Times New Roman"/>
          <w:sz w:val="24"/>
          <w:szCs w:val="24"/>
        </w:rPr>
      </w:pPr>
    </w:p>
    <w:p w:rsidR="00A81D0B" w:rsidRPr="00613161" w:rsidRDefault="00A81D0B" w:rsidP="00613161">
      <w:pPr>
        <w:spacing w:line="360" w:lineRule="auto"/>
        <w:rPr>
          <w:rFonts w:ascii="Times New Roman" w:hAnsi="Times New Roman" w:cs="Times New Roman"/>
          <w:sz w:val="24"/>
          <w:szCs w:val="24"/>
        </w:rPr>
      </w:pPr>
    </w:p>
    <w:p w:rsidR="00A81D0B" w:rsidRPr="00613161" w:rsidRDefault="00A81D0B" w:rsidP="00613161">
      <w:pPr>
        <w:tabs>
          <w:tab w:val="left" w:pos="2954"/>
        </w:tabs>
        <w:spacing w:line="360" w:lineRule="auto"/>
        <w:rPr>
          <w:rFonts w:ascii="Times New Roman" w:hAnsi="Times New Roman" w:cs="Times New Roman"/>
          <w:sz w:val="24"/>
          <w:szCs w:val="24"/>
        </w:rPr>
      </w:pPr>
      <w:r w:rsidRPr="00613161">
        <w:rPr>
          <w:rFonts w:ascii="Times New Roman" w:hAnsi="Times New Roman" w:cs="Times New Roman"/>
          <w:sz w:val="24"/>
          <w:szCs w:val="24"/>
        </w:rPr>
        <w:tab/>
      </w:r>
    </w:p>
    <w:p w:rsidR="00A81D0B" w:rsidRPr="00613161" w:rsidRDefault="00A81D0B"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 xml:space="preserve">Рис. </w:t>
      </w:r>
      <w:r w:rsidR="007B4D68" w:rsidRPr="00613161">
        <w:rPr>
          <w:rFonts w:ascii="Times New Roman" w:hAnsi="Times New Roman" w:cs="Times New Roman"/>
          <w:sz w:val="24"/>
          <w:szCs w:val="24"/>
        </w:rPr>
        <w:t>8</w:t>
      </w:r>
      <w:r w:rsidRPr="00613161">
        <w:rPr>
          <w:rFonts w:ascii="Times New Roman" w:hAnsi="Times New Roman" w:cs="Times New Roman"/>
          <w:sz w:val="24"/>
          <w:szCs w:val="24"/>
        </w:rPr>
        <w:t>.0. Бизнес ситуация.</w:t>
      </w:r>
    </w:p>
    <w:p w:rsidR="008252CB" w:rsidRPr="00613161" w:rsidRDefault="008252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w:t>
      </w:r>
    </w:p>
    <w:p w:rsidR="008252CB" w:rsidRPr="00613161" w:rsidRDefault="008252CB" w:rsidP="00613161">
      <w:pPr>
        <w:spacing w:after="0" w:line="360" w:lineRule="auto"/>
        <w:rPr>
          <w:rFonts w:ascii="Times New Roman" w:hAnsi="Times New Roman" w:cs="Times New Roman"/>
          <w:sz w:val="24"/>
          <w:szCs w:val="24"/>
        </w:rPr>
      </w:pPr>
    </w:p>
    <w:p w:rsidR="008252CB" w:rsidRPr="00613161" w:rsidRDefault="008252CB" w:rsidP="00613161">
      <w:pPr>
        <w:spacing w:after="0" w:line="360" w:lineRule="auto"/>
        <w:rPr>
          <w:rFonts w:ascii="Times New Roman" w:hAnsi="Times New Roman" w:cs="Times New Roman"/>
          <w:sz w:val="24"/>
          <w:szCs w:val="24"/>
        </w:rPr>
      </w:pPr>
    </w:p>
    <w:p w:rsidR="008252CB" w:rsidRPr="00613161" w:rsidRDefault="008252CB" w:rsidP="00613161">
      <w:pPr>
        <w:spacing w:after="0" w:line="360" w:lineRule="auto"/>
        <w:rPr>
          <w:rFonts w:ascii="Times New Roman" w:hAnsi="Times New Roman" w:cs="Times New Roman"/>
          <w:sz w:val="24"/>
          <w:szCs w:val="24"/>
        </w:rPr>
      </w:pPr>
    </w:p>
    <w:p w:rsidR="008252CB" w:rsidRPr="00613161" w:rsidRDefault="008252CB" w:rsidP="00613161">
      <w:pPr>
        <w:spacing w:after="0" w:line="360" w:lineRule="auto"/>
        <w:rPr>
          <w:rFonts w:ascii="Times New Roman" w:hAnsi="Times New Roman" w:cs="Times New Roman"/>
          <w:sz w:val="24"/>
          <w:szCs w:val="24"/>
        </w:rPr>
      </w:pPr>
    </w:p>
    <w:p w:rsidR="007B4D68" w:rsidRPr="00613161" w:rsidRDefault="008252C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F76CF6" w:rsidRPr="00613161" w:rsidRDefault="008252C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76CF6" w:rsidRPr="00613161">
        <w:rPr>
          <w:rFonts w:ascii="Times New Roman" w:hAnsi="Times New Roman" w:cs="Times New Roman"/>
          <w:sz w:val="24"/>
          <w:szCs w:val="24"/>
        </w:rPr>
        <w:t>Использование живого труда в производственном процессе можно описать с помощью понятий среднего и предельного продуктов труда</w:t>
      </w:r>
      <w:r w:rsidRPr="00613161">
        <w:rPr>
          <w:rFonts w:ascii="Times New Roman" w:hAnsi="Times New Roman" w:cs="Times New Roman"/>
          <w:sz w:val="24"/>
          <w:szCs w:val="24"/>
        </w:rPr>
        <w:t>.</w:t>
      </w:r>
    </w:p>
    <w:p w:rsidR="008252CB" w:rsidRPr="00613161" w:rsidRDefault="008252C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Средний продукт труда эквивалентен показателю натуральной выработки и определяется как отношение объема выпуска продукции предприятия к затратам труда:</w:t>
      </w:r>
    </w:p>
    <w:p w:rsidR="007B4D68" w:rsidRPr="00613161" w:rsidRDefault="007B4D68" w:rsidP="00613161">
      <w:pPr>
        <w:spacing w:after="0" w:line="360" w:lineRule="auto"/>
        <w:jc w:val="both"/>
        <w:rPr>
          <w:rFonts w:ascii="Times New Roman" w:hAnsi="Times New Roman" w:cs="Times New Roman"/>
          <w:sz w:val="24"/>
          <w:szCs w:val="24"/>
        </w:rPr>
      </w:pPr>
    </w:p>
    <w:p w:rsidR="00B155FF"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24" style="position:absolute;left:0;text-align:left;margin-left:8.95pt;margin-top:10.25pt;width:429.55pt;height:1in;z-index:251806720;v-text-anchor:middle" fillcolor="#f8f8f8">
            <v:fill r:id="rId83" o:title="Газетная бумага" rotate="t" type="tile"/>
            <v:textbox style="mso-next-textbox:#_x0000_s1224">
              <w:txbxContent>
                <w:p w:rsidR="001F4530" w:rsidRPr="00C761E6" w:rsidRDefault="001F4530" w:rsidP="00B155FF">
                  <w:pPr>
                    <w:jc w:val="center"/>
                    <w:rPr>
                      <w:rFonts w:ascii="Times New Roman" w:hAnsi="Times New Roman" w:cs="Times New Roman"/>
                      <w:b/>
                      <w:sz w:val="56"/>
                      <w:szCs w:val="56"/>
                      <w:vertAlign w:val="subscript"/>
                      <w:lang w:val="en-US"/>
                    </w:rPr>
                  </w:pPr>
                  <w:r w:rsidRPr="00C761E6">
                    <w:rPr>
                      <w:rFonts w:ascii="Times New Roman" w:hAnsi="Times New Roman" w:cs="Times New Roman"/>
                      <w:b/>
                      <w:sz w:val="56"/>
                      <w:szCs w:val="56"/>
                    </w:rPr>
                    <w:t xml:space="preserve">СПТ= </w:t>
                  </w:r>
                  <w:r w:rsidRPr="00C761E6">
                    <w:rPr>
                      <w:rFonts w:ascii="Times New Roman" w:hAnsi="Times New Roman" w:cs="Times New Roman"/>
                      <w:b/>
                      <w:sz w:val="56"/>
                      <w:szCs w:val="56"/>
                      <w:lang w:val="en-US"/>
                    </w:rPr>
                    <w:t xml:space="preserve">Q </w:t>
                  </w:r>
                  <w:r w:rsidRPr="00C761E6">
                    <w:rPr>
                      <w:rFonts w:ascii="Times New Roman" w:hAnsi="Times New Roman" w:cs="Times New Roman"/>
                      <w:b/>
                      <w:sz w:val="56"/>
                      <w:szCs w:val="56"/>
                    </w:rPr>
                    <w:t xml:space="preserve">/ </w:t>
                  </w:r>
                  <w:r w:rsidRPr="00C761E6">
                    <w:rPr>
                      <w:rFonts w:ascii="Times New Roman" w:hAnsi="Times New Roman" w:cs="Times New Roman"/>
                      <w:b/>
                      <w:sz w:val="56"/>
                      <w:szCs w:val="56"/>
                      <w:lang w:val="en-US"/>
                    </w:rPr>
                    <w:t>L</w:t>
                  </w:r>
                </w:p>
              </w:txbxContent>
            </v:textbox>
          </v:rect>
        </w:pict>
      </w:r>
    </w:p>
    <w:p w:rsidR="00B155FF" w:rsidRPr="00613161" w:rsidRDefault="00B155FF" w:rsidP="00613161">
      <w:pPr>
        <w:spacing w:after="0" w:line="360" w:lineRule="auto"/>
        <w:jc w:val="both"/>
        <w:rPr>
          <w:rFonts w:ascii="Times New Roman" w:hAnsi="Times New Roman" w:cs="Times New Roman"/>
          <w:sz w:val="24"/>
          <w:szCs w:val="24"/>
        </w:rPr>
      </w:pPr>
    </w:p>
    <w:p w:rsidR="00B155FF" w:rsidRPr="00613161" w:rsidRDefault="00B155FF" w:rsidP="00613161">
      <w:pPr>
        <w:spacing w:after="0" w:line="360" w:lineRule="auto"/>
        <w:jc w:val="both"/>
        <w:rPr>
          <w:rFonts w:ascii="Times New Roman" w:hAnsi="Times New Roman" w:cs="Times New Roman"/>
          <w:sz w:val="24"/>
          <w:szCs w:val="24"/>
        </w:rPr>
      </w:pPr>
    </w:p>
    <w:p w:rsidR="00B155FF" w:rsidRPr="00613161" w:rsidRDefault="00B155FF" w:rsidP="00613161">
      <w:pPr>
        <w:spacing w:after="0" w:line="360" w:lineRule="auto"/>
        <w:jc w:val="both"/>
        <w:rPr>
          <w:rFonts w:ascii="Times New Roman" w:hAnsi="Times New Roman" w:cs="Times New Roman"/>
          <w:sz w:val="24"/>
          <w:szCs w:val="24"/>
        </w:rPr>
      </w:pPr>
    </w:p>
    <w:p w:rsidR="008252CB" w:rsidRPr="00613161" w:rsidRDefault="008252CB" w:rsidP="00613161">
      <w:pPr>
        <w:spacing w:after="0" w:line="360" w:lineRule="auto"/>
        <w:jc w:val="both"/>
        <w:rPr>
          <w:rFonts w:ascii="Times New Roman" w:hAnsi="Times New Roman" w:cs="Times New Roman"/>
          <w:sz w:val="24"/>
          <w:szCs w:val="24"/>
        </w:rPr>
      </w:pPr>
    </w:p>
    <w:p w:rsidR="007B4D68" w:rsidRPr="00613161" w:rsidRDefault="00B155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B155FF" w:rsidRPr="00613161" w:rsidRDefault="00B155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Средний продукт труда показывает какой объем  продукции приходится на каждого работника фирмы.</w:t>
      </w:r>
    </w:p>
    <w:p w:rsidR="00F76CF6" w:rsidRPr="00613161" w:rsidRDefault="00B155FF"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Важной дополнительной характеристикой трудовых ресурсов является предельный продукт труда, который определяется отношением прироста объема выпуска продукции к приросту численности работников:</w:t>
      </w:r>
    </w:p>
    <w:p w:rsidR="00B155FF" w:rsidRPr="00613161" w:rsidRDefault="00BC5BE3" w:rsidP="00613161">
      <w:pPr>
        <w:spacing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25" style="position:absolute;left:0;text-align:left;margin-left:8.95pt;margin-top:12.25pt;width:429.55pt;height:1in;z-index:251807744;v-text-anchor:middle" fillcolor="#f8f8f8">
            <v:fill r:id="rId84" o:title="Газетная бумага" rotate="t" type="tile"/>
            <v:textbox style="mso-next-textbox:#_x0000_s1225">
              <w:txbxContent>
                <w:p w:rsidR="001F4530" w:rsidRPr="00C761E6" w:rsidRDefault="001F4530" w:rsidP="00B155FF">
                  <w:pPr>
                    <w:jc w:val="center"/>
                    <w:rPr>
                      <w:rFonts w:ascii="Times New Roman" w:hAnsi="Times New Roman" w:cs="Times New Roman"/>
                      <w:b/>
                      <w:sz w:val="56"/>
                      <w:szCs w:val="56"/>
                      <w:vertAlign w:val="subscript"/>
                      <w:lang w:val="en-US"/>
                    </w:rPr>
                  </w:pPr>
                  <w:r w:rsidRPr="00C761E6">
                    <w:rPr>
                      <w:rFonts w:ascii="Times New Roman" w:hAnsi="Times New Roman" w:cs="Times New Roman"/>
                      <w:b/>
                      <w:sz w:val="56"/>
                      <w:szCs w:val="56"/>
                    </w:rPr>
                    <w:t xml:space="preserve">ППТ=∆ </w:t>
                  </w:r>
                  <w:r w:rsidRPr="00C761E6">
                    <w:rPr>
                      <w:rFonts w:ascii="Times New Roman" w:hAnsi="Times New Roman" w:cs="Times New Roman"/>
                      <w:b/>
                      <w:sz w:val="56"/>
                      <w:szCs w:val="56"/>
                      <w:lang w:val="en-US"/>
                    </w:rPr>
                    <w:t xml:space="preserve">Q </w:t>
                  </w:r>
                  <w:r w:rsidRPr="00C761E6">
                    <w:rPr>
                      <w:rFonts w:ascii="Times New Roman" w:hAnsi="Times New Roman" w:cs="Times New Roman"/>
                      <w:b/>
                      <w:sz w:val="56"/>
                      <w:szCs w:val="56"/>
                    </w:rPr>
                    <w:t>/ ∆</w:t>
                  </w:r>
                  <w:r w:rsidRPr="00C761E6">
                    <w:rPr>
                      <w:rFonts w:ascii="Times New Roman" w:hAnsi="Times New Roman" w:cs="Times New Roman"/>
                      <w:b/>
                      <w:sz w:val="56"/>
                      <w:szCs w:val="56"/>
                      <w:lang w:val="en-US"/>
                    </w:rPr>
                    <w:t>L</w:t>
                  </w:r>
                </w:p>
              </w:txbxContent>
            </v:textbox>
          </v:rect>
        </w:pict>
      </w:r>
    </w:p>
    <w:p w:rsidR="00B155FF" w:rsidRPr="00613161" w:rsidRDefault="00B155FF" w:rsidP="00613161">
      <w:pPr>
        <w:spacing w:line="360" w:lineRule="auto"/>
        <w:jc w:val="both"/>
        <w:rPr>
          <w:rFonts w:ascii="Times New Roman" w:hAnsi="Times New Roman" w:cs="Times New Roman"/>
          <w:sz w:val="24"/>
          <w:szCs w:val="24"/>
        </w:rPr>
      </w:pPr>
    </w:p>
    <w:p w:rsidR="00B155FF" w:rsidRPr="00613161" w:rsidRDefault="00B155FF" w:rsidP="00613161">
      <w:pPr>
        <w:spacing w:line="360" w:lineRule="auto"/>
        <w:jc w:val="both"/>
        <w:rPr>
          <w:rFonts w:ascii="Times New Roman" w:hAnsi="Times New Roman" w:cs="Times New Roman"/>
          <w:sz w:val="24"/>
          <w:szCs w:val="24"/>
        </w:rPr>
      </w:pPr>
    </w:p>
    <w:p w:rsidR="00B155FF" w:rsidRPr="00613161" w:rsidRDefault="00B155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B155FF" w:rsidRPr="00613161" w:rsidRDefault="00B155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Предельный продукт труда показывает в отличие от среднего размер </w:t>
      </w:r>
      <w:r w:rsidRPr="00613161">
        <w:rPr>
          <w:rFonts w:ascii="Times New Roman" w:hAnsi="Times New Roman" w:cs="Times New Roman"/>
          <w:b/>
          <w:sz w:val="24"/>
          <w:szCs w:val="24"/>
          <w:u w:val="single"/>
        </w:rPr>
        <w:t>дополнительного</w:t>
      </w:r>
      <w:r w:rsidRPr="00613161">
        <w:rPr>
          <w:rFonts w:ascii="Times New Roman" w:hAnsi="Times New Roman" w:cs="Times New Roman"/>
          <w:sz w:val="24"/>
          <w:szCs w:val="24"/>
        </w:rPr>
        <w:t xml:space="preserve"> объема выпуска продукции каждым </w:t>
      </w:r>
      <w:r w:rsidRPr="00613161">
        <w:rPr>
          <w:rFonts w:ascii="Times New Roman" w:hAnsi="Times New Roman" w:cs="Times New Roman"/>
          <w:b/>
          <w:sz w:val="24"/>
          <w:szCs w:val="24"/>
          <w:u w:val="single"/>
        </w:rPr>
        <w:t xml:space="preserve">дополнительным </w:t>
      </w:r>
      <w:r w:rsidRPr="00613161">
        <w:rPr>
          <w:rFonts w:ascii="Times New Roman" w:hAnsi="Times New Roman" w:cs="Times New Roman"/>
          <w:sz w:val="24"/>
          <w:szCs w:val="24"/>
        </w:rPr>
        <w:t>сотрудником фирмы.</w:t>
      </w:r>
    </w:p>
    <w:p w:rsidR="007B4D68" w:rsidRPr="00613161" w:rsidRDefault="007B4D68" w:rsidP="00613161">
      <w:pPr>
        <w:spacing w:after="0" w:line="360" w:lineRule="auto"/>
        <w:jc w:val="both"/>
        <w:rPr>
          <w:rFonts w:ascii="Times New Roman" w:hAnsi="Times New Roman" w:cs="Times New Roman"/>
          <w:sz w:val="24"/>
          <w:szCs w:val="24"/>
        </w:rPr>
      </w:pPr>
    </w:p>
    <w:p w:rsidR="007B4D68" w:rsidRPr="00613161" w:rsidRDefault="007B4D68"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Основываясь на данных о размере затрат труда и инвестиционных вложениях  предприятия, рассчитать средний продукт труда, предельный продукт труда</w:t>
      </w:r>
      <w:r w:rsidR="00176CAC" w:rsidRPr="00613161">
        <w:rPr>
          <w:rFonts w:ascii="Times New Roman" w:eastAsia="Times New Roman" w:hAnsi="Times New Roman" w:cs="Times New Roman"/>
          <w:sz w:val="24"/>
          <w:szCs w:val="24"/>
        </w:rPr>
        <w:t>,</w:t>
      </w:r>
      <w:r w:rsidR="00176CAC" w:rsidRPr="00613161">
        <w:rPr>
          <w:rFonts w:ascii="Times New Roman" w:hAnsi="Times New Roman" w:cs="Times New Roman"/>
          <w:sz w:val="24"/>
          <w:szCs w:val="24"/>
        </w:rPr>
        <w:t xml:space="preserve"> построить графики среднего и предельного продукта в зависимости от изменения трудозатрат. </w:t>
      </w:r>
      <w:r w:rsidRPr="00613161">
        <w:rPr>
          <w:rFonts w:ascii="Times New Roman" w:eastAsia="Times New Roman" w:hAnsi="Times New Roman" w:cs="Times New Roman"/>
          <w:sz w:val="24"/>
          <w:szCs w:val="24"/>
        </w:rPr>
        <w:t xml:space="preserve">На основе анализа полученных данных сделать выводы об оптимальной численности сотрудников. </w:t>
      </w:r>
      <w:r w:rsidR="00176CAC"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Пример</w:t>
      </w:r>
      <w:r w:rsidR="00176CAC"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rPr>
        <w:t xml:space="preserve"> расчета приведен в таблице 8.1.</w:t>
      </w:r>
    </w:p>
    <w:p w:rsidR="00B155FF" w:rsidRPr="00613161" w:rsidRDefault="00B155F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7B4D68" w:rsidRPr="00613161" w:rsidRDefault="007B4D68" w:rsidP="00613161">
      <w:pPr>
        <w:spacing w:after="0" w:line="360" w:lineRule="auto"/>
        <w:jc w:val="both"/>
        <w:rPr>
          <w:rFonts w:ascii="Times New Roman" w:hAnsi="Times New Roman" w:cs="Times New Roman"/>
          <w:sz w:val="24"/>
          <w:szCs w:val="24"/>
        </w:rPr>
      </w:pPr>
    </w:p>
    <w:p w:rsidR="007B4D68" w:rsidRPr="00613161" w:rsidRDefault="007B4D68" w:rsidP="00613161">
      <w:pPr>
        <w:spacing w:after="0" w:line="360" w:lineRule="auto"/>
        <w:jc w:val="both"/>
        <w:rPr>
          <w:rFonts w:ascii="Times New Roman" w:hAnsi="Times New Roman" w:cs="Times New Roman"/>
          <w:sz w:val="24"/>
          <w:szCs w:val="24"/>
        </w:rPr>
      </w:pPr>
    </w:p>
    <w:p w:rsidR="007B4D68" w:rsidRPr="00613161" w:rsidRDefault="007B4D68" w:rsidP="00613161">
      <w:pPr>
        <w:spacing w:after="0" w:line="360" w:lineRule="auto"/>
        <w:jc w:val="both"/>
        <w:rPr>
          <w:rFonts w:ascii="Times New Roman" w:hAnsi="Times New Roman" w:cs="Times New Roman"/>
          <w:sz w:val="24"/>
          <w:szCs w:val="24"/>
        </w:rPr>
      </w:pPr>
    </w:p>
    <w:p w:rsidR="007B4D68" w:rsidRPr="00613161" w:rsidRDefault="007B4D68" w:rsidP="00613161">
      <w:pPr>
        <w:spacing w:after="0" w:line="360" w:lineRule="auto"/>
        <w:jc w:val="both"/>
        <w:rPr>
          <w:rFonts w:ascii="Times New Roman" w:hAnsi="Times New Roman" w:cs="Times New Roman"/>
          <w:sz w:val="24"/>
          <w:szCs w:val="24"/>
        </w:rPr>
      </w:pPr>
    </w:p>
    <w:p w:rsidR="007B4D68" w:rsidRPr="00613161" w:rsidRDefault="007B4D68" w:rsidP="00613161">
      <w:pPr>
        <w:spacing w:after="0" w:line="360" w:lineRule="auto"/>
        <w:jc w:val="both"/>
        <w:rPr>
          <w:rFonts w:ascii="Times New Roman" w:hAnsi="Times New Roman" w:cs="Times New Roman"/>
          <w:sz w:val="24"/>
          <w:szCs w:val="24"/>
        </w:rPr>
      </w:pPr>
    </w:p>
    <w:p w:rsidR="007B4D68" w:rsidRPr="00613161" w:rsidRDefault="007B4D68"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Таблица 8.1.</w:t>
      </w:r>
    </w:p>
    <w:p w:rsidR="007B4D68" w:rsidRPr="00613161" w:rsidRDefault="007B4D68" w:rsidP="00613161">
      <w:pPr>
        <w:spacing w:after="0" w:line="360" w:lineRule="auto"/>
        <w:jc w:val="center"/>
        <w:rPr>
          <w:rFonts w:ascii="Times New Roman" w:hAnsi="Times New Roman" w:cs="Times New Roman"/>
          <w:b/>
          <w:sz w:val="24"/>
          <w:szCs w:val="24"/>
        </w:rPr>
      </w:pPr>
    </w:p>
    <w:p w:rsidR="007B4D68" w:rsidRPr="00613161" w:rsidRDefault="007B4D68"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Расчет среднего и предельного продукта труда</w:t>
      </w:r>
    </w:p>
    <w:p w:rsidR="007B4D68" w:rsidRPr="00613161" w:rsidRDefault="007B4D68" w:rsidP="00613161">
      <w:pPr>
        <w:spacing w:after="0" w:line="360" w:lineRule="auto"/>
        <w:jc w:val="center"/>
        <w:rPr>
          <w:rFonts w:ascii="Times New Roman" w:hAnsi="Times New Roman" w:cs="Times New Roman"/>
          <w:b/>
          <w:sz w:val="24"/>
          <w:szCs w:val="24"/>
        </w:rPr>
      </w:pPr>
    </w:p>
    <w:tbl>
      <w:tblPr>
        <w:tblStyle w:val="af"/>
        <w:tblW w:w="0" w:type="auto"/>
        <w:tblLook w:val="04A0"/>
      </w:tblPr>
      <w:tblGrid>
        <w:gridCol w:w="1914"/>
        <w:gridCol w:w="1914"/>
        <w:gridCol w:w="1914"/>
        <w:gridCol w:w="1914"/>
        <w:gridCol w:w="1914"/>
      </w:tblGrid>
      <w:tr w:rsidR="007B4D68" w:rsidRPr="00613161" w:rsidTr="007B4D68">
        <w:trPr>
          <w:trHeight w:val="745"/>
        </w:trPr>
        <w:tc>
          <w:tcPr>
            <w:tcW w:w="3828" w:type="dxa"/>
            <w:gridSpan w:val="2"/>
            <w:tcBorders>
              <w:bottom w:val="single" w:sz="4" w:space="0" w:color="auto"/>
            </w:tcBorders>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Затраты</w:t>
            </w:r>
          </w:p>
        </w:tc>
        <w:tc>
          <w:tcPr>
            <w:tcW w:w="1914" w:type="dxa"/>
            <w:vMerge w:val="restart"/>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Объем выпуска</w:t>
            </w:r>
          </w:p>
        </w:tc>
        <w:tc>
          <w:tcPr>
            <w:tcW w:w="1914" w:type="dxa"/>
            <w:vMerge w:val="restart"/>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Средний продукт</w:t>
            </w:r>
          </w:p>
        </w:tc>
        <w:tc>
          <w:tcPr>
            <w:tcW w:w="1914" w:type="dxa"/>
            <w:vMerge w:val="restart"/>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Предельный продукт</w:t>
            </w:r>
          </w:p>
        </w:tc>
      </w:tr>
      <w:tr w:rsidR="007B4D68" w:rsidRPr="00613161" w:rsidTr="007B4D68">
        <w:trPr>
          <w:trHeight w:val="635"/>
        </w:trPr>
        <w:tc>
          <w:tcPr>
            <w:tcW w:w="1914" w:type="dxa"/>
            <w:tcBorders>
              <w:top w:val="single" w:sz="4" w:space="0" w:color="auto"/>
            </w:tcBorders>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труда</w:t>
            </w:r>
          </w:p>
        </w:tc>
        <w:tc>
          <w:tcPr>
            <w:tcW w:w="1914" w:type="dxa"/>
            <w:tcBorders>
              <w:top w:val="single" w:sz="4" w:space="0" w:color="auto"/>
            </w:tcBorders>
            <w:shd w:val="clear" w:color="auto" w:fill="F1D7E0" w:themeFill="accent1" w:themeFillTint="33"/>
            <w:vAlign w:val="center"/>
          </w:tcPr>
          <w:p w:rsidR="007B4D68" w:rsidRPr="00613161" w:rsidRDefault="00203263"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инвестиций</w:t>
            </w:r>
          </w:p>
        </w:tc>
        <w:tc>
          <w:tcPr>
            <w:tcW w:w="1914" w:type="dxa"/>
            <w:vMerge/>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p>
        </w:tc>
        <w:tc>
          <w:tcPr>
            <w:tcW w:w="1914" w:type="dxa"/>
            <w:vMerge/>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p>
        </w:tc>
        <w:tc>
          <w:tcPr>
            <w:tcW w:w="1914" w:type="dxa"/>
            <w:vMerge/>
            <w:shd w:val="clear" w:color="auto" w:fill="F1D7E0" w:themeFill="accent1" w:themeFillTint="33"/>
            <w:vAlign w:val="center"/>
          </w:tcPr>
          <w:p w:rsidR="007B4D68" w:rsidRPr="00613161" w:rsidRDefault="007B4D68" w:rsidP="00613161">
            <w:pPr>
              <w:spacing w:line="360" w:lineRule="auto"/>
              <w:jc w:val="center"/>
              <w:rPr>
                <w:rFonts w:ascii="Times New Roman" w:hAnsi="Times New Roman" w:cs="Times New Roman"/>
                <w:b/>
                <w:sz w:val="24"/>
                <w:szCs w:val="24"/>
              </w:rPr>
            </w:pPr>
          </w:p>
        </w:tc>
      </w:tr>
      <w:tr w:rsidR="007B4D68" w:rsidRPr="00613161" w:rsidTr="007B4D68">
        <w:trPr>
          <w:trHeight w:val="4227"/>
        </w:trPr>
        <w:tc>
          <w:tcPr>
            <w:tcW w:w="1914" w:type="dxa"/>
          </w:tcPr>
          <w:p w:rsidR="007B4D68" w:rsidRPr="00613161" w:rsidRDefault="007B4D68" w:rsidP="00613161">
            <w:pPr>
              <w:spacing w:line="360" w:lineRule="auto"/>
              <w:jc w:val="center"/>
              <w:rPr>
                <w:rFonts w:ascii="Times New Roman" w:hAnsi="Times New Roman" w:cs="Times New Roman"/>
                <w:sz w:val="24"/>
                <w:szCs w:val="24"/>
              </w:rPr>
            </w:pP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7B4D68" w:rsidRPr="00613161" w:rsidRDefault="007B4D68" w:rsidP="00613161">
            <w:pPr>
              <w:spacing w:line="360" w:lineRule="auto"/>
              <w:jc w:val="center"/>
              <w:rPr>
                <w:rFonts w:ascii="Times New Roman" w:hAnsi="Times New Roman" w:cs="Times New Roman"/>
                <w:sz w:val="24"/>
                <w:szCs w:val="24"/>
              </w:rPr>
            </w:pPr>
          </w:p>
        </w:tc>
        <w:tc>
          <w:tcPr>
            <w:tcW w:w="1914" w:type="dxa"/>
          </w:tcPr>
          <w:p w:rsidR="007B4D68" w:rsidRPr="00613161" w:rsidRDefault="007B4D68" w:rsidP="00613161">
            <w:pPr>
              <w:spacing w:line="360" w:lineRule="auto"/>
              <w:jc w:val="center"/>
              <w:rPr>
                <w:rFonts w:ascii="Times New Roman" w:hAnsi="Times New Roman" w:cs="Times New Roman"/>
                <w:sz w:val="24"/>
                <w:szCs w:val="24"/>
              </w:rPr>
            </w:pP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7B4D68" w:rsidRPr="00613161" w:rsidRDefault="007B4D68" w:rsidP="00613161">
            <w:pPr>
              <w:spacing w:line="360" w:lineRule="auto"/>
              <w:jc w:val="center"/>
              <w:rPr>
                <w:rFonts w:ascii="Times New Roman" w:hAnsi="Times New Roman" w:cs="Times New Roman"/>
                <w:sz w:val="24"/>
                <w:szCs w:val="24"/>
              </w:rPr>
            </w:pPr>
          </w:p>
        </w:tc>
        <w:tc>
          <w:tcPr>
            <w:tcW w:w="1914" w:type="dxa"/>
          </w:tcPr>
          <w:p w:rsidR="007B4D68" w:rsidRPr="00613161" w:rsidRDefault="007B4D68" w:rsidP="00613161">
            <w:pPr>
              <w:spacing w:line="360" w:lineRule="auto"/>
              <w:jc w:val="center"/>
              <w:rPr>
                <w:rFonts w:ascii="Times New Roman" w:hAnsi="Times New Roman" w:cs="Times New Roman"/>
                <w:sz w:val="24"/>
                <w:szCs w:val="24"/>
              </w:rPr>
            </w:pP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54</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r w:rsidR="00176CAC" w:rsidRPr="00613161">
              <w:rPr>
                <w:rFonts w:ascii="Times New Roman" w:hAnsi="Times New Roman" w:cs="Times New Roman"/>
                <w:sz w:val="24"/>
                <w:szCs w:val="24"/>
              </w:rPr>
              <w:t>8</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98</w:t>
            </w:r>
          </w:p>
          <w:p w:rsidR="007B4D68" w:rsidRPr="00613161" w:rsidRDefault="007B4D68"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7B4D68" w:rsidRPr="00613161" w:rsidRDefault="007B4D68" w:rsidP="00613161">
            <w:pPr>
              <w:spacing w:line="360" w:lineRule="auto"/>
              <w:jc w:val="center"/>
              <w:rPr>
                <w:rFonts w:ascii="Times New Roman" w:hAnsi="Times New Roman" w:cs="Times New Roman"/>
                <w:sz w:val="24"/>
                <w:szCs w:val="24"/>
              </w:rPr>
            </w:pPr>
          </w:p>
        </w:tc>
        <w:tc>
          <w:tcPr>
            <w:tcW w:w="1914" w:type="dxa"/>
          </w:tcPr>
          <w:p w:rsidR="007B4D68" w:rsidRPr="00613161" w:rsidRDefault="007B4D68" w:rsidP="00613161">
            <w:pPr>
              <w:spacing w:line="360" w:lineRule="auto"/>
              <w:jc w:val="center"/>
              <w:rPr>
                <w:rFonts w:ascii="Times New Roman" w:hAnsi="Times New Roman" w:cs="Times New Roman"/>
                <w:sz w:val="24"/>
                <w:szCs w:val="24"/>
              </w:rPr>
            </w:pP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27</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26</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13,13</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10,89</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8,80</w:t>
            </w:r>
          </w:p>
        </w:tc>
        <w:tc>
          <w:tcPr>
            <w:tcW w:w="1914" w:type="dxa"/>
          </w:tcPr>
          <w:p w:rsidR="007B4D68" w:rsidRPr="00613161" w:rsidRDefault="007B4D68" w:rsidP="00613161">
            <w:pPr>
              <w:spacing w:line="360" w:lineRule="auto"/>
              <w:jc w:val="center"/>
              <w:rPr>
                <w:rFonts w:ascii="Times New Roman" w:hAnsi="Times New Roman" w:cs="Times New Roman"/>
                <w:sz w:val="24"/>
                <w:szCs w:val="24"/>
              </w:rPr>
            </w:pP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39</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24</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- 3</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- 7</w:t>
            </w:r>
          </w:p>
          <w:p w:rsidR="00176CAC" w:rsidRPr="00613161" w:rsidRDefault="00176CAC"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- 10</w:t>
            </w:r>
          </w:p>
        </w:tc>
      </w:tr>
    </w:tbl>
    <w:p w:rsidR="00176CAC" w:rsidRPr="00613161" w:rsidRDefault="00176CAC"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w:t>
      </w:r>
    </w:p>
    <w:p w:rsidR="00203263" w:rsidRPr="00613161" w:rsidRDefault="00176CAC"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Как видно из </w:t>
      </w:r>
      <w:r w:rsidR="00203263" w:rsidRPr="00613161">
        <w:rPr>
          <w:rFonts w:ascii="Times New Roman" w:hAnsi="Times New Roman" w:cs="Times New Roman"/>
          <w:sz w:val="24"/>
          <w:szCs w:val="24"/>
        </w:rPr>
        <w:t xml:space="preserve">таблицы, объем выпуска продукции увеличивается по мере роста численности персонала. Однако при численности сотрудников 6 чел. фирма достигает максимальных объемов 108 п. Дальнейшее увеличение численности приводит к снижению объемов производства. </w:t>
      </w:r>
    </w:p>
    <w:p w:rsidR="00176CAC" w:rsidRPr="00613161" w:rsidRDefault="0020326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Лучшим индикатором, отражающим оптимальную численность персонала, является предельный продукт. По результатам выполненных расчетов видно, что увеличивая численность работников от 0 до 6 чел., у фирмы наблюдается положительное значение предельного продукта. Это означает, что каждый дополнительный сотрудник дает </w:t>
      </w:r>
      <w:r w:rsidRPr="00613161">
        <w:rPr>
          <w:rFonts w:ascii="Times New Roman" w:hAnsi="Times New Roman" w:cs="Times New Roman"/>
          <w:sz w:val="24"/>
          <w:szCs w:val="24"/>
        </w:rPr>
        <w:lastRenderedPageBreak/>
        <w:t>предприятию дополнительную продукцию. Седьмой и т.д. дополнительные работники дают отрицательный или нулевой эффект в виде дополнительной продукции.</w:t>
      </w:r>
    </w:p>
    <w:p w:rsidR="00203263" w:rsidRPr="00613161" w:rsidRDefault="0020326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Следовательно, для данного предприятия оптимальной численностью является 6 чел.</w:t>
      </w:r>
    </w:p>
    <w:p w:rsidR="00F76CF6" w:rsidRPr="00613161" w:rsidRDefault="00F76CF6" w:rsidP="00613161">
      <w:pPr>
        <w:spacing w:after="0" w:line="360" w:lineRule="auto"/>
        <w:ind w:firstLine="708"/>
        <w:rPr>
          <w:rFonts w:ascii="Times New Roman" w:hAnsi="Times New Roman" w:cs="Times New Roman"/>
          <w:sz w:val="24"/>
          <w:szCs w:val="24"/>
        </w:rPr>
      </w:pPr>
      <w:r w:rsidRPr="00613161">
        <w:rPr>
          <w:rFonts w:ascii="Times New Roman" w:hAnsi="Times New Roman" w:cs="Times New Roman"/>
          <w:sz w:val="24"/>
          <w:szCs w:val="24"/>
        </w:rPr>
        <w:t>График</w:t>
      </w:r>
      <w:r w:rsidR="00227C89" w:rsidRPr="00613161">
        <w:rPr>
          <w:rFonts w:ascii="Times New Roman" w:hAnsi="Times New Roman" w:cs="Times New Roman"/>
          <w:sz w:val="24"/>
          <w:szCs w:val="24"/>
        </w:rPr>
        <w:t xml:space="preserve">и </w:t>
      </w:r>
      <w:r w:rsidRPr="00613161">
        <w:rPr>
          <w:rFonts w:ascii="Times New Roman" w:hAnsi="Times New Roman" w:cs="Times New Roman"/>
          <w:sz w:val="24"/>
          <w:szCs w:val="24"/>
        </w:rPr>
        <w:t xml:space="preserve"> (см. рисунок </w:t>
      </w:r>
      <w:r w:rsidR="00227C89" w:rsidRPr="00613161">
        <w:rPr>
          <w:rFonts w:ascii="Times New Roman" w:hAnsi="Times New Roman" w:cs="Times New Roman"/>
          <w:sz w:val="24"/>
          <w:szCs w:val="24"/>
        </w:rPr>
        <w:t>8</w:t>
      </w:r>
      <w:r w:rsidRPr="00613161">
        <w:rPr>
          <w:rFonts w:ascii="Times New Roman" w:hAnsi="Times New Roman" w:cs="Times New Roman"/>
          <w:sz w:val="24"/>
          <w:szCs w:val="24"/>
        </w:rPr>
        <w:t xml:space="preserve">.1) </w:t>
      </w:r>
      <w:r w:rsidR="00227C89" w:rsidRPr="00613161">
        <w:rPr>
          <w:rFonts w:ascii="Times New Roman" w:hAnsi="Times New Roman" w:cs="Times New Roman"/>
          <w:sz w:val="24"/>
          <w:szCs w:val="24"/>
        </w:rPr>
        <w:t xml:space="preserve">наглядно </w:t>
      </w:r>
      <w:r w:rsidRPr="00613161">
        <w:rPr>
          <w:rFonts w:ascii="Times New Roman" w:hAnsi="Times New Roman" w:cs="Times New Roman"/>
          <w:sz w:val="24"/>
          <w:szCs w:val="24"/>
        </w:rPr>
        <w:t>отража</w:t>
      </w:r>
      <w:r w:rsidR="00227C89" w:rsidRPr="00613161">
        <w:rPr>
          <w:rFonts w:ascii="Times New Roman" w:hAnsi="Times New Roman" w:cs="Times New Roman"/>
          <w:sz w:val="24"/>
          <w:szCs w:val="24"/>
        </w:rPr>
        <w:t>ю</w:t>
      </w:r>
      <w:r w:rsidRPr="00613161">
        <w:rPr>
          <w:rFonts w:ascii="Times New Roman" w:hAnsi="Times New Roman" w:cs="Times New Roman"/>
          <w:sz w:val="24"/>
          <w:szCs w:val="24"/>
        </w:rPr>
        <w:t>т взаимосвязь объема продукции со средними и предельными величинами продукции в условных единицах.</w:t>
      </w:r>
    </w:p>
    <w:p w:rsidR="00F76CF6" w:rsidRPr="00613161" w:rsidRDefault="00227C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Следует обратить внимание на то</w:t>
      </w:r>
      <w:r w:rsidR="00F76CF6" w:rsidRPr="00613161">
        <w:rPr>
          <w:rFonts w:ascii="Times New Roman" w:hAnsi="Times New Roman" w:cs="Times New Roman"/>
          <w:sz w:val="24"/>
          <w:szCs w:val="24"/>
        </w:rPr>
        <w:t>, что предельный продукт всегда положительный, когда растет объем производства, и отрицательный при снижении объема.</w:t>
      </w:r>
    </w:p>
    <w:p w:rsidR="00F76CF6" w:rsidRPr="00613161" w:rsidRDefault="00227C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76CF6" w:rsidRPr="00613161">
        <w:rPr>
          <w:rFonts w:ascii="Times New Roman" w:hAnsi="Times New Roman" w:cs="Times New Roman"/>
          <w:sz w:val="24"/>
          <w:szCs w:val="24"/>
        </w:rPr>
        <w:t>Предельный продукт более гибко</w:t>
      </w:r>
      <w:r w:rsidRPr="00613161">
        <w:rPr>
          <w:rFonts w:ascii="Times New Roman" w:hAnsi="Times New Roman" w:cs="Times New Roman"/>
          <w:sz w:val="24"/>
          <w:szCs w:val="24"/>
        </w:rPr>
        <w:t xml:space="preserve"> чувствительно</w:t>
      </w:r>
      <w:r w:rsidR="00F76CF6" w:rsidRPr="00613161">
        <w:rPr>
          <w:rFonts w:ascii="Times New Roman" w:hAnsi="Times New Roman" w:cs="Times New Roman"/>
          <w:sz w:val="24"/>
          <w:szCs w:val="24"/>
        </w:rPr>
        <w:t xml:space="preserve"> реагирует на изменение условий.</w:t>
      </w:r>
    </w:p>
    <w:p w:rsidR="00F76CF6" w:rsidRPr="00613161" w:rsidRDefault="00227C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76CF6" w:rsidRPr="00613161">
        <w:rPr>
          <w:rFonts w:ascii="Times New Roman" w:hAnsi="Times New Roman" w:cs="Times New Roman"/>
          <w:sz w:val="24"/>
          <w:szCs w:val="24"/>
        </w:rPr>
        <w:t>Средний продукт растет, пока предельный превышает величину среднего продукта, и снижается при обратной зависимости.</w:t>
      </w:r>
    </w:p>
    <w:p w:rsidR="00227C89" w:rsidRPr="00613161" w:rsidRDefault="00227C89" w:rsidP="00613161">
      <w:pPr>
        <w:spacing w:after="0" w:line="360" w:lineRule="auto"/>
        <w:jc w:val="both"/>
        <w:rPr>
          <w:rFonts w:ascii="Times New Roman" w:hAnsi="Times New Roman" w:cs="Times New Roman"/>
          <w:sz w:val="24"/>
          <w:szCs w:val="24"/>
        </w:rPr>
      </w:pPr>
    </w:p>
    <w:p w:rsidR="00F76CF6" w:rsidRPr="00613161" w:rsidRDefault="00F76CF6" w:rsidP="00613161">
      <w:pPr>
        <w:spacing w:after="0" w:line="360" w:lineRule="auto"/>
        <w:rPr>
          <w:rFonts w:ascii="Times New Roman" w:hAnsi="Times New Roman" w:cs="Times New Roman"/>
          <w:sz w:val="24"/>
          <w:szCs w:val="24"/>
        </w:rPr>
      </w:pPr>
      <w:r w:rsidRPr="00613161">
        <w:rPr>
          <w:rFonts w:ascii="Times New Roman" w:hAnsi="Times New Roman" w:cs="Times New Roman"/>
          <w:noProof/>
          <w:sz w:val="24"/>
          <w:szCs w:val="24"/>
        </w:rPr>
        <w:drawing>
          <wp:inline distT="0" distB="0" distL="0" distR="0">
            <wp:extent cx="5833110" cy="4982210"/>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5"/>
                    <a:srcRect/>
                    <a:stretch>
                      <a:fillRect/>
                    </a:stretch>
                  </pic:blipFill>
                  <pic:spPr bwMode="auto">
                    <a:xfrm>
                      <a:off x="0" y="0"/>
                      <a:ext cx="5833110" cy="4982210"/>
                    </a:xfrm>
                    <a:prstGeom prst="rect">
                      <a:avLst/>
                    </a:prstGeom>
                    <a:noFill/>
                    <a:ln w="9525">
                      <a:noFill/>
                      <a:miter lim="800000"/>
                      <a:headEnd/>
                      <a:tailEnd/>
                    </a:ln>
                  </pic:spPr>
                </pic:pic>
              </a:graphicData>
            </a:graphic>
          </wp:inline>
        </w:drawing>
      </w:r>
    </w:p>
    <w:p w:rsidR="00F76CF6" w:rsidRPr="00613161" w:rsidRDefault="00F76CF6"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 xml:space="preserve">Рисунок </w:t>
      </w:r>
      <w:r w:rsidR="00176CAC" w:rsidRPr="00613161">
        <w:rPr>
          <w:rFonts w:ascii="Times New Roman" w:hAnsi="Times New Roman" w:cs="Times New Roman"/>
          <w:sz w:val="24"/>
          <w:szCs w:val="24"/>
        </w:rPr>
        <w:t>8</w:t>
      </w:r>
      <w:r w:rsidRPr="00613161">
        <w:rPr>
          <w:rFonts w:ascii="Times New Roman" w:hAnsi="Times New Roman" w:cs="Times New Roman"/>
          <w:sz w:val="24"/>
          <w:szCs w:val="24"/>
        </w:rPr>
        <w:t>.1</w:t>
      </w:r>
      <w:r w:rsidR="00227C89" w:rsidRPr="00613161">
        <w:rPr>
          <w:rFonts w:ascii="Times New Roman" w:hAnsi="Times New Roman" w:cs="Times New Roman"/>
          <w:sz w:val="24"/>
          <w:szCs w:val="24"/>
        </w:rPr>
        <w:t>. Взаимозависимость объема выпуска продукции и среднего и предельного продукта.</w:t>
      </w:r>
    </w:p>
    <w:p w:rsidR="00F76CF6" w:rsidRPr="00613161" w:rsidRDefault="00227C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Из графиков видно, что</w:t>
      </w:r>
      <w:r w:rsidR="00F76CF6" w:rsidRPr="00613161">
        <w:rPr>
          <w:rFonts w:ascii="Times New Roman" w:hAnsi="Times New Roman" w:cs="Times New Roman"/>
          <w:sz w:val="24"/>
          <w:szCs w:val="24"/>
        </w:rPr>
        <w:t xml:space="preserve"> </w:t>
      </w:r>
      <w:r w:rsidRPr="00613161">
        <w:rPr>
          <w:rFonts w:ascii="Times New Roman" w:hAnsi="Times New Roman" w:cs="Times New Roman"/>
          <w:sz w:val="24"/>
          <w:szCs w:val="24"/>
        </w:rPr>
        <w:t>общий объем продукции достигает максимальной величины при значении предельного продукта, равного нулю. К</w:t>
      </w:r>
      <w:r w:rsidR="00F76CF6" w:rsidRPr="00613161">
        <w:rPr>
          <w:rFonts w:ascii="Times New Roman" w:hAnsi="Times New Roman" w:cs="Times New Roman"/>
          <w:sz w:val="24"/>
          <w:szCs w:val="24"/>
        </w:rPr>
        <w:t>ривая среднего продукта достигает своего максимума, когда предельный продукт равен среднему.</w:t>
      </w:r>
    </w:p>
    <w:p w:rsidR="00F76CF6" w:rsidRPr="00613161" w:rsidRDefault="00227C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76CF6" w:rsidRPr="00613161">
        <w:rPr>
          <w:rFonts w:ascii="Times New Roman" w:hAnsi="Times New Roman" w:cs="Times New Roman"/>
          <w:sz w:val="24"/>
          <w:szCs w:val="24"/>
        </w:rPr>
        <w:t>Отрицательное значение предельного продукта приводит к снижению общей величины продукции.</w:t>
      </w:r>
    </w:p>
    <w:p w:rsidR="00F76CF6" w:rsidRPr="00613161" w:rsidRDefault="00227C89"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F76CF6" w:rsidRPr="00613161">
        <w:rPr>
          <w:rFonts w:ascii="Times New Roman" w:hAnsi="Times New Roman" w:cs="Times New Roman"/>
          <w:sz w:val="24"/>
          <w:szCs w:val="24"/>
        </w:rPr>
        <w:t>Такая ситуация на практике соответствует неэффективному использованию дополнительной единицы рабочей силы.</w:t>
      </w:r>
    </w:p>
    <w:p w:rsidR="00740CDE" w:rsidRPr="00613161" w:rsidRDefault="00740CDE" w:rsidP="00613161">
      <w:pPr>
        <w:spacing w:after="0" w:line="360" w:lineRule="auto"/>
        <w:jc w:val="both"/>
        <w:rPr>
          <w:rFonts w:ascii="Times New Roman" w:hAnsi="Times New Roman" w:cs="Times New Roman"/>
          <w:sz w:val="24"/>
          <w:szCs w:val="24"/>
        </w:rPr>
      </w:pPr>
    </w:p>
    <w:p w:rsidR="009B51EF" w:rsidRPr="00613161" w:rsidRDefault="009B51EF"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364815" w:rsidRPr="00613161" w:rsidRDefault="00740CDE"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Исходными данными для выполнения расчетов по данному кейсу являются варианты заданий, приведенные в таблице 8.2. </w:t>
      </w:r>
    </w:p>
    <w:p w:rsidR="00F76CF6" w:rsidRPr="00613161" w:rsidRDefault="00F76CF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Таблица </w:t>
      </w:r>
      <w:r w:rsidR="00740CDE" w:rsidRPr="00613161">
        <w:rPr>
          <w:rFonts w:ascii="Times New Roman" w:hAnsi="Times New Roman" w:cs="Times New Roman"/>
          <w:sz w:val="24"/>
          <w:szCs w:val="24"/>
        </w:rPr>
        <w:t>8</w:t>
      </w:r>
      <w:r w:rsidRPr="00613161">
        <w:rPr>
          <w:rFonts w:ascii="Times New Roman" w:hAnsi="Times New Roman" w:cs="Times New Roman"/>
          <w:sz w:val="24"/>
          <w:szCs w:val="24"/>
        </w:rPr>
        <w:t>.</w:t>
      </w:r>
      <w:r w:rsidR="00740CDE" w:rsidRPr="00613161">
        <w:rPr>
          <w:rFonts w:ascii="Times New Roman" w:hAnsi="Times New Roman" w:cs="Times New Roman"/>
          <w:sz w:val="24"/>
          <w:szCs w:val="24"/>
        </w:rPr>
        <w:t>2.</w:t>
      </w:r>
    </w:p>
    <w:p w:rsidR="00F76CF6" w:rsidRPr="00613161" w:rsidRDefault="00F87EDC"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Варианты заданий к кейсу</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441"/>
        <w:gridCol w:w="674"/>
        <w:gridCol w:w="674"/>
        <w:gridCol w:w="674"/>
        <w:gridCol w:w="675"/>
        <w:gridCol w:w="675"/>
        <w:gridCol w:w="675"/>
        <w:gridCol w:w="675"/>
        <w:gridCol w:w="675"/>
        <w:gridCol w:w="675"/>
        <w:gridCol w:w="674"/>
      </w:tblGrid>
      <w:tr w:rsidR="00F76CF6" w:rsidRPr="00613161" w:rsidTr="00F87EDC">
        <w:trPr>
          <w:trHeight w:val="607"/>
        </w:trPr>
        <w:tc>
          <w:tcPr>
            <w:tcW w:w="2542" w:type="dxa"/>
            <w:gridSpan w:val="2"/>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Затраты</w:t>
            </w:r>
          </w:p>
        </w:tc>
        <w:tc>
          <w:tcPr>
            <w:tcW w:w="6746" w:type="dxa"/>
            <w:gridSpan w:val="10"/>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Объем выпуска продукции по вариантам</w:t>
            </w:r>
          </w:p>
        </w:tc>
      </w:tr>
      <w:tr w:rsidR="00F76CF6" w:rsidRPr="00613161" w:rsidTr="00F87EDC">
        <w:tc>
          <w:tcPr>
            <w:tcW w:w="1101" w:type="dxa"/>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труда</w:t>
            </w:r>
          </w:p>
        </w:tc>
        <w:tc>
          <w:tcPr>
            <w:tcW w:w="1441" w:type="dxa"/>
            <w:shd w:val="clear" w:color="auto" w:fill="F1D7E0" w:themeFill="accent1" w:themeFillTint="33"/>
            <w:vAlign w:val="center"/>
          </w:tcPr>
          <w:p w:rsidR="00F76CF6" w:rsidRPr="00613161" w:rsidRDefault="00CD40CD"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инвестиций</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3</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4</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5</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6</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7</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8</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9</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10</w:t>
            </w:r>
          </w:p>
        </w:tc>
      </w:tr>
      <w:tr w:rsidR="00F76CF6" w:rsidRPr="00613161" w:rsidTr="00F87EDC">
        <w:tc>
          <w:tcPr>
            <w:tcW w:w="1101"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w:t>
            </w:r>
          </w:p>
        </w:tc>
        <w:tc>
          <w:tcPr>
            <w:tcW w:w="1441"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tc>
        <w:tc>
          <w:tcPr>
            <w:tcW w:w="674"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88</w:t>
            </w:r>
          </w:p>
        </w:tc>
        <w:tc>
          <w:tcPr>
            <w:tcW w:w="674"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52</w:t>
            </w:r>
          </w:p>
        </w:tc>
        <w:tc>
          <w:tcPr>
            <w:tcW w:w="674"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52</w:t>
            </w:r>
          </w:p>
        </w:tc>
        <w:tc>
          <w:tcPr>
            <w:tcW w:w="675"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72</w:t>
            </w:r>
          </w:p>
        </w:tc>
        <w:tc>
          <w:tcPr>
            <w:tcW w:w="675"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92</w:t>
            </w:r>
          </w:p>
        </w:tc>
        <w:tc>
          <w:tcPr>
            <w:tcW w:w="675"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107</w:t>
            </w:r>
          </w:p>
        </w:tc>
        <w:tc>
          <w:tcPr>
            <w:tcW w:w="675"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66</w:t>
            </w:r>
          </w:p>
        </w:tc>
        <w:tc>
          <w:tcPr>
            <w:tcW w:w="675"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103</w:t>
            </w:r>
          </w:p>
        </w:tc>
        <w:tc>
          <w:tcPr>
            <w:tcW w:w="675"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61</w:t>
            </w:r>
          </w:p>
        </w:tc>
        <w:tc>
          <w:tcPr>
            <w:tcW w:w="674" w:type="dxa"/>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80</w:t>
            </w:r>
          </w:p>
        </w:tc>
      </w:tr>
      <w:tr w:rsidR="00F76CF6" w:rsidRPr="00613161" w:rsidTr="00F87EDC">
        <w:trPr>
          <w:trHeight w:val="599"/>
        </w:trPr>
        <w:tc>
          <w:tcPr>
            <w:tcW w:w="2542" w:type="dxa"/>
            <w:gridSpan w:val="2"/>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lastRenderedPageBreak/>
              <w:t>Затраты</w:t>
            </w:r>
          </w:p>
        </w:tc>
        <w:tc>
          <w:tcPr>
            <w:tcW w:w="6746" w:type="dxa"/>
            <w:gridSpan w:val="10"/>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Объем выпуска продукции по вариантам</w:t>
            </w:r>
          </w:p>
        </w:tc>
      </w:tr>
      <w:tr w:rsidR="00F76CF6" w:rsidRPr="00613161" w:rsidTr="00F87EDC">
        <w:tc>
          <w:tcPr>
            <w:tcW w:w="1101" w:type="dxa"/>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труда</w:t>
            </w:r>
          </w:p>
        </w:tc>
        <w:tc>
          <w:tcPr>
            <w:tcW w:w="1441" w:type="dxa"/>
            <w:shd w:val="clear" w:color="auto" w:fill="F1D7E0" w:themeFill="accent1" w:themeFillTint="33"/>
            <w:vAlign w:val="center"/>
          </w:tcPr>
          <w:p w:rsidR="00F76CF6" w:rsidRPr="00613161" w:rsidRDefault="00CD40CD"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инвестиций</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11</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12</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13</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14</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15</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16</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17</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18</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19</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20</w:t>
            </w:r>
          </w:p>
        </w:tc>
      </w:tr>
      <w:tr w:rsidR="00F76CF6" w:rsidRPr="00613161" w:rsidTr="00F87EDC">
        <w:tc>
          <w:tcPr>
            <w:tcW w:w="1101"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441"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44</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66</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107</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tc>
      </w:tr>
      <w:tr w:rsidR="00F76CF6" w:rsidRPr="00613161" w:rsidTr="00F87EDC">
        <w:trPr>
          <w:trHeight w:val="528"/>
        </w:trPr>
        <w:tc>
          <w:tcPr>
            <w:tcW w:w="2542" w:type="dxa"/>
            <w:gridSpan w:val="2"/>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Затраты</w:t>
            </w:r>
          </w:p>
        </w:tc>
        <w:tc>
          <w:tcPr>
            <w:tcW w:w="6746" w:type="dxa"/>
            <w:gridSpan w:val="10"/>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Объем выпуска продукции по вариантам</w:t>
            </w:r>
          </w:p>
        </w:tc>
      </w:tr>
      <w:tr w:rsidR="00F76CF6" w:rsidRPr="00613161" w:rsidTr="00F87EDC">
        <w:tc>
          <w:tcPr>
            <w:tcW w:w="1101" w:type="dxa"/>
            <w:shd w:val="clear" w:color="auto" w:fill="F1D7E0" w:themeFill="accent1" w:themeFillTint="33"/>
            <w:vAlign w:val="center"/>
          </w:tcPr>
          <w:p w:rsidR="00F76CF6" w:rsidRPr="00613161" w:rsidRDefault="00F76CF6"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труда</w:t>
            </w:r>
          </w:p>
        </w:tc>
        <w:tc>
          <w:tcPr>
            <w:tcW w:w="1441" w:type="dxa"/>
            <w:shd w:val="clear" w:color="auto" w:fill="F1D7E0" w:themeFill="accent1" w:themeFillTint="33"/>
            <w:vAlign w:val="center"/>
          </w:tcPr>
          <w:p w:rsidR="00F76CF6" w:rsidRPr="00613161" w:rsidRDefault="00CD40CD"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инвестиций</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21</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22</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23</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24</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25</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26</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27</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28</w:t>
            </w:r>
          </w:p>
        </w:tc>
        <w:tc>
          <w:tcPr>
            <w:tcW w:w="675"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29</w:t>
            </w:r>
          </w:p>
        </w:tc>
        <w:tc>
          <w:tcPr>
            <w:tcW w:w="674" w:type="dxa"/>
            <w:shd w:val="clear" w:color="auto" w:fill="D9D9D9" w:themeFill="background1" w:themeFillShade="D9"/>
            <w:vAlign w:val="center"/>
          </w:tcPr>
          <w:p w:rsidR="00F76CF6" w:rsidRPr="00613161" w:rsidRDefault="00F76CF6"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30</w:t>
            </w:r>
          </w:p>
        </w:tc>
      </w:tr>
      <w:tr w:rsidR="00F76CF6" w:rsidRPr="00613161" w:rsidTr="00F87EDC">
        <w:tc>
          <w:tcPr>
            <w:tcW w:w="1101"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441"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106</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103</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32</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33</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47</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w:t>
            </w:r>
          </w:p>
        </w:tc>
        <w:tc>
          <w:tcPr>
            <w:tcW w:w="675"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48</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24</w:t>
            </w:r>
          </w:p>
        </w:tc>
        <w:tc>
          <w:tcPr>
            <w:tcW w:w="674" w:type="dxa"/>
            <w:vAlign w:val="center"/>
          </w:tcPr>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49</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91</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36</w:t>
            </w:r>
          </w:p>
          <w:p w:rsidR="00F76CF6" w:rsidRPr="00613161" w:rsidRDefault="00F76CF6"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tc>
      </w:tr>
    </w:tbl>
    <w:p w:rsidR="00F76CF6" w:rsidRPr="00613161" w:rsidRDefault="00F76CF6" w:rsidP="00613161">
      <w:pPr>
        <w:spacing w:line="360" w:lineRule="auto"/>
        <w:rPr>
          <w:rFonts w:ascii="Times New Roman" w:hAnsi="Times New Roman" w:cs="Times New Roman"/>
          <w:sz w:val="24"/>
          <w:szCs w:val="24"/>
        </w:rPr>
      </w:pPr>
    </w:p>
    <w:p w:rsidR="00F76CF6" w:rsidRPr="00613161" w:rsidRDefault="00F76CF6" w:rsidP="00613161">
      <w:pPr>
        <w:spacing w:line="360" w:lineRule="auto"/>
        <w:rPr>
          <w:rFonts w:ascii="Times New Roman" w:hAnsi="Times New Roman" w:cs="Times New Roman"/>
          <w:sz w:val="24"/>
          <w:szCs w:val="24"/>
        </w:rPr>
      </w:pPr>
    </w:p>
    <w:p w:rsidR="00A81D0B" w:rsidRPr="00613161" w:rsidRDefault="00A81D0B" w:rsidP="00613161">
      <w:pPr>
        <w:tabs>
          <w:tab w:val="left" w:pos="2954"/>
        </w:tabs>
        <w:spacing w:line="360" w:lineRule="auto"/>
        <w:rPr>
          <w:rFonts w:ascii="Times New Roman" w:hAnsi="Times New Roman" w:cs="Times New Roman"/>
          <w:sz w:val="24"/>
          <w:szCs w:val="24"/>
        </w:rPr>
      </w:pPr>
    </w:p>
    <w:p w:rsidR="00A81D0B" w:rsidRPr="00613161" w:rsidRDefault="00A81D0B" w:rsidP="00613161">
      <w:pPr>
        <w:spacing w:line="360" w:lineRule="auto"/>
        <w:jc w:val="both"/>
        <w:rPr>
          <w:rFonts w:ascii="Times New Roman" w:hAnsi="Times New Roman" w:cs="Times New Roman"/>
          <w:sz w:val="24"/>
          <w:szCs w:val="24"/>
        </w:rPr>
      </w:pPr>
    </w:p>
    <w:p w:rsidR="00A81D0B" w:rsidRPr="00613161" w:rsidRDefault="00A81D0B" w:rsidP="00613161">
      <w:pPr>
        <w:spacing w:after="0" w:line="360" w:lineRule="auto"/>
        <w:outlineLvl w:val="0"/>
        <w:rPr>
          <w:rFonts w:ascii="Times New Roman" w:hAnsi="Times New Roman" w:cs="Times New Roman"/>
          <w:b/>
          <w:sz w:val="24"/>
          <w:szCs w:val="24"/>
        </w:rPr>
      </w:pPr>
      <w:r w:rsidRPr="00613161">
        <w:rPr>
          <w:rFonts w:ascii="Times New Roman" w:hAnsi="Times New Roman" w:cs="Times New Roman"/>
          <w:b/>
          <w:sz w:val="24"/>
          <w:szCs w:val="24"/>
        </w:rPr>
        <w:t>Контрольные вопросы к кейсу.</w:t>
      </w:r>
    </w:p>
    <w:p w:rsidR="00A81D0B" w:rsidRPr="00613161" w:rsidRDefault="00A81D0B" w:rsidP="00613161">
      <w:pPr>
        <w:spacing w:after="0" w:line="360" w:lineRule="auto"/>
        <w:outlineLvl w:val="0"/>
        <w:rPr>
          <w:rFonts w:ascii="Times New Roman" w:hAnsi="Times New Roman" w:cs="Times New Roman"/>
          <w:b/>
          <w:sz w:val="24"/>
          <w:szCs w:val="24"/>
        </w:rPr>
      </w:pPr>
    </w:p>
    <w:p w:rsidR="00834923" w:rsidRPr="00613161" w:rsidRDefault="00834923"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1. В чем </w:t>
      </w:r>
      <w:r w:rsidR="00CD40CD" w:rsidRPr="00613161">
        <w:rPr>
          <w:rFonts w:ascii="Times New Roman" w:hAnsi="Times New Roman" w:cs="Times New Roman"/>
          <w:sz w:val="24"/>
          <w:szCs w:val="24"/>
        </w:rPr>
        <w:t xml:space="preserve">заключается </w:t>
      </w:r>
      <w:r w:rsidRPr="00613161">
        <w:rPr>
          <w:rFonts w:ascii="Times New Roman" w:hAnsi="Times New Roman" w:cs="Times New Roman"/>
          <w:sz w:val="24"/>
          <w:szCs w:val="24"/>
        </w:rPr>
        <w:t>экономический смысл показател</w:t>
      </w:r>
      <w:r w:rsidR="00CD40CD" w:rsidRPr="00613161">
        <w:rPr>
          <w:rFonts w:ascii="Times New Roman" w:hAnsi="Times New Roman" w:cs="Times New Roman"/>
          <w:sz w:val="24"/>
          <w:szCs w:val="24"/>
        </w:rPr>
        <w:t>ей</w:t>
      </w:r>
      <w:r w:rsidRPr="00613161">
        <w:rPr>
          <w:rFonts w:ascii="Times New Roman" w:hAnsi="Times New Roman" w:cs="Times New Roman"/>
          <w:sz w:val="24"/>
          <w:szCs w:val="24"/>
        </w:rPr>
        <w:t xml:space="preserve"> среднего продукта и предельного продукта?</w:t>
      </w:r>
    </w:p>
    <w:p w:rsidR="00834923" w:rsidRPr="00613161" w:rsidRDefault="00834923"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2. С какого момента привлечение дополнительной рабочей силы снижает эффективность труда?</w:t>
      </w:r>
    </w:p>
    <w:p w:rsidR="00834923" w:rsidRPr="00613161" w:rsidRDefault="00834923"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3. На каких теоретических </w:t>
      </w:r>
      <w:r w:rsidR="00CD40CD" w:rsidRPr="00613161">
        <w:rPr>
          <w:rFonts w:ascii="Times New Roman" w:hAnsi="Times New Roman" w:cs="Times New Roman"/>
          <w:sz w:val="24"/>
          <w:szCs w:val="24"/>
        </w:rPr>
        <w:t>пред</w:t>
      </w:r>
      <w:r w:rsidRPr="00613161">
        <w:rPr>
          <w:rFonts w:ascii="Times New Roman" w:hAnsi="Times New Roman" w:cs="Times New Roman"/>
          <w:sz w:val="24"/>
          <w:szCs w:val="24"/>
        </w:rPr>
        <w:t>посылках основан анализ с использованием предельных оценок?</w:t>
      </w:r>
    </w:p>
    <w:p w:rsidR="00A81D0B" w:rsidRPr="00613161" w:rsidRDefault="00834923"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4. В чем состоит </w:t>
      </w:r>
      <w:r w:rsidR="00531BCF" w:rsidRPr="00613161">
        <w:rPr>
          <w:rFonts w:ascii="Times New Roman" w:hAnsi="Times New Roman" w:cs="Times New Roman"/>
          <w:sz w:val="24"/>
          <w:szCs w:val="24"/>
        </w:rPr>
        <w:t>сущность закона предельной полезности или убывающей отдачи</w:t>
      </w:r>
      <w:r w:rsidRPr="00613161">
        <w:rPr>
          <w:rFonts w:ascii="Times New Roman" w:hAnsi="Times New Roman" w:cs="Times New Roman"/>
          <w:sz w:val="24"/>
          <w:szCs w:val="24"/>
        </w:rPr>
        <w:t>?</w:t>
      </w:r>
    </w:p>
    <w:p w:rsidR="000053B4" w:rsidRPr="00613161" w:rsidRDefault="000053B4" w:rsidP="00613161">
      <w:pPr>
        <w:tabs>
          <w:tab w:val="left" w:pos="2954"/>
        </w:tabs>
        <w:spacing w:after="0" w:line="360" w:lineRule="auto"/>
        <w:jc w:val="both"/>
        <w:rPr>
          <w:rFonts w:ascii="Times New Roman" w:hAnsi="Times New Roman" w:cs="Times New Roman"/>
          <w:sz w:val="24"/>
          <w:szCs w:val="24"/>
        </w:rPr>
      </w:pPr>
    </w:p>
    <w:p w:rsidR="000053B4" w:rsidRPr="00613161" w:rsidRDefault="000053B4"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0053B4" w:rsidRPr="00613161" w:rsidRDefault="000053B4"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1.</w:t>
      </w:r>
      <w:r w:rsidRPr="00613161">
        <w:rPr>
          <w:rFonts w:ascii="Times New Roman" w:hAnsi="Times New Roman" w:cs="Times New Roman"/>
          <w:sz w:val="24"/>
          <w:szCs w:val="24"/>
        </w:rPr>
        <w:tab/>
        <w:t>Экономикс: Принципы, проблемы ми политика. Кэмпбелл Р.Макконнелл, Стэнли Л. Брю, т.1 и 2 –М.: ИНФРА, 2011.-400с.- ISBN 5-250-001486-0.</w:t>
      </w:r>
    </w:p>
    <w:p w:rsidR="000053B4" w:rsidRPr="00613161" w:rsidRDefault="000053B4"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2.</w:t>
      </w:r>
      <w:r w:rsidRPr="00613161">
        <w:rPr>
          <w:rFonts w:ascii="Times New Roman" w:hAnsi="Times New Roman" w:cs="Times New Roman"/>
          <w:sz w:val="24"/>
          <w:szCs w:val="24"/>
        </w:rPr>
        <w:tab/>
        <w:t>Большая экономическая энциклопедия.- М.: Эксмо,2010.-816с. – ISBN 5-699-14788-8.</w:t>
      </w:r>
    </w:p>
    <w:p w:rsidR="000053B4" w:rsidRPr="00613161" w:rsidRDefault="000053B4"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tabs>
          <w:tab w:val="left" w:pos="2954"/>
        </w:tabs>
        <w:spacing w:after="0" w:line="360" w:lineRule="auto"/>
        <w:jc w:val="both"/>
        <w:rPr>
          <w:rFonts w:ascii="Times New Roman" w:hAnsi="Times New Roman" w:cs="Times New Roman"/>
          <w:sz w:val="24"/>
          <w:szCs w:val="24"/>
        </w:rPr>
      </w:pPr>
    </w:p>
    <w:p w:rsidR="00B617DE" w:rsidRPr="00613161" w:rsidRDefault="00B617DE" w:rsidP="00613161">
      <w:pPr>
        <w:spacing w:line="360" w:lineRule="auto"/>
        <w:jc w:val="center"/>
        <w:rPr>
          <w:rFonts w:ascii="Times New Roman" w:hAnsi="Times New Roman" w:cs="Times New Roman"/>
          <w:b/>
          <w:sz w:val="24"/>
          <w:szCs w:val="24"/>
          <w:u w:val="single"/>
        </w:rPr>
      </w:pPr>
      <w:r w:rsidRPr="00613161">
        <w:rPr>
          <w:rFonts w:ascii="Times New Roman" w:hAnsi="Times New Roman" w:cs="Times New Roman"/>
          <w:b/>
          <w:sz w:val="24"/>
          <w:szCs w:val="24"/>
          <w:u w:val="single"/>
        </w:rPr>
        <w:t>Модуль  Ш. Современные направления предпринимательской деятельности</w:t>
      </w:r>
    </w:p>
    <w:p w:rsidR="00B617DE" w:rsidRPr="00613161" w:rsidRDefault="00B617DE"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t>КЕЙС № 9</w:t>
      </w:r>
      <w:r w:rsidRPr="00613161">
        <w:rPr>
          <w:rFonts w:ascii="Times New Roman" w:hAnsi="Times New Roman" w:cs="Times New Roman"/>
          <w:b/>
          <w:i/>
          <w:sz w:val="24"/>
          <w:szCs w:val="24"/>
        </w:rPr>
        <w:t>«ОПРЕДЕЛЕНИЕ ЦЕЛЕСООБРАЗНОСТИ УКРУПНЕНИЯ ФИРМЫ»</w:t>
      </w:r>
    </w:p>
    <w:p w:rsidR="00B617DE" w:rsidRPr="00613161" w:rsidRDefault="00B617DE"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 xml:space="preserve">для экономиста, выполняющего аналитические расчеты, связанные с </w:t>
      </w:r>
      <w:r w:rsidR="00F82AE8" w:rsidRPr="00613161">
        <w:rPr>
          <w:rFonts w:ascii="Times New Roman" w:hAnsi="Times New Roman" w:cs="Times New Roman"/>
          <w:sz w:val="24"/>
          <w:szCs w:val="24"/>
        </w:rPr>
        <w:t>формированием долгосрочной стратегии развития фирмы с точки зрения целесообразности или нецелесообразности расширения бизнеса.</w:t>
      </w:r>
    </w:p>
    <w:p w:rsidR="00B617DE" w:rsidRPr="00613161" w:rsidRDefault="00B617DE"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 xml:space="preserve">развитие навыков </w:t>
      </w:r>
      <w:r w:rsidR="00F82AE8" w:rsidRPr="00613161">
        <w:rPr>
          <w:rFonts w:ascii="Times New Roman" w:hAnsi="Times New Roman" w:cs="Times New Roman"/>
          <w:sz w:val="24"/>
          <w:szCs w:val="24"/>
        </w:rPr>
        <w:t>определения эффекта масштаба для решения вопроса о возможности  укрупнения предприятия.</w:t>
      </w:r>
    </w:p>
    <w:p w:rsidR="00B617DE" w:rsidRPr="00613161" w:rsidRDefault="00B617D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Бизнес-ситуация в общем виде приведена на рис. </w:t>
      </w:r>
      <w:r w:rsidR="00F82AE8" w:rsidRPr="00613161">
        <w:rPr>
          <w:rFonts w:ascii="Times New Roman" w:hAnsi="Times New Roman" w:cs="Times New Roman"/>
          <w:sz w:val="24"/>
          <w:szCs w:val="24"/>
        </w:rPr>
        <w:t>9</w:t>
      </w:r>
      <w:r w:rsidRPr="00613161">
        <w:rPr>
          <w:rFonts w:ascii="Times New Roman" w:hAnsi="Times New Roman" w:cs="Times New Roman"/>
          <w:sz w:val="24"/>
          <w:szCs w:val="24"/>
        </w:rPr>
        <w:t xml:space="preserve">.0. В данном кейсе рассматривается деятельность компании, которая располагает различными </w:t>
      </w:r>
      <w:r w:rsidR="00F82AE8" w:rsidRPr="00613161">
        <w:rPr>
          <w:rFonts w:ascii="Times New Roman" w:hAnsi="Times New Roman" w:cs="Times New Roman"/>
          <w:sz w:val="24"/>
          <w:szCs w:val="24"/>
        </w:rPr>
        <w:t>ресурсами: финансовыми и трудовыми.</w:t>
      </w:r>
      <w:r w:rsidRPr="00613161">
        <w:rPr>
          <w:rFonts w:ascii="Times New Roman" w:hAnsi="Times New Roman" w:cs="Times New Roman"/>
          <w:sz w:val="24"/>
          <w:szCs w:val="24"/>
        </w:rPr>
        <w:t xml:space="preserve"> Необходимо рассчитать и проанализировать </w:t>
      </w:r>
      <w:r w:rsidR="00F82AE8" w:rsidRPr="00613161">
        <w:rPr>
          <w:rFonts w:ascii="Times New Roman" w:hAnsi="Times New Roman" w:cs="Times New Roman"/>
          <w:sz w:val="24"/>
          <w:szCs w:val="24"/>
        </w:rPr>
        <w:t>темпы изменения (роста или снижения) основных факторов производства</w:t>
      </w:r>
      <w:r w:rsidRPr="00613161">
        <w:rPr>
          <w:rFonts w:ascii="Times New Roman" w:hAnsi="Times New Roman" w:cs="Times New Roman"/>
          <w:sz w:val="24"/>
          <w:szCs w:val="24"/>
        </w:rPr>
        <w:t>.</w:t>
      </w:r>
    </w:p>
    <w:p w:rsidR="00364815"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36" type="#_x0000_t67" style="position:absolute;margin-left:33.6pt;margin-top:352.3pt;width:410.7pt;height:69pt;z-index:251811840;mso-position-horizontal-relative:margin;mso-position-vertical-relative:margin" adj="9438,5012" fillcolor="#c8c78f" strokecolor="#5b1e33 [1604]">
            <v:textbox style="mso-next-textbox:#_x0000_s1236">
              <w:txbxContent>
                <w:p w:rsidR="001F4530" w:rsidRPr="008C7F6E" w:rsidRDefault="001F4530" w:rsidP="00364815">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p>
    <w:p w:rsidR="00364815"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rect id="_x0000_s1235" style="position:absolute;margin-left:-.6pt;margin-top:.45pt;width:468.75pt;height:263.1pt;z-index:251810816" fillcolor="#f8f8f8">
            <v:fill r:id="rId86" o:title="Газетная бумага" rotate="t" type="tile"/>
          </v:rect>
        </w:pict>
      </w:r>
    </w:p>
    <w:p w:rsidR="00364815"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38" type="#_x0000_t65" style="position:absolute;margin-left:294.1pt;margin-top:33.8pt;width:167.6pt;height:164.85pt;z-index:251813888" adj="16244">
            <v:fill color2="#892d4d [2404]" rotate="t" focus="-50%" type="gradient"/>
            <v:textbox style="mso-next-textbox:#_x0000_s1238">
              <w:txbxContent>
                <w:p w:rsidR="001F4530" w:rsidRDefault="001F4530" w:rsidP="005D6A32">
                  <w:pPr>
                    <w:jc w:val="center"/>
                    <w:rPr>
                      <w:rFonts w:ascii="Times New Roman" w:hAnsi="Times New Roman" w:cs="Times New Roman"/>
                      <w:b/>
                      <w:sz w:val="32"/>
                      <w:szCs w:val="32"/>
                    </w:rPr>
                  </w:pPr>
                </w:p>
                <w:p w:rsidR="001F4530" w:rsidRPr="00AE2B53" w:rsidRDefault="001F4530" w:rsidP="005D6A32">
                  <w:pPr>
                    <w:jc w:val="center"/>
                    <w:rPr>
                      <w:rFonts w:ascii="Times New Roman" w:hAnsi="Times New Roman" w:cs="Times New Roman"/>
                      <w:b/>
                      <w:sz w:val="32"/>
                      <w:szCs w:val="32"/>
                    </w:rPr>
                  </w:pPr>
                  <w:r>
                    <w:rPr>
                      <w:rFonts w:ascii="Times New Roman" w:hAnsi="Times New Roman" w:cs="Times New Roman"/>
                      <w:b/>
                      <w:sz w:val="32"/>
                      <w:szCs w:val="32"/>
                    </w:rPr>
                    <w:t>Расширение фирмы?</w:t>
                  </w:r>
                </w:p>
              </w:txbxContent>
            </v:textbox>
          </v:shape>
        </w:pict>
      </w:r>
      <w:r>
        <w:rPr>
          <w:rFonts w:ascii="Times New Roman" w:hAnsi="Times New Roman" w:cs="Times New Roman"/>
          <w:noProof/>
          <w:sz w:val="24"/>
          <w:szCs w:val="24"/>
        </w:rPr>
        <w:pict>
          <v:shape id="_x0000_s1237" type="#_x0000_t93" style="position:absolute;margin-left:122.9pt;margin-top:20.4pt;width:171.2pt;height:173.8pt;z-index:251815936" adj="16020,3697" fillcolor="#e4afc1 [1300]" strokecolor="#e4afc1 [1300]">
            <v:fill opacity="32113f"/>
          </v:shape>
        </w:pict>
      </w:r>
    </w:p>
    <w:p w:rsidR="00364815" w:rsidRPr="00613161" w:rsidRDefault="005D6A32"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814912" behindDoc="0" locked="0" layoutInCell="1" allowOverlap="1">
            <wp:simplePos x="0" y="0"/>
            <wp:positionH relativeFrom="column">
              <wp:posOffset>373380</wp:posOffset>
            </wp:positionH>
            <wp:positionV relativeFrom="paragraph">
              <wp:posOffset>127000</wp:posOffset>
            </wp:positionV>
            <wp:extent cx="1094105" cy="1812925"/>
            <wp:effectExtent l="19050" t="0" r="0" b="0"/>
            <wp:wrapNone/>
            <wp:docPr id="5" name="Рисунок 73" descr="C:\Program Files\Microsoft Office\MEDIA\CAGCAT10\j029912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Program Files\Microsoft Office\MEDIA\CAGCAT10\j0299125.wmf"/>
                    <pic:cNvPicPr>
                      <a:picLocks noChangeAspect="1" noChangeArrowheads="1"/>
                    </pic:cNvPicPr>
                  </pic:nvPicPr>
                  <pic:blipFill>
                    <a:blip r:embed="rId87"/>
                    <a:srcRect/>
                    <a:stretch>
                      <a:fillRect/>
                    </a:stretch>
                  </pic:blipFill>
                  <pic:spPr bwMode="auto">
                    <a:xfrm>
                      <a:off x="0" y="0"/>
                      <a:ext cx="1094105" cy="1812925"/>
                    </a:xfrm>
                    <a:prstGeom prst="rect">
                      <a:avLst/>
                    </a:prstGeom>
                    <a:noFill/>
                    <a:ln w="9525">
                      <a:noFill/>
                      <a:miter lim="800000"/>
                      <a:headEnd/>
                      <a:tailEnd/>
                    </a:ln>
                  </pic:spPr>
                </pic:pic>
              </a:graphicData>
            </a:graphic>
          </wp:anchor>
        </w:drawing>
      </w:r>
    </w:p>
    <w:p w:rsidR="00364815" w:rsidRPr="00613161" w:rsidRDefault="00364815" w:rsidP="00613161">
      <w:pPr>
        <w:spacing w:line="360" w:lineRule="auto"/>
        <w:rPr>
          <w:rFonts w:ascii="Times New Roman" w:hAnsi="Times New Roman" w:cs="Times New Roman"/>
          <w:sz w:val="24"/>
          <w:szCs w:val="24"/>
        </w:rPr>
      </w:pPr>
    </w:p>
    <w:p w:rsidR="00364815" w:rsidRPr="00613161" w:rsidRDefault="00364815" w:rsidP="00613161">
      <w:pPr>
        <w:spacing w:line="360" w:lineRule="auto"/>
        <w:rPr>
          <w:rFonts w:ascii="Times New Roman" w:hAnsi="Times New Roman" w:cs="Times New Roman"/>
          <w:sz w:val="24"/>
          <w:szCs w:val="24"/>
        </w:rPr>
      </w:pPr>
    </w:p>
    <w:p w:rsidR="00364815" w:rsidRPr="00613161" w:rsidRDefault="00364815" w:rsidP="00613161">
      <w:pPr>
        <w:spacing w:line="360" w:lineRule="auto"/>
        <w:rPr>
          <w:rFonts w:ascii="Times New Roman" w:hAnsi="Times New Roman" w:cs="Times New Roman"/>
          <w:sz w:val="24"/>
          <w:szCs w:val="24"/>
        </w:rPr>
      </w:pPr>
    </w:p>
    <w:p w:rsidR="00364815" w:rsidRPr="00613161" w:rsidRDefault="00364815" w:rsidP="00613161">
      <w:pPr>
        <w:spacing w:line="360" w:lineRule="auto"/>
        <w:rPr>
          <w:rFonts w:ascii="Times New Roman" w:hAnsi="Times New Roman" w:cs="Times New Roman"/>
          <w:sz w:val="24"/>
          <w:szCs w:val="24"/>
        </w:rPr>
      </w:pPr>
    </w:p>
    <w:p w:rsidR="005D6A32" w:rsidRPr="00613161" w:rsidRDefault="005D6A32" w:rsidP="00613161">
      <w:pPr>
        <w:tabs>
          <w:tab w:val="left" w:pos="2954"/>
        </w:tabs>
        <w:spacing w:line="360" w:lineRule="auto"/>
        <w:jc w:val="center"/>
        <w:rPr>
          <w:rFonts w:ascii="Times New Roman" w:hAnsi="Times New Roman" w:cs="Times New Roman"/>
          <w:sz w:val="24"/>
          <w:szCs w:val="24"/>
        </w:rPr>
      </w:pPr>
    </w:p>
    <w:p w:rsidR="005D6A32" w:rsidRPr="00613161" w:rsidRDefault="005D6A32"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 9.0. Бизнес ситуация.</w:t>
      </w:r>
    </w:p>
    <w:p w:rsidR="00364815" w:rsidRPr="00613161" w:rsidRDefault="00364815" w:rsidP="00613161">
      <w:pPr>
        <w:spacing w:line="360" w:lineRule="auto"/>
        <w:rPr>
          <w:rFonts w:ascii="Times New Roman" w:hAnsi="Times New Roman" w:cs="Times New Roman"/>
          <w:sz w:val="24"/>
          <w:szCs w:val="24"/>
        </w:rPr>
      </w:pPr>
    </w:p>
    <w:p w:rsidR="00364815" w:rsidRPr="00613161" w:rsidRDefault="00364815" w:rsidP="00613161">
      <w:pPr>
        <w:spacing w:line="360" w:lineRule="auto"/>
        <w:rPr>
          <w:rFonts w:ascii="Times New Roman" w:hAnsi="Times New Roman" w:cs="Times New Roman"/>
          <w:sz w:val="24"/>
          <w:szCs w:val="24"/>
        </w:rPr>
      </w:pPr>
    </w:p>
    <w:p w:rsidR="00F82AE8" w:rsidRPr="00613161" w:rsidRDefault="00F82AE8" w:rsidP="00613161">
      <w:pPr>
        <w:spacing w:after="0" w:line="360" w:lineRule="auto"/>
        <w:rPr>
          <w:rFonts w:ascii="Times New Roman" w:hAnsi="Times New Roman" w:cs="Times New Roman"/>
          <w:sz w:val="24"/>
          <w:szCs w:val="24"/>
        </w:rPr>
      </w:pPr>
    </w:p>
    <w:p w:rsidR="00364815"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Анализ долгосрочной стратегии предприятия рекомендуется начинать с </w:t>
      </w:r>
      <w:r w:rsidR="00F82AE8" w:rsidRPr="00613161">
        <w:rPr>
          <w:rFonts w:ascii="Times New Roman" w:hAnsi="Times New Roman" w:cs="Times New Roman"/>
          <w:sz w:val="24"/>
          <w:szCs w:val="24"/>
        </w:rPr>
        <w:t xml:space="preserve">оценки  </w:t>
      </w:r>
      <w:r w:rsidRPr="00613161">
        <w:rPr>
          <w:rFonts w:ascii="Times New Roman" w:hAnsi="Times New Roman" w:cs="Times New Roman"/>
          <w:sz w:val="24"/>
          <w:szCs w:val="24"/>
        </w:rPr>
        <w:t>масштаба его деятельности</w:t>
      </w:r>
      <w:r w:rsidR="0031442F" w:rsidRPr="00613161">
        <w:rPr>
          <w:rFonts w:ascii="Times New Roman" w:hAnsi="Times New Roman" w:cs="Times New Roman"/>
          <w:sz w:val="24"/>
          <w:szCs w:val="24"/>
        </w:rPr>
        <w:t xml:space="preserve"> </w:t>
      </w:r>
      <w:r w:rsidR="0031442F" w:rsidRPr="00613161">
        <w:rPr>
          <w:rFonts w:ascii="Times New Roman" w:hAnsi="Times New Roman" w:cs="Times New Roman"/>
          <w:sz w:val="24"/>
          <w:szCs w:val="24"/>
        </w:rPr>
        <w:sym w:font="Symbol" w:char="F05B"/>
      </w:r>
      <w:r w:rsidR="0031442F" w:rsidRPr="00613161">
        <w:rPr>
          <w:rFonts w:ascii="Times New Roman" w:hAnsi="Times New Roman" w:cs="Times New Roman"/>
          <w:sz w:val="24"/>
          <w:szCs w:val="24"/>
        </w:rPr>
        <w:t>1, 2</w:t>
      </w:r>
      <w:r w:rsidR="0031442F" w:rsidRPr="00613161">
        <w:rPr>
          <w:rFonts w:ascii="Times New Roman" w:hAnsi="Times New Roman" w:cs="Times New Roman"/>
          <w:sz w:val="24"/>
          <w:szCs w:val="24"/>
        </w:rPr>
        <w:sym w:font="Symbol" w:char="F05D"/>
      </w:r>
      <w:r w:rsidRPr="00613161">
        <w:rPr>
          <w:rFonts w:ascii="Times New Roman" w:hAnsi="Times New Roman" w:cs="Times New Roman"/>
          <w:sz w:val="24"/>
          <w:szCs w:val="24"/>
        </w:rPr>
        <w:t>.</w:t>
      </w:r>
      <w:r w:rsidR="00F82AE8" w:rsidRPr="00613161">
        <w:rPr>
          <w:rFonts w:ascii="Times New Roman" w:hAnsi="Times New Roman" w:cs="Times New Roman"/>
          <w:sz w:val="24"/>
          <w:szCs w:val="24"/>
        </w:rPr>
        <w:t xml:space="preserve"> Другими словами важно ответить на вопросы:</w:t>
      </w:r>
    </w:p>
    <w:p w:rsidR="00F82AE8" w:rsidRPr="00613161" w:rsidRDefault="00F82AE8" w:rsidP="00613161">
      <w:pPr>
        <w:pStyle w:val="ab"/>
        <w:numPr>
          <w:ilvl w:val="0"/>
          <w:numId w:val="2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w:t>
      </w:r>
      <w:r w:rsidR="00364815" w:rsidRPr="00613161">
        <w:rPr>
          <w:rFonts w:ascii="Times New Roman" w:hAnsi="Times New Roman" w:cs="Times New Roman"/>
          <w:sz w:val="24"/>
          <w:szCs w:val="24"/>
        </w:rPr>
        <w:t xml:space="preserve">ак меняется выпуск продукции фирмы, </w:t>
      </w:r>
    </w:p>
    <w:p w:rsidR="00364815" w:rsidRPr="00613161" w:rsidRDefault="00364815" w:rsidP="00613161">
      <w:pPr>
        <w:pStyle w:val="ab"/>
        <w:numPr>
          <w:ilvl w:val="0"/>
          <w:numId w:val="2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когда пропорционально возрастают использованные производственные факторы (труд и </w:t>
      </w:r>
      <w:r w:rsidR="00F82AE8" w:rsidRPr="00613161">
        <w:rPr>
          <w:rFonts w:ascii="Times New Roman" w:hAnsi="Times New Roman" w:cs="Times New Roman"/>
          <w:sz w:val="24"/>
          <w:szCs w:val="24"/>
        </w:rPr>
        <w:t>инвестиции</w:t>
      </w:r>
      <w:r w:rsidRPr="00613161">
        <w:rPr>
          <w:rFonts w:ascii="Times New Roman" w:hAnsi="Times New Roman" w:cs="Times New Roman"/>
          <w:sz w:val="24"/>
          <w:szCs w:val="24"/>
        </w:rPr>
        <w:t>)?</w:t>
      </w:r>
    </w:p>
    <w:p w:rsidR="00F82AE8"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xml:space="preserve">Различают неизменный, положительный и отрицательный эффект масштаба. </w:t>
      </w: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40" style="position:absolute;left:0;text-align:left;margin-left:13.5pt;margin-top:3.2pt;width:429.55pt;height:89.05pt;z-index:251817984;v-text-anchor:middle" fillcolor="#f8f8f8">
            <v:fill r:id="rId88" o:title="Газетная бумага" rotate="t" type="tile"/>
            <v:textbox style="mso-next-textbox:#_x0000_s1240">
              <w:txbxContent>
                <w:p w:rsidR="001F4530" w:rsidRPr="0014403B" w:rsidRDefault="001F4530" w:rsidP="0014403B">
                  <w:pPr>
                    <w:jc w:val="center"/>
                    <w:rPr>
                      <w:b/>
                      <w:i/>
                      <w:sz w:val="36"/>
                      <w:szCs w:val="36"/>
                    </w:rPr>
                  </w:pPr>
                  <w:r>
                    <w:rPr>
                      <w:rFonts w:ascii="Times New Roman" w:hAnsi="Times New Roman" w:cs="Times New Roman"/>
                      <w:b/>
                      <w:i/>
                      <w:sz w:val="36"/>
                      <w:szCs w:val="36"/>
                    </w:rPr>
                    <w:t xml:space="preserve">Неизменный </w:t>
                  </w:r>
                  <w:r w:rsidRPr="0014403B">
                    <w:rPr>
                      <w:rFonts w:ascii="Times New Roman" w:hAnsi="Times New Roman" w:cs="Times New Roman"/>
                      <w:b/>
                      <w:i/>
                      <w:sz w:val="36"/>
                      <w:szCs w:val="36"/>
                    </w:rPr>
                    <w:t xml:space="preserve"> эффект масштаба наблюдается в случ</w:t>
                  </w:r>
                  <w:r>
                    <w:rPr>
                      <w:rFonts w:ascii="Times New Roman" w:hAnsi="Times New Roman" w:cs="Times New Roman"/>
                      <w:b/>
                      <w:i/>
                      <w:sz w:val="36"/>
                      <w:szCs w:val="36"/>
                    </w:rPr>
                    <w:t>ае, если темпы роста продукции равны</w:t>
                  </w:r>
                  <w:r w:rsidRPr="0014403B">
                    <w:rPr>
                      <w:rFonts w:ascii="Times New Roman" w:hAnsi="Times New Roman" w:cs="Times New Roman"/>
                      <w:b/>
                      <w:i/>
                      <w:sz w:val="36"/>
                      <w:szCs w:val="36"/>
                    </w:rPr>
                    <w:t xml:space="preserve"> темп</w:t>
                  </w:r>
                  <w:r>
                    <w:rPr>
                      <w:rFonts w:ascii="Times New Roman" w:hAnsi="Times New Roman" w:cs="Times New Roman"/>
                      <w:b/>
                      <w:i/>
                      <w:sz w:val="36"/>
                      <w:szCs w:val="36"/>
                    </w:rPr>
                    <w:t>ам</w:t>
                  </w:r>
                  <w:r w:rsidRPr="0014403B">
                    <w:rPr>
                      <w:rFonts w:ascii="Times New Roman" w:hAnsi="Times New Roman" w:cs="Times New Roman"/>
                      <w:b/>
                      <w:i/>
                      <w:sz w:val="36"/>
                      <w:szCs w:val="36"/>
                    </w:rPr>
                    <w:t xml:space="preserve"> роста производственных факторов.</w:t>
                  </w:r>
                </w:p>
              </w:txbxContent>
            </v:textbox>
          </v:rect>
        </w:pict>
      </w: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F82AE8" w:rsidRPr="00613161" w:rsidRDefault="0014403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При неизменном эффекте масштаба укрупнение предприятия не скажется на изменении издержек производства.</w:t>
      </w:r>
    </w:p>
    <w:p w:rsidR="00F82AE8"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39" style="position:absolute;left:0;text-align:left;margin-left:13.5pt;margin-top:8.6pt;width:429.55pt;height:89.05pt;z-index:251816960;v-text-anchor:middle" fillcolor="#f8f8f8">
            <v:fill r:id="rId89" o:title="Газетная бумага" rotate="t" type="tile"/>
            <v:textbox style="mso-next-textbox:#_x0000_s1239">
              <w:txbxContent>
                <w:p w:rsidR="001F4530" w:rsidRPr="0014403B" w:rsidRDefault="001F4530" w:rsidP="00F82AE8">
                  <w:pPr>
                    <w:jc w:val="center"/>
                    <w:rPr>
                      <w:b/>
                      <w:i/>
                      <w:sz w:val="36"/>
                      <w:szCs w:val="36"/>
                    </w:rPr>
                  </w:pPr>
                  <w:r w:rsidRPr="0014403B">
                    <w:rPr>
                      <w:rFonts w:ascii="Times New Roman" w:hAnsi="Times New Roman" w:cs="Times New Roman"/>
                      <w:b/>
                      <w:i/>
                      <w:sz w:val="36"/>
                      <w:szCs w:val="36"/>
                    </w:rPr>
                    <w:t>Положительный эффект масштаба наблюдается в случае, если темпы роста продукции обгоняют темпы роста производственных факторов.</w:t>
                  </w:r>
                </w:p>
              </w:txbxContent>
            </v:textbox>
          </v:rect>
        </w:pict>
      </w:r>
    </w:p>
    <w:p w:rsidR="00F82AE8" w:rsidRPr="00613161" w:rsidRDefault="00F82AE8" w:rsidP="00613161">
      <w:pPr>
        <w:spacing w:after="0" w:line="360" w:lineRule="auto"/>
        <w:jc w:val="both"/>
        <w:rPr>
          <w:rFonts w:ascii="Times New Roman" w:hAnsi="Times New Roman" w:cs="Times New Roman"/>
          <w:sz w:val="24"/>
          <w:szCs w:val="24"/>
        </w:rPr>
      </w:pPr>
    </w:p>
    <w:p w:rsidR="00F82AE8" w:rsidRPr="00613161" w:rsidRDefault="00F82AE8" w:rsidP="00613161">
      <w:pPr>
        <w:spacing w:after="0" w:line="360" w:lineRule="auto"/>
        <w:jc w:val="both"/>
        <w:rPr>
          <w:rFonts w:ascii="Times New Roman" w:hAnsi="Times New Roman" w:cs="Times New Roman"/>
          <w:sz w:val="24"/>
          <w:szCs w:val="24"/>
        </w:rPr>
      </w:pPr>
    </w:p>
    <w:p w:rsidR="00F82AE8" w:rsidRPr="00613161" w:rsidRDefault="00F82AE8" w:rsidP="00613161">
      <w:pPr>
        <w:spacing w:after="0" w:line="360" w:lineRule="auto"/>
        <w:jc w:val="both"/>
        <w:rPr>
          <w:rFonts w:ascii="Times New Roman" w:hAnsi="Times New Roman" w:cs="Times New Roman"/>
          <w:sz w:val="24"/>
          <w:szCs w:val="24"/>
        </w:rPr>
      </w:pPr>
    </w:p>
    <w:p w:rsidR="00F82AE8" w:rsidRPr="00613161" w:rsidRDefault="00F82AE8" w:rsidP="00613161">
      <w:pPr>
        <w:spacing w:after="0" w:line="360" w:lineRule="auto"/>
        <w:jc w:val="both"/>
        <w:rPr>
          <w:rFonts w:ascii="Times New Roman" w:hAnsi="Times New Roman" w:cs="Times New Roman"/>
          <w:sz w:val="24"/>
          <w:szCs w:val="24"/>
        </w:rPr>
      </w:pPr>
    </w:p>
    <w:p w:rsidR="00F82AE8" w:rsidRPr="00613161" w:rsidRDefault="00F82AE8"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В случае положительного эффекта масштаба выгоднее иметь одну крупную фирму, производящую (при относительно низких издержках) продукцию, чем несколько мелких фирм.</w:t>
      </w:r>
    </w:p>
    <w:p w:rsidR="0014403B"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41" style="position:absolute;left:0;text-align:left;margin-left:13.5pt;margin-top:16.35pt;width:429.55pt;height:89.05pt;z-index:251819008;v-text-anchor:middle" fillcolor="#f8f8f8">
            <v:fill r:id="rId90" o:title="Газетная бумага" rotate="t" type="tile"/>
            <v:textbox style="mso-next-textbox:#_x0000_s1241">
              <w:txbxContent>
                <w:p w:rsidR="001F4530" w:rsidRPr="0014403B" w:rsidRDefault="001F4530" w:rsidP="0014403B">
                  <w:pPr>
                    <w:jc w:val="center"/>
                    <w:rPr>
                      <w:b/>
                      <w:i/>
                      <w:sz w:val="36"/>
                      <w:szCs w:val="36"/>
                    </w:rPr>
                  </w:pPr>
                  <w:r>
                    <w:rPr>
                      <w:rFonts w:ascii="Times New Roman" w:hAnsi="Times New Roman" w:cs="Times New Roman"/>
                      <w:b/>
                      <w:i/>
                      <w:sz w:val="36"/>
                      <w:szCs w:val="36"/>
                    </w:rPr>
                    <w:t>Отрицательный</w:t>
                  </w:r>
                  <w:r w:rsidRPr="0014403B">
                    <w:rPr>
                      <w:rFonts w:ascii="Times New Roman" w:hAnsi="Times New Roman" w:cs="Times New Roman"/>
                      <w:b/>
                      <w:i/>
                      <w:sz w:val="36"/>
                      <w:szCs w:val="36"/>
                    </w:rPr>
                    <w:t xml:space="preserve"> эффект масштаба наблюдается в случае, если темпы роста продукции </w:t>
                  </w:r>
                  <w:r>
                    <w:rPr>
                      <w:rFonts w:ascii="Times New Roman" w:hAnsi="Times New Roman" w:cs="Times New Roman"/>
                      <w:b/>
                      <w:i/>
                      <w:sz w:val="36"/>
                      <w:szCs w:val="36"/>
                    </w:rPr>
                    <w:t xml:space="preserve">отстают от </w:t>
                  </w:r>
                  <w:r w:rsidRPr="0014403B">
                    <w:rPr>
                      <w:rFonts w:ascii="Times New Roman" w:hAnsi="Times New Roman" w:cs="Times New Roman"/>
                      <w:b/>
                      <w:i/>
                      <w:sz w:val="36"/>
                      <w:szCs w:val="36"/>
                    </w:rPr>
                    <w:t xml:space="preserve"> темп</w:t>
                  </w:r>
                  <w:r>
                    <w:rPr>
                      <w:rFonts w:ascii="Times New Roman" w:hAnsi="Times New Roman" w:cs="Times New Roman"/>
                      <w:b/>
                      <w:i/>
                      <w:sz w:val="36"/>
                      <w:szCs w:val="36"/>
                    </w:rPr>
                    <w:t>ов</w:t>
                  </w:r>
                  <w:r w:rsidRPr="0014403B">
                    <w:rPr>
                      <w:rFonts w:ascii="Times New Roman" w:hAnsi="Times New Roman" w:cs="Times New Roman"/>
                      <w:b/>
                      <w:i/>
                      <w:sz w:val="36"/>
                      <w:szCs w:val="36"/>
                    </w:rPr>
                    <w:t xml:space="preserve"> роста производственных факторов.</w:t>
                  </w:r>
                </w:p>
              </w:txbxContent>
            </v:textbox>
          </v:rect>
        </w:pict>
      </w: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r>
    </w:p>
    <w:p w:rsidR="00364815"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Отрицательный эффект масштаба говорит о нежелательности дальнейшего наращивания объемов производства, поскольку итогами укрупнения могут быть рост затрат, проблемы координации между структурными подразделениями, проблемы сохранения контактов между руководством и рабочими.</w:t>
      </w:r>
    </w:p>
    <w:p w:rsidR="00364815"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ab/>
        <w:t>Графически эффект масштаба определяется с помощью карты изоквант.</w:t>
      </w:r>
    </w:p>
    <w:p w:rsidR="0014403B"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42" style="position:absolute;left:0;text-align:left;margin-left:6.85pt;margin-top:11.15pt;width:429.55pt;height:117.95pt;z-index:251820032;v-text-anchor:middle" fillcolor="#f8f8f8">
            <v:fill r:id="rId91" o:title="Газетная бумага" rotate="t" type="tile"/>
            <v:textbox style="mso-next-textbox:#_x0000_s1242">
              <w:txbxContent>
                <w:p w:rsidR="001F4530" w:rsidRPr="0014403B" w:rsidRDefault="001F4530" w:rsidP="0014403B">
                  <w:pPr>
                    <w:jc w:val="center"/>
                    <w:rPr>
                      <w:szCs w:val="40"/>
                    </w:rPr>
                  </w:pPr>
                  <w:r w:rsidRPr="0014403B">
                    <w:rPr>
                      <w:rFonts w:ascii="Times New Roman" w:hAnsi="Times New Roman" w:cs="Times New Roman"/>
                      <w:b/>
                      <w:i/>
                      <w:sz w:val="36"/>
                      <w:szCs w:val="36"/>
                    </w:rPr>
                    <w:t>Изокванта – кривая, на которой расположены все сочетания производственных факторов, обеспечивающих одинаковый объем выпуска продукции.</w:t>
                  </w:r>
                </w:p>
              </w:txbxContent>
            </v:textbox>
          </v:rect>
        </w:pict>
      </w: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14403B" w:rsidRPr="00613161" w:rsidRDefault="0014403B" w:rsidP="00613161">
      <w:pPr>
        <w:spacing w:after="0" w:line="360" w:lineRule="auto"/>
        <w:jc w:val="both"/>
        <w:rPr>
          <w:rFonts w:ascii="Times New Roman" w:hAnsi="Times New Roman" w:cs="Times New Roman"/>
          <w:sz w:val="24"/>
          <w:szCs w:val="24"/>
        </w:rPr>
      </w:pPr>
    </w:p>
    <w:p w:rsidR="00AA048F" w:rsidRPr="00613161" w:rsidRDefault="00AA048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Каждая изокванта строится в осях координат </w:t>
      </w:r>
      <w:r w:rsidRPr="00613161">
        <w:rPr>
          <w:rFonts w:ascii="Times New Roman" w:hAnsi="Times New Roman" w:cs="Times New Roman"/>
          <w:sz w:val="24"/>
          <w:szCs w:val="24"/>
          <w:lang w:val="en-US"/>
        </w:rPr>
        <w:t>L</w:t>
      </w:r>
      <w:r w:rsidRPr="00613161">
        <w:rPr>
          <w:rFonts w:ascii="Times New Roman" w:hAnsi="Times New Roman" w:cs="Times New Roman"/>
          <w:sz w:val="24"/>
          <w:szCs w:val="24"/>
        </w:rPr>
        <w:t xml:space="preserve"> и </w:t>
      </w:r>
      <w:r w:rsidRPr="00613161">
        <w:rPr>
          <w:rFonts w:ascii="Times New Roman" w:hAnsi="Times New Roman" w:cs="Times New Roman"/>
          <w:sz w:val="24"/>
          <w:szCs w:val="24"/>
          <w:lang w:val="en-US"/>
        </w:rPr>
        <w:t>K</w:t>
      </w:r>
      <w:r w:rsidRPr="00613161">
        <w:rPr>
          <w:rFonts w:ascii="Times New Roman" w:hAnsi="Times New Roman" w:cs="Times New Roman"/>
          <w:sz w:val="24"/>
          <w:szCs w:val="24"/>
        </w:rPr>
        <w:t xml:space="preserve"> (или И) и обозначает выпуск определенного объема продукции </w:t>
      </w:r>
      <w:r w:rsidRPr="00613161">
        <w:rPr>
          <w:rFonts w:ascii="Times New Roman" w:hAnsi="Times New Roman" w:cs="Times New Roman"/>
          <w:sz w:val="24"/>
          <w:szCs w:val="24"/>
          <w:lang w:val="en-US"/>
        </w:rPr>
        <w:t>Q</w:t>
      </w:r>
      <w:r w:rsidRPr="00613161">
        <w:rPr>
          <w:rFonts w:ascii="Times New Roman" w:hAnsi="Times New Roman" w:cs="Times New Roman"/>
          <w:sz w:val="24"/>
          <w:szCs w:val="24"/>
        </w:rPr>
        <w:t xml:space="preserve"> (см. рис. 9.1.).</w:t>
      </w:r>
    </w:p>
    <w:p w:rsidR="00AA048F" w:rsidRPr="00613161" w:rsidRDefault="00AA048F" w:rsidP="00613161">
      <w:pPr>
        <w:spacing w:after="0" w:line="360" w:lineRule="auto"/>
        <w:jc w:val="both"/>
        <w:rPr>
          <w:rFonts w:ascii="Times New Roman" w:hAnsi="Times New Roman" w:cs="Times New Roman"/>
          <w:sz w:val="24"/>
          <w:szCs w:val="24"/>
        </w:rPr>
      </w:pPr>
    </w:p>
    <w:p w:rsidR="00AA048F" w:rsidRPr="00613161" w:rsidRDefault="00AA048F" w:rsidP="00613161">
      <w:pPr>
        <w:spacing w:after="0" w:line="360" w:lineRule="auto"/>
        <w:jc w:val="both"/>
        <w:rPr>
          <w:rFonts w:ascii="Times New Roman" w:hAnsi="Times New Roman" w:cs="Times New Roman"/>
          <w:sz w:val="24"/>
          <w:szCs w:val="24"/>
        </w:rPr>
      </w:pPr>
    </w:p>
    <w:p w:rsidR="00AA048F" w:rsidRPr="00613161" w:rsidRDefault="0014403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noProof/>
          <w:sz w:val="24"/>
          <w:szCs w:val="24"/>
        </w:rPr>
        <w:drawing>
          <wp:inline distT="0" distB="0" distL="0" distR="0">
            <wp:extent cx="4694839" cy="3746487"/>
            <wp:effectExtent l="19050" t="0" r="0" b="0"/>
            <wp:docPr id="210"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92"/>
                    <a:srcRect/>
                    <a:stretch>
                      <a:fillRect/>
                    </a:stretch>
                  </pic:blipFill>
                  <pic:spPr bwMode="auto">
                    <a:xfrm>
                      <a:off x="0" y="0"/>
                      <a:ext cx="4694651" cy="3746337"/>
                    </a:xfrm>
                    <a:prstGeom prst="rect">
                      <a:avLst/>
                    </a:prstGeom>
                    <a:noFill/>
                    <a:ln w="9525">
                      <a:noFill/>
                      <a:miter lim="800000"/>
                      <a:headEnd/>
                      <a:tailEnd/>
                    </a:ln>
                  </pic:spPr>
                </pic:pic>
              </a:graphicData>
            </a:graphic>
          </wp:inline>
        </w:drawing>
      </w:r>
      <w:r w:rsidRPr="00613161">
        <w:rPr>
          <w:rFonts w:ascii="Times New Roman" w:hAnsi="Times New Roman" w:cs="Times New Roman"/>
          <w:sz w:val="24"/>
          <w:szCs w:val="24"/>
        </w:rPr>
        <w:t xml:space="preserve">                                                       </w:t>
      </w:r>
    </w:p>
    <w:p w:rsidR="00AA048F" w:rsidRPr="00613161" w:rsidRDefault="00AA048F" w:rsidP="00613161">
      <w:pPr>
        <w:spacing w:after="0" w:line="360" w:lineRule="auto"/>
        <w:jc w:val="both"/>
        <w:rPr>
          <w:rFonts w:ascii="Times New Roman" w:hAnsi="Times New Roman" w:cs="Times New Roman"/>
          <w:sz w:val="24"/>
          <w:szCs w:val="24"/>
        </w:rPr>
      </w:pPr>
    </w:p>
    <w:p w:rsidR="00AA048F" w:rsidRPr="00613161" w:rsidRDefault="00AA048F"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Рис.9.1. Карта изоквант по выпуску продукции</w:t>
      </w:r>
    </w:p>
    <w:p w:rsidR="00AA048F" w:rsidRPr="00613161" w:rsidRDefault="00AA048F" w:rsidP="00613161">
      <w:pPr>
        <w:spacing w:after="0" w:line="360" w:lineRule="auto"/>
        <w:jc w:val="both"/>
        <w:rPr>
          <w:rFonts w:ascii="Times New Roman" w:hAnsi="Times New Roman" w:cs="Times New Roman"/>
          <w:sz w:val="24"/>
          <w:szCs w:val="24"/>
        </w:rPr>
      </w:pPr>
    </w:p>
    <w:p w:rsidR="00364815" w:rsidRPr="00613161" w:rsidRDefault="0014403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Каждая и</w:t>
      </w:r>
      <w:r w:rsidR="00364815" w:rsidRPr="00613161">
        <w:rPr>
          <w:rFonts w:ascii="Times New Roman" w:hAnsi="Times New Roman" w:cs="Times New Roman"/>
          <w:sz w:val="24"/>
          <w:szCs w:val="24"/>
        </w:rPr>
        <w:t xml:space="preserve">зокванта строится в осях координат </w:t>
      </w:r>
      <w:r w:rsidR="00364815" w:rsidRPr="00613161">
        <w:rPr>
          <w:rFonts w:ascii="Times New Roman" w:hAnsi="Times New Roman" w:cs="Times New Roman"/>
          <w:sz w:val="24"/>
          <w:szCs w:val="24"/>
          <w:lang w:val="en-US"/>
        </w:rPr>
        <w:t>L</w:t>
      </w:r>
      <w:r w:rsidR="00364815" w:rsidRPr="00613161">
        <w:rPr>
          <w:rFonts w:ascii="Times New Roman" w:hAnsi="Times New Roman" w:cs="Times New Roman"/>
          <w:sz w:val="24"/>
          <w:szCs w:val="24"/>
        </w:rPr>
        <w:t xml:space="preserve"> и </w:t>
      </w:r>
      <w:r w:rsidR="00364815" w:rsidRPr="00613161">
        <w:rPr>
          <w:rFonts w:ascii="Times New Roman" w:hAnsi="Times New Roman" w:cs="Times New Roman"/>
          <w:sz w:val="24"/>
          <w:szCs w:val="24"/>
          <w:lang w:val="en-US"/>
        </w:rPr>
        <w:t>K</w:t>
      </w:r>
      <w:r w:rsidR="00364815" w:rsidRPr="00613161">
        <w:rPr>
          <w:rFonts w:ascii="Times New Roman" w:hAnsi="Times New Roman" w:cs="Times New Roman"/>
          <w:sz w:val="24"/>
          <w:szCs w:val="24"/>
        </w:rPr>
        <w:t xml:space="preserve"> и обозначает выпуск определенного объема продукции </w:t>
      </w:r>
      <w:r w:rsidR="00364815" w:rsidRPr="00613161">
        <w:rPr>
          <w:rFonts w:ascii="Times New Roman" w:hAnsi="Times New Roman" w:cs="Times New Roman"/>
          <w:sz w:val="24"/>
          <w:szCs w:val="24"/>
          <w:lang w:val="en-US"/>
        </w:rPr>
        <w:t>Q</w:t>
      </w:r>
      <w:r w:rsidR="00364815" w:rsidRPr="00613161">
        <w:rPr>
          <w:rFonts w:ascii="Times New Roman" w:hAnsi="Times New Roman" w:cs="Times New Roman"/>
          <w:sz w:val="24"/>
          <w:szCs w:val="24"/>
        </w:rPr>
        <w:t xml:space="preserve"> (см. рис</w:t>
      </w:r>
      <w:r w:rsidR="00AA048F" w:rsidRPr="00613161">
        <w:rPr>
          <w:rFonts w:ascii="Times New Roman" w:hAnsi="Times New Roman" w:cs="Times New Roman"/>
          <w:sz w:val="24"/>
          <w:szCs w:val="24"/>
        </w:rPr>
        <w:t>. 9.1.</w:t>
      </w:r>
      <w:r w:rsidR="00364815" w:rsidRPr="00613161">
        <w:rPr>
          <w:rFonts w:ascii="Times New Roman" w:hAnsi="Times New Roman" w:cs="Times New Roman"/>
          <w:sz w:val="24"/>
          <w:szCs w:val="24"/>
        </w:rPr>
        <w:t>).</w:t>
      </w:r>
    </w:p>
    <w:p w:rsidR="00364815"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ab/>
        <w:t xml:space="preserve">Луч ОА содержит различные сочетания труда и </w:t>
      </w:r>
      <w:r w:rsidR="0014403B" w:rsidRPr="00613161">
        <w:rPr>
          <w:rFonts w:ascii="Times New Roman" w:hAnsi="Times New Roman" w:cs="Times New Roman"/>
          <w:sz w:val="24"/>
          <w:szCs w:val="24"/>
        </w:rPr>
        <w:t>инвестиций или капитала</w:t>
      </w:r>
      <w:r w:rsidRPr="00613161">
        <w:rPr>
          <w:rFonts w:ascii="Times New Roman" w:hAnsi="Times New Roman" w:cs="Times New Roman"/>
          <w:sz w:val="24"/>
          <w:szCs w:val="24"/>
        </w:rPr>
        <w:t>, которые могут использоваться для выпуска продукции при сохранении постоянных пропорций факторов производства.</w:t>
      </w:r>
    </w:p>
    <w:p w:rsidR="00AA048F"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r>
    </w:p>
    <w:p w:rsidR="00AA048F" w:rsidRPr="00613161" w:rsidRDefault="00AA048F" w:rsidP="00613161">
      <w:pPr>
        <w:spacing w:after="0" w:line="360" w:lineRule="auto"/>
        <w:jc w:val="both"/>
        <w:rPr>
          <w:rFonts w:ascii="Times New Roman" w:hAnsi="Times New Roman" w:cs="Times New Roman"/>
          <w:sz w:val="24"/>
          <w:szCs w:val="24"/>
        </w:rPr>
      </w:pPr>
    </w:p>
    <w:p w:rsidR="00364815" w:rsidRPr="00613161" w:rsidRDefault="00AA048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После того, как построены все изокванты, н</w:t>
      </w:r>
      <w:r w:rsidR="00364815" w:rsidRPr="00613161">
        <w:rPr>
          <w:rFonts w:ascii="Times New Roman" w:hAnsi="Times New Roman" w:cs="Times New Roman"/>
          <w:sz w:val="24"/>
          <w:szCs w:val="24"/>
        </w:rPr>
        <w:t xml:space="preserve">еобходимо сравнить </w:t>
      </w:r>
      <w:r w:rsidRPr="00613161">
        <w:rPr>
          <w:rFonts w:ascii="Times New Roman" w:hAnsi="Times New Roman" w:cs="Times New Roman"/>
          <w:sz w:val="24"/>
          <w:szCs w:val="24"/>
        </w:rPr>
        <w:t xml:space="preserve">все </w:t>
      </w:r>
      <w:r w:rsidR="00364815" w:rsidRPr="00613161">
        <w:rPr>
          <w:rFonts w:ascii="Times New Roman" w:hAnsi="Times New Roman" w:cs="Times New Roman"/>
          <w:sz w:val="24"/>
          <w:szCs w:val="24"/>
        </w:rPr>
        <w:t xml:space="preserve">точки </w:t>
      </w:r>
      <w:r w:rsidRPr="00613161">
        <w:rPr>
          <w:rFonts w:ascii="Times New Roman" w:hAnsi="Times New Roman" w:cs="Times New Roman"/>
          <w:sz w:val="24"/>
          <w:szCs w:val="24"/>
        </w:rPr>
        <w:t>пары соседних точек (</w:t>
      </w:r>
      <w:r w:rsidR="00364815" w:rsidRPr="00613161">
        <w:rPr>
          <w:rFonts w:ascii="Times New Roman" w:hAnsi="Times New Roman" w:cs="Times New Roman"/>
          <w:sz w:val="24"/>
          <w:szCs w:val="24"/>
        </w:rPr>
        <w:t>В и С</w:t>
      </w:r>
      <w:r w:rsidRPr="00613161">
        <w:rPr>
          <w:rFonts w:ascii="Times New Roman" w:hAnsi="Times New Roman" w:cs="Times New Roman"/>
          <w:sz w:val="24"/>
          <w:szCs w:val="24"/>
        </w:rPr>
        <w:t xml:space="preserve">, С и </w:t>
      </w:r>
      <w:r w:rsidRPr="00613161">
        <w:rPr>
          <w:rFonts w:ascii="Times New Roman" w:hAnsi="Times New Roman" w:cs="Times New Roman"/>
          <w:sz w:val="24"/>
          <w:szCs w:val="24"/>
          <w:lang w:val="en-US"/>
        </w:rPr>
        <w:t>D</w:t>
      </w:r>
      <w:r w:rsidRPr="00613161">
        <w:rPr>
          <w:rFonts w:ascii="Times New Roman" w:hAnsi="Times New Roman" w:cs="Times New Roman"/>
          <w:sz w:val="24"/>
          <w:szCs w:val="24"/>
        </w:rPr>
        <w:t xml:space="preserve">  и пр.).</w:t>
      </w:r>
    </w:p>
    <w:p w:rsidR="00A354D8"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43" style="position:absolute;left:0;text-align:left;margin-left:11.85pt;margin-top:17.45pt;width:429.55pt;height:307.85pt;z-index:251821056;v-text-anchor:middle" fillcolor="#f8f8f8">
            <v:fill r:id="rId93" o:title="Газетная бумага" rotate="t" type="tile"/>
            <v:textbox style="mso-next-textbox:#_x0000_s1243">
              <w:txbxContent>
                <w:p w:rsidR="001F4530" w:rsidRDefault="001F4530" w:rsidP="00B90770">
                  <w:pPr>
                    <w:spacing w:after="0"/>
                    <w:rPr>
                      <w:rFonts w:ascii="Times New Roman" w:hAnsi="Times New Roman" w:cs="Times New Roman"/>
                      <w:b/>
                      <w:i/>
                      <w:sz w:val="36"/>
                      <w:szCs w:val="36"/>
                    </w:rPr>
                  </w:pPr>
                  <w:r w:rsidRPr="00B90770">
                    <w:rPr>
                      <w:rFonts w:ascii="Times New Roman" w:hAnsi="Times New Roman" w:cs="Times New Roman"/>
                      <w:b/>
                      <w:i/>
                      <w:sz w:val="36"/>
                      <w:szCs w:val="36"/>
                    </w:rPr>
                    <w:t xml:space="preserve">если  </w:t>
                  </w:r>
                  <w:r w:rsidRPr="00B90770">
                    <w:rPr>
                      <w:rFonts w:ascii="Times New Roman" w:hAnsi="Times New Roman" w:cs="Times New Roman"/>
                      <w:b/>
                      <w:i/>
                      <w:position w:val="-30"/>
                      <w:sz w:val="36"/>
                      <w:szCs w:val="36"/>
                    </w:rPr>
                    <w:object w:dxaOrig="1380" w:dyaOrig="680">
                      <v:shape id="_x0000_i1028" type="#_x0000_t75" style="width:69.9pt;height:33.4pt" o:ole="">
                        <v:imagedata r:id="rId94" o:title=""/>
                      </v:shape>
                      <o:OLEObject Type="Embed" ProgID="Equation.3" ShapeID="_x0000_i1028" DrawAspect="Content" ObjectID="_1547023379" r:id="rId95"/>
                    </w:object>
                  </w:r>
                  <w:r w:rsidRPr="00B90770">
                    <w:rPr>
                      <w:rFonts w:ascii="Times New Roman" w:hAnsi="Times New Roman" w:cs="Times New Roman"/>
                      <w:b/>
                      <w:i/>
                      <w:sz w:val="36"/>
                      <w:szCs w:val="36"/>
                    </w:rPr>
                    <w:t xml:space="preserve"> , то Э</w:t>
                  </w:r>
                  <w:r w:rsidRPr="00B90770">
                    <w:rPr>
                      <w:rFonts w:ascii="Times New Roman" w:hAnsi="Times New Roman" w:cs="Times New Roman"/>
                      <w:b/>
                      <w:i/>
                      <w:sz w:val="36"/>
                      <w:szCs w:val="36"/>
                      <w:vertAlign w:val="subscript"/>
                    </w:rPr>
                    <w:t xml:space="preserve">ФМ </w:t>
                  </w:r>
                  <w:r>
                    <w:rPr>
                      <w:rFonts w:ascii="Times New Roman" w:hAnsi="Times New Roman" w:cs="Times New Roman"/>
                      <w:b/>
                      <w:i/>
                      <w:sz w:val="36"/>
                      <w:szCs w:val="36"/>
                      <w:vertAlign w:val="subscript"/>
                    </w:rPr>
                    <w:t xml:space="preserve">    </w:t>
                  </w:r>
                  <w:r w:rsidRPr="00B90770">
                    <w:rPr>
                      <w:rFonts w:ascii="Times New Roman" w:hAnsi="Times New Roman" w:cs="Times New Roman"/>
                      <w:b/>
                      <w:i/>
                      <w:sz w:val="36"/>
                      <w:szCs w:val="36"/>
                    </w:rPr>
                    <w:t>неизменный;</w:t>
                  </w:r>
                </w:p>
                <w:p w:rsidR="001F4530" w:rsidRPr="00B90770" w:rsidRDefault="001F4530" w:rsidP="00B90770">
                  <w:pPr>
                    <w:spacing w:after="0"/>
                    <w:rPr>
                      <w:rFonts w:ascii="Times New Roman" w:hAnsi="Times New Roman" w:cs="Times New Roman"/>
                      <w:b/>
                      <w:i/>
                      <w:sz w:val="36"/>
                      <w:szCs w:val="36"/>
                    </w:rPr>
                  </w:pPr>
                </w:p>
                <w:p w:rsidR="001F4530" w:rsidRDefault="001F4530" w:rsidP="00B90770">
                  <w:pPr>
                    <w:spacing w:after="0"/>
                    <w:rPr>
                      <w:rFonts w:ascii="Times New Roman" w:hAnsi="Times New Roman" w:cs="Times New Roman"/>
                      <w:b/>
                      <w:i/>
                      <w:sz w:val="36"/>
                      <w:szCs w:val="36"/>
                    </w:rPr>
                  </w:pPr>
                  <w:r w:rsidRPr="00B90770">
                    <w:rPr>
                      <w:rFonts w:ascii="Times New Roman" w:hAnsi="Times New Roman" w:cs="Times New Roman"/>
                      <w:b/>
                      <w:i/>
                      <w:sz w:val="36"/>
                      <w:szCs w:val="36"/>
                    </w:rPr>
                    <w:t xml:space="preserve">если  </w:t>
                  </w:r>
                  <w:r w:rsidRPr="00B90770">
                    <w:rPr>
                      <w:rFonts w:ascii="Times New Roman" w:hAnsi="Times New Roman" w:cs="Times New Roman"/>
                      <w:b/>
                      <w:i/>
                      <w:position w:val="-30"/>
                      <w:sz w:val="36"/>
                      <w:szCs w:val="36"/>
                    </w:rPr>
                    <w:object w:dxaOrig="1440" w:dyaOrig="700">
                      <v:shape id="_x0000_i1029" type="#_x0000_t75" style="width:1in;height:34.45pt" o:ole="">
                        <v:imagedata r:id="rId96" o:title=""/>
                      </v:shape>
                      <o:OLEObject Type="Embed" ProgID="Equation.3" ShapeID="_x0000_i1029" DrawAspect="Content" ObjectID="_1547023380" r:id="rId97"/>
                    </w:object>
                  </w:r>
                  <w:r w:rsidRPr="00B90770">
                    <w:rPr>
                      <w:rFonts w:ascii="Times New Roman" w:hAnsi="Times New Roman" w:cs="Times New Roman"/>
                      <w:b/>
                      <w:i/>
                      <w:sz w:val="36"/>
                      <w:szCs w:val="36"/>
                    </w:rPr>
                    <w:t>, то Э</w:t>
                  </w:r>
                  <w:r w:rsidRPr="00B90770">
                    <w:rPr>
                      <w:rFonts w:ascii="Times New Roman" w:hAnsi="Times New Roman" w:cs="Times New Roman"/>
                      <w:b/>
                      <w:i/>
                      <w:sz w:val="36"/>
                      <w:szCs w:val="36"/>
                      <w:vertAlign w:val="subscript"/>
                    </w:rPr>
                    <w:t>ФМ</w:t>
                  </w:r>
                  <w:r w:rsidRPr="00B90770">
                    <w:rPr>
                      <w:rFonts w:ascii="Times New Roman" w:hAnsi="Times New Roman" w:cs="Times New Roman"/>
                      <w:b/>
                      <w:i/>
                      <w:sz w:val="36"/>
                      <w:szCs w:val="36"/>
                    </w:rPr>
                    <w:t xml:space="preserve"> &gt; 0, т.е. положительный;</w:t>
                  </w:r>
                </w:p>
                <w:p w:rsidR="001F4530" w:rsidRPr="00B90770" w:rsidRDefault="001F4530" w:rsidP="00B90770">
                  <w:pPr>
                    <w:spacing w:after="0"/>
                    <w:rPr>
                      <w:rFonts w:ascii="Times New Roman" w:hAnsi="Times New Roman" w:cs="Times New Roman"/>
                      <w:b/>
                      <w:i/>
                      <w:sz w:val="36"/>
                      <w:szCs w:val="36"/>
                    </w:rPr>
                  </w:pPr>
                </w:p>
                <w:p w:rsidR="001F4530" w:rsidRPr="00B90770" w:rsidRDefault="001F4530" w:rsidP="00B90770">
                  <w:pPr>
                    <w:spacing w:after="0"/>
                    <w:rPr>
                      <w:rFonts w:ascii="Times New Roman" w:hAnsi="Times New Roman" w:cs="Times New Roman"/>
                      <w:b/>
                      <w:i/>
                      <w:sz w:val="36"/>
                      <w:szCs w:val="36"/>
                    </w:rPr>
                  </w:pPr>
                  <w:r w:rsidRPr="00B90770">
                    <w:rPr>
                      <w:rFonts w:ascii="Times New Roman" w:hAnsi="Times New Roman" w:cs="Times New Roman"/>
                      <w:b/>
                      <w:i/>
                      <w:sz w:val="36"/>
                      <w:szCs w:val="36"/>
                    </w:rPr>
                    <w:t xml:space="preserve">если </w:t>
                  </w:r>
                  <w:r w:rsidRPr="00B90770">
                    <w:rPr>
                      <w:rFonts w:ascii="Times New Roman" w:hAnsi="Times New Roman" w:cs="Times New Roman"/>
                      <w:b/>
                      <w:i/>
                      <w:position w:val="-30"/>
                      <w:sz w:val="36"/>
                      <w:szCs w:val="36"/>
                    </w:rPr>
                    <w:object w:dxaOrig="1460" w:dyaOrig="700">
                      <v:shape id="_x0000_i1030" type="#_x0000_t75" style="width:73.05pt;height:34.45pt" o:ole="">
                        <v:imagedata r:id="rId98" o:title=""/>
                      </v:shape>
                      <o:OLEObject Type="Embed" ProgID="Equation.3" ShapeID="_x0000_i1030" DrawAspect="Content" ObjectID="_1547023381" r:id="rId99"/>
                    </w:object>
                  </w:r>
                  <w:r w:rsidRPr="00B90770">
                    <w:rPr>
                      <w:rFonts w:ascii="Times New Roman" w:hAnsi="Times New Roman" w:cs="Times New Roman"/>
                      <w:b/>
                      <w:i/>
                      <w:sz w:val="36"/>
                      <w:szCs w:val="36"/>
                    </w:rPr>
                    <w:t>, то Э</w:t>
                  </w:r>
                  <w:r w:rsidRPr="00B90770">
                    <w:rPr>
                      <w:rFonts w:ascii="Times New Roman" w:hAnsi="Times New Roman" w:cs="Times New Roman"/>
                      <w:b/>
                      <w:i/>
                      <w:sz w:val="36"/>
                      <w:szCs w:val="36"/>
                      <w:vertAlign w:val="subscript"/>
                    </w:rPr>
                    <w:t xml:space="preserve">ФМ </w:t>
                  </w:r>
                  <w:r w:rsidRPr="00B90770">
                    <w:rPr>
                      <w:rFonts w:ascii="Times New Roman" w:hAnsi="Times New Roman" w:cs="Times New Roman"/>
                      <w:b/>
                      <w:i/>
                      <w:sz w:val="36"/>
                      <w:szCs w:val="36"/>
                    </w:rPr>
                    <w:t>&lt; 0, т.е. отрицательный.</w:t>
                  </w:r>
                </w:p>
                <w:p w:rsidR="001F4530" w:rsidRPr="00364815" w:rsidRDefault="001F4530" w:rsidP="00A354D8">
                  <w:pPr>
                    <w:spacing w:after="0"/>
                    <w:jc w:val="both"/>
                    <w:rPr>
                      <w:rFonts w:ascii="Times New Roman" w:hAnsi="Times New Roman" w:cs="Times New Roman"/>
                      <w:sz w:val="28"/>
                      <w:szCs w:val="28"/>
                    </w:rPr>
                  </w:pPr>
                  <w:r w:rsidRPr="00364815">
                    <w:rPr>
                      <w:rFonts w:ascii="Times New Roman" w:hAnsi="Times New Roman" w:cs="Times New Roman"/>
                      <w:sz w:val="28"/>
                      <w:szCs w:val="28"/>
                    </w:rPr>
                    <w:tab/>
                  </w:r>
                  <w:r w:rsidRPr="00364815">
                    <w:rPr>
                      <w:rFonts w:ascii="Times New Roman" w:hAnsi="Times New Roman" w:cs="Times New Roman"/>
                      <w:sz w:val="28"/>
                      <w:szCs w:val="28"/>
                    </w:rPr>
                    <w:tab/>
                  </w:r>
                </w:p>
                <w:p w:rsidR="001F4530" w:rsidRPr="0014403B" w:rsidRDefault="001F4530" w:rsidP="00A354D8">
                  <w:pPr>
                    <w:jc w:val="center"/>
                    <w:rPr>
                      <w:b/>
                      <w:i/>
                      <w:sz w:val="36"/>
                      <w:szCs w:val="36"/>
                    </w:rPr>
                  </w:pPr>
                  <w:r w:rsidRPr="0014403B">
                    <w:rPr>
                      <w:rFonts w:ascii="Times New Roman" w:hAnsi="Times New Roman" w:cs="Times New Roman"/>
                      <w:b/>
                      <w:i/>
                      <w:sz w:val="36"/>
                      <w:szCs w:val="36"/>
                    </w:rPr>
                    <w:t>.</w:t>
                  </w:r>
                </w:p>
              </w:txbxContent>
            </v:textbox>
          </v:rect>
        </w:pict>
      </w: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A354D8" w:rsidRPr="00613161" w:rsidRDefault="00A354D8" w:rsidP="00613161">
      <w:pPr>
        <w:spacing w:after="0" w:line="360" w:lineRule="auto"/>
        <w:jc w:val="both"/>
        <w:rPr>
          <w:rFonts w:ascii="Times New Roman" w:hAnsi="Times New Roman" w:cs="Times New Roman"/>
          <w:sz w:val="24"/>
          <w:szCs w:val="24"/>
        </w:rPr>
      </w:pPr>
    </w:p>
    <w:p w:rsidR="00364815" w:rsidRPr="00613161" w:rsidRDefault="0036481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 xml:space="preserve">Сравнение можно производить не по фактору </w:t>
      </w:r>
      <w:r w:rsidRPr="00613161">
        <w:rPr>
          <w:rFonts w:ascii="Times New Roman" w:hAnsi="Times New Roman" w:cs="Times New Roman"/>
          <w:sz w:val="24"/>
          <w:szCs w:val="24"/>
          <w:lang w:val="en-US"/>
        </w:rPr>
        <w:t>L</w:t>
      </w:r>
      <w:r w:rsidRPr="00613161">
        <w:rPr>
          <w:rFonts w:ascii="Times New Roman" w:hAnsi="Times New Roman" w:cs="Times New Roman"/>
          <w:sz w:val="24"/>
          <w:szCs w:val="24"/>
        </w:rPr>
        <w:t xml:space="preserve">, а по фактору К, т.е. </w:t>
      </w:r>
      <w:r w:rsidR="00B90770" w:rsidRPr="00613161">
        <w:rPr>
          <w:rFonts w:ascii="Times New Roman" w:hAnsi="Times New Roman" w:cs="Times New Roman"/>
          <w:sz w:val="24"/>
          <w:szCs w:val="24"/>
        </w:rPr>
        <w:t>капитала или инвестиций</w:t>
      </w:r>
      <w:r w:rsidRPr="00613161">
        <w:rPr>
          <w:rFonts w:ascii="Times New Roman" w:hAnsi="Times New Roman" w:cs="Times New Roman"/>
          <w:sz w:val="24"/>
          <w:szCs w:val="24"/>
        </w:rPr>
        <w:t xml:space="preserve">, так как соотношение между </w:t>
      </w:r>
      <w:r w:rsidRPr="00613161">
        <w:rPr>
          <w:rFonts w:ascii="Times New Roman" w:hAnsi="Times New Roman" w:cs="Times New Roman"/>
          <w:sz w:val="24"/>
          <w:szCs w:val="24"/>
          <w:lang w:val="en-US"/>
        </w:rPr>
        <w:t>K</w:t>
      </w:r>
      <w:r w:rsidRPr="00613161">
        <w:rPr>
          <w:rFonts w:ascii="Times New Roman" w:hAnsi="Times New Roman" w:cs="Times New Roman"/>
          <w:sz w:val="24"/>
          <w:szCs w:val="24"/>
        </w:rPr>
        <w:t xml:space="preserve"> и </w:t>
      </w:r>
      <w:r w:rsidRPr="00613161">
        <w:rPr>
          <w:rFonts w:ascii="Times New Roman" w:hAnsi="Times New Roman" w:cs="Times New Roman"/>
          <w:sz w:val="24"/>
          <w:szCs w:val="24"/>
          <w:lang w:val="en-US"/>
        </w:rPr>
        <w:t>L</w:t>
      </w:r>
      <w:r w:rsidRPr="00613161">
        <w:rPr>
          <w:rFonts w:ascii="Times New Roman" w:hAnsi="Times New Roman" w:cs="Times New Roman"/>
          <w:sz w:val="24"/>
          <w:szCs w:val="24"/>
        </w:rPr>
        <w:t xml:space="preserve"> остается неизменным по всем изоквантам. На графике влияние эффекта масштаба можно проследить по расположению изоквант:</w:t>
      </w:r>
    </w:p>
    <w:p w:rsidR="00B90770" w:rsidRPr="00613161" w:rsidRDefault="00B90770" w:rsidP="00613161">
      <w:pPr>
        <w:pStyle w:val="ab"/>
        <w:numPr>
          <w:ilvl w:val="0"/>
          <w:numId w:val="28"/>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при неизменном эффекте изокванты равномерно распределяются на графике, отрезая от луча ОА равные отрезки.</w:t>
      </w:r>
    </w:p>
    <w:p w:rsidR="00B90770" w:rsidRPr="00613161" w:rsidRDefault="00B90770" w:rsidP="00613161">
      <w:pPr>
        <w:pStyle w:val="ab"/>
        <w:numPr>
          <w:ilvl w:val="0"/>
          <w:numId w:val="28"/>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при сближении изоквант по мере увеличения затрат труда и капитала имеет место положительный эффект;</w:t>
      </w:r>
    </w:p>
    <w:p w:rsidR="00364815" w:rsidRPr="00613161" w:rsidRDefault="00364815" w:rsidP="00613161">
      <w:pPr>
        <w:pStyle w:val="ab"/>
        <w:numPr>
          <w:ilvl w:val="0"/>
          <w:numId w:val="28"/>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если изокванты «разбегаются» с ростом факторов производства, то налицо отрицательный эффект масштаба</w:t>
      </w:r>
      <w:r w:rsidR="00B90770" w:rsidRPr="00613161">
        <w:rPr>
          <w:rFonts w:ascii="Times New Roman" w:hAnsi="Times New Roman" w:cs="Times New Roman"/>
          <w:sz w:val="24"/>
          <w:szCs w:val="24"/>
        </w:rPr>
        <w:t>.</w:t>
      </w:r>
    </w:p>
    <w:p w:rsidR="000F0C8C" w:rsidRPr="00613161" w:rsidRDefault="001100A7"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 xml:space="preserve">Основываясь на данных о размере затрат труда и капитала, </w:t>
      </w:r>
      <w:r w:rsidR="000F0C8C" w:rsidRPr="00613161">
        <w:rPr>
          <w:rFonts w:ascii="Times New Roman" w:hAnsi="Times New Roman" w:cs="Times New Roman"/>
          <w:sz w:val="24"/>
          <w:szCs w:val="24"/>
        </w:rPr>
        <w:t xml:space="preserve">построить карту изоквант для соответствующих сочетаний затрат труда </w:t>
      </w:r>
      <w:r w:rsidR="000F0C8C" w:rsidRPr="00613161">
        <w:rPr>
          <w:rFonts w:ascii="Times New Roman" w:hAnsi="Times New Roman" w:cs="Times New Roman"/>
          <w:sz w:val="24"/>
          <w:szCs w:val="24"/>
          <w:lang w:val="en-US"/>
        </w:rPr>
        <w:t>L</w:t>
      </w:r>
      <w:r w:rsidR="000F0C8C" w:rsidRPr="00613161">
        <w:rPr>
          <w:rFonts w:ascii="Times New Roman" w:hAnsi="Times New Roman" w:cs="Times New Roman"/>
          <w:sz w:val="24"/>
          <w:szCs w:val="24"/>
        </w:rPr>
        <w:t xml:space="preserve"> и капитала К, луч ОА под углом 45° к оси абсцисс и</w:t>
      </w:r>
    </w:p>
    <w:p w:rsidR="001100A7" w:rsidRPr="00613161" w:rsidRDefault="000F0C8C"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sz w:val="24"/>
          <w:szCs w:val="24"/>
        </w:rPr>
        <w:lastRenderedPageBreak/>
        <w:t xml:space="preserve"> </w:t>
      </w:r>
      <w:r w:rsidR="001100A7" w:rsidRPr="00613161">
        <w:rPr>
          <w:rFonts w:ascii="Times New Roman" w:eastAsia="Times New Roman" w:hAnsi="Times New Roman" w:cs="Times New Roman"/>
          <w:sz w:val="24"/>
          <w:szCs w:val="24"/>
        </w:rPr>
        <w:t>рассчитать темпы изменения затрат труда или капитала и объемов выпуска продукции.</w:t>
      </w:r>
      <w:r w:rsidR="001100A7" w:rsidRPr="00613161">
        <w:rPr>
          <w:rFonts w:ascii="Times New Roman" w:hAnsi="Times New Roman" w:cs="Times New Roman"/>
          <w:sz w:val="24"/>
          <w:szCs w:val="24"/>
        </w:rPr>
        <w:t xml:space="preserve"> </w:t>
      </w:r>
      <w:r w:rsidR="001100A7" w:rsidRPr="00613161">
        <w:rPr>
          <w:rFonts w:ascii="Times New Roman" w:eastAsia="Times New Roman" w:hAnsi="Times New Roman" w:cs="Times New Roman"/>
          <w:sz w:val="24"/>
          <w:szCs w:val="24"/>
        </w:rPr>
        <w:t xml:space="preserve">На основе анализа полученных данных </w:t>
      </w:r>
      <w:r w:rsidRPr="00613161">
        <w:rPr>
          <w:rFonts w:ascii="Times New Roman" w:eastAsia="Times New Roman" w:hAnsi="Times New Roman" w:cs="Times New Roman"/>
          <w:sz w:val="24"/>
          <w:szCs w:val="24"/>
        </w:rPr>
        <w:t xml:space="preserve">об эффекте масштаба в точках пересечения изоквант с лучом ОА, </w:t>
      </w:r>
      <w:r w:rsidR="001100A7" w:rsidRPr="00613161">
        <w:rPr>
          <w:rFonts w:ascii="Times New Roman" w:eastAsia="Times New Roman" w:hAnsi="Times New Roman" w:cs="Times New Roman"/>
          <w:sz w:val="24"/>
          <w:szCs w:val="24"/>
        </w:rPr>
        <w:t>сделать выводы о целесообразности или нецелесообразности укрупнения фирмы.</w:t>
      </w:r>
    </w:p>
    <w:p w:rsidR="00BB4B02" w:rsidRPr="00613161" w:rsidRDefault="00BB4B02" w:rsidP="00613161">
      <w:pPr>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   В данном кейсе не приводится конкретный пример расчета всех пар точек, рисунок и расчеты выполняются учащимися самостоятельно.</w:t>
      </w:r>
    </w:p>
    <w:p w:rsidR="0053188E" w:rsidRPr="00613161" w:rsidRDefault="0053188E" w:rsidP="001F4530">
      <w:pPr>
        <w:spacing w:after="0"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53188E" w:rsidRPr="00613161" w:rsidRDefault="0053188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Исходными данными для выполнения расчетов по данному кейсу являются варианты заданий, приведенные в таблице 9.1. </w:t>
      </w:r>
    </w:p>
    <w:p w:rsidR="0053188E" w:rsidRPr="00613161" w:rsidRDefault="0053188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Таблица  9.1.</w:t>
      </w:r>
    </w:p>
    <w:p w:rsidR="00364815" w:rsidRPr="00613161" w:rsidRDefault="00364815" w:rsidP="00613161">
      <w:pPr>
        <w:spacing w:after="0"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Матрица объемов выпуска продукции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89"/>
        <w:gridCol w:w="829"/>
        <w:gridCol w:w="828"/>
        <w:gridCol w:w="828"/>
        <w:gridCol w:w="828"/>
        <w:gridCol w:w="828"/>
        <w:gridCol w:w="828"/>
        <w:gridCol w:w="828"/>
        <w:gridCol w:w="828"/>
        <w:gridCol w:w="828"/>
        <w:gridCol w:w="828"/>
      </w:tblGrid>
      <w:tr w:rsidR="00364815" w:rsidRPr="00613161" w:rsidTr="0053188E">
        <w:trPr>
          <w:trHeight w:val="583"/>
        </w:trPr>
        <w:tc>
          <w:tcPr>
            <w:tcW w:w="1289" w:type="dxa"/>
            <w:vMerge w:val="restart"/>
            <w:tcBorders>
              <w:right w:val="single" w:sz="12" w:space="0" w:color="auto"/>
            </w:tcBorders>
            <w:shd w:val="clear" w:color="auto" w:fill="F1D7E0" w:themeFill="accent1" w:themeFillTint="33"/>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Затраты капитала К</w:t>
            </w:r>
          </w:p>
        </w:tc>
        <w:tc>
          <w:tcPr>
            <w:tcW w:w="8281" w:type="dxa"/>
            <w:gridSpan w:val="10"/>
            <w:tcBorders>
              <w:left w:val="single" w:sz="12" w:space="0" w:color="auto"/>
            </w:tcBorders>
            <w:shd w:val="clear" w:color="auto" w:fill="F1D7E0" w:themeFill="accent1" w:themeFillTint="33"/>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 xml:space="preserve">Затраты труда по вариантам </w:t>
            </w:r>
            <w:r w:rsidRPr="00613161">
              <w:rPr>
                <w:rFonts w:ascii="Times New Roman" w:hAnsi="Times New Roman" w:cs="Times New Roman"/>
                <w:sz w:val="24"/>
                <w:szCs w:val="24"/>
                <w:lang w:val="en-US"/>
              </w:rPr>
              <w:t>L</w:t>
            </w:r>
          </w:p>
        </w:tc>
      </w:tr>
      <w:tr w:rsidR="00364815" w:rsidRPr="00613161" w:rsidTr="0053188E">
        <w:tc>
          <w:tcPr>
            <w:tcW w:w="1289" w:type="dxa"/>
            <w:vMerge/>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828" w:type="dxa"/>
            <w:tcBorders>
              <w:right w:val="single" w:sz="4"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tc>
        <w:tc>
          <w:tcPr>
            <w:tcW w:w="828" w:type="dxa"/>
            <w:tcBorders>
              <w:top w:val="nil"/>
              <w:left w:val="single" w:sz="4" w:space="0" w:color="auto"/>
              <w:bottom w:val="nil"/>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r>
      <w:tr w:rsidR="00364815" w:rsidRPr="00613161" w:rsidTr="0053188E">
        <w:trPr>
          <w:trHeight w:val="503"/>
        </w:trPr>
        <w:tc>
          <w:tcPr>
            <w:tcW w:w="1289" w:type="dxa"/>
            <w:tcBorders>
              <w:right w:val="single" w:sz="12" w:space="0" w:color="auto"/>
            </w:tcBorders>
            <w:shd w:val="clear" w:color="auto" w:fill="D9D9D9" w:themeFill="background1" w:themeFillShade="D9"/>
          </w:tcPr>
          <w:p w:rsidR="00364815" w:rsidRPr="00613161" w:rsidRDefault="00364815" w:rsidP="00613161">
            <w:pPr>
              <w:spacing w:line="360" w:lineRule="auto"/>
              <w:jc w:val="both"/>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43</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58</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68</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58</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68</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tc>
      </w:tr>
      <w:tr w:rsidR="00364815" w:rsidRPr="00613161" w:rsidTr="0053188E">
        <w:trPr>
          <w:trHeight w:val="521"/>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3-й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4-й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tc>
      </w:tr>
      <w:tr w:rsidR="00364815" w:rsidRPr="00613161" w:rsidTr="0053188E">
        <w:trPr>
          <w:trHeight w:val="558"/>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5-й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6-й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r>
      <w:tr w:rsidR="00364815" w:rsidRPr="00613161" w:rsidTr="0053188E">
        <w:trPr>
          <w:trHeight w:val="535"/>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7-й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8-й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r>
      <w:tr w:rsidR="00364815" w:rsidRPr="00613161" w:rsidTr="0053188E">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9-й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10-й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235</w:t>
            </w:r>
          </w:p>
          <w:p w:rsidR="00364815" w:rsidRPr="00613161" w:rsidRDefault="00364815" w:rsidP="00613161">
            <w:pPr>
              <w:spacing w:line="360" w:lineRule="auto"/>
              <w:jc w:val="center"/>
              <w:rPr>
                <w:rFonts w:ascii="Times New Roman" w:hAnsi="Times New Roman" w:cs="Times New Roman"/>
                <w:sz w:val="24"/>
                <w:szCs w:val="24"/>
              </w:rPr>
            </w:pPr>
          </w:p>
        </w:tc>
      </w:tr>
      <w:tr w:rsidR="00364815" w:rsidRPr="00613161" w:rsidTr="0053188E">
        <w:trPr>
          <w:trHeight w:val="665"/>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highlight w:val="lightGray"/>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11-й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12-й вариант</w:t>
            </w:r>
          </w:p>
        </w:tc>
      </w:tr>
      <w:tr w:rsidR="00364815" w:rsidRPr="00613161" w:rsidTr="0053188E">
        <w:trPr>
          <w:trHeight w:val="1611"/>
        </w:trPr>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48</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63</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73</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78</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48</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78</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130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160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165</w:t>
            </w:r>
          </w:p>
        </w:tc>
      </w:tr>
      <w:tr w:rsidR="00364815" w:rsidRPr="00613161" w:rsidTr="0053188E">
        <w:trPr>
          <w:trHeight w:val="515"/>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13-й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14-й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r>
      <w:tr w:rsidR="00364815" w:rsidRPr="00613161" w:rsidTr="0053188E">
        <w:trPr>
          <w:trHeight w:val="533"/>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15-й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16-й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tc>
      </w:tr>
      <w:tr w:rsidR="00364815" w:rsidRPr="00613161" w:rsidTr="0053188E">
        <w:trPr>
          <w:trHeight w:val="523"/>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17-й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18-й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r>
      <w:tr w:rsidR="00364815" w:rsidRPr="00613161" w:rsidTr="0053188E">
        <w:trPr>
          <w:trHeight w:val="527"/>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19-й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20-й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240</w:t>
            </w:r>
          </w:p>
        </w:tc>
      </w:tr>
      <w:tr w:rsidR="00364815" w:rsidRPr="00613161" w:rsidTr="0053188E">
        <w:trPr>
          <w:trHeight w:val="517"/>
        </w:trPr>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21-й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22-й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38</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53</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63</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68</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38</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68</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tc>
      </w:tr>
      <w:tr w:rsidR="00364815" w:rsidRPr="00613161" w:rsidTr="0053188E">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23-й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24-й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tc>
      </w:tr>
      <w:tr w:rsidR="00364815" w:rsidRPr="00613161" w:rsidTr="0053188E">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25-й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26-й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r>
      <w:tr w:rsidR="00364815" w:rsidRPr="00613161" w:rsidTr="0053188E">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27-й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28-й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tc>
      </w:tr>
      <w:tr w:rsidR="00364815" w:rsidRPr="00613161" w:rsidTr="0053188E">
        <w:tc>
          <w:tcPr>
            <w:tcW w:w="1289" w:type="dxa"/>
            <w:tcBorders>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sz w:val="24"/>
                <w:szCs w:val="24"/>
              </w:rPr>
            </w:pPr>
          </w:p>
        </w:tc>
        <w:tc>
          <w:tcPr>
            <w:tcW w:w="4141" w:type="dxa"/>
            <w:gridSpan w:val="5"/>
            <w:tcBorders>
              <w:left w:val="single" w:sz="12" w:space="0" w:color="auto"/>
              <w:righ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29-й вариант</w:t>
            </w:r>
          </w:p>
        </w:tc>
        <w:tc>
          <w:tcPr>
            <w:tcW w:w="4140" w:type="dxa"/>
            <w:gridSpan w:val="5"/>
            <w:tcBorders>
              <w:left w:val="single" w:sz="12" w:space="0" w:color="auto"/>
            </w:tcBorders>
            <w:shd w:val="clear" w:color="auto" w:fill="D9D9D9" w:themeFill="background1" w:themeFillShade="D9"/>
            <w:vAlign w:val="center"/>
          </w:tcPr>
          <w:p w:rsidR="00364815" w:rsidRPr="00613161" w:rsidRDefault="00364815" w:rsidP="00613161">
            <w:pPr>
              <w:spacing w:line="360" w:lineRule="auto"/>
              <w:jc w:val="center"/>
              <w:rPr>
                <w:rFonts w:ascii="Times New Roman" w:hAnsi="Times New Roman" w:cs="Times New Roman"/>
                <w:b/>
                <w:bCs/>
                <w:sz w:val="24"/>
                <w:szCs w:val="24"/>
                <w:highlight w:val="lightGray"/>
              </w:rPr>
            </w:pPr>
            <w:r w:rsidRPr="00613161">
              <w:rPr>
                <w:rFonts w:ascii="Times New Roman" w:hAnsi="Times New Roman" w:cs="Times New Roman"/>
                <w:b/>
                <w:bCs/>
                <w:sz w:val="24"/>
                <w:szCs w:val="24"/>
              </w:rPr>
              <w:t>30-й вариант</w:t>
            </w:r>
          </w:p>
        </w:tc>
      </w:tr>
      <w:tr w:rsidR="00364815" w:rsidRPr="00613161" w:rsidTr="0053188E">
        <w:tc>
          <w:tcPr>
            <w:tcW w:w="1289"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829"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tc>
        <w:tc>
          <w:tcPr>
            <w:tcW w:w="828" w:type="dxa"/>
            <w:tcBorders>
              <w:righ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tc>
        <w:tc>
          <w:tcPr>
            <w:tcW w:w="828" w:type="dxa"/>
            <w:tcBorders>
              <w:left w:val="single" w:sz="12" w:space="0" w:color="auto"/>
            </w:tcBorders>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tc>
        <w:tc>
          <w:tcPr>
            <w:tcW w:w="828" w:type="dxa"/>
            <w:vAlign w:val="center"/>
          </w:tcPr>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225</w:t>
            </w:r>
          </w:p>
          <w:p w:rsidR="00364815" w:rsidRPr="00613161" w:rsidRDefault="00364815"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w:t>
            </w:r>
          </w:p>
        </w:tc>
      </w:tr>
    </w:tbl>
    <w:p w:rsidR="004F48B5" w:rsidRPr="00613161" w:rsidRDefault="00364815"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ab/>
      </w:r>
      <w:r w:rsidR="004F48B5" w:rsidRPr="00613161">
        <w:rPr>
          <w:rFonts w:ascii="Times New Roman" w:hAnsi="Times New Roman" w:cs="Times New Roman"/>
          <w:b/>
          <w:sz w:val="24"/>
          <w:szCs w:val="24"/>
        </w:rPr>
        <w:t>Контрольные вопросы к кейсу</w:t>
      </w:r>
      <w:r w:rsidR="004F48B5" w:rsidRPr="00613161">
        <w:rPr>
          <w:rFonts w:ascii="Times New Roman" w:hAnsi="Times New Roman" w:cs="Times New Roman"/>
          <w:sz w:val="24"/>
          <w:szCs w:val="24"/>
        </w:rPr>
        <w:t>.</w:t>
      </w:r>
    </w:p>
    <w:p w:rsidR="00364815" w:rsidRPr="00613161" w:rsidRDefault="0036481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Что представляет собой </w:t>
      </w:r>
      <w:r w:rsidR="004F48B5" w:rsidRPr="00613161">
        <w:rPr>
          <w:rFonts w:ascii="Times New Roman" w:hAnsi="Times New Roman" w:cs="Times New Roman"/>
          <w:sz w:val="24"/>
          <w:szCs w:val="24"/>
        </w:rPr>
        <w:t>и</w:t>
      </w:r>
      <w:r w:rsidRPr="00613161">
        <w:rPr>
          <w:rFonts w:ascii="Times New Roman" w:hAnsi="Times New Roman" w:cs="Times New Roman"/>
          <w:sz w:val="24"/>
          <w:szCs w:val="24"/>
        </w:rPr>
        <w:t>зокванта, карта изоквант?</w:t>
      </w:r>
    </w:p>
    <w:p w:rsidR="004F48B5" w:rsidRPr="00613161" w:rsidRDefault="0036481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Продемонстрируйте закон убывающей отдачи на примере изменения</w:t>
      </w:r>
    </w:p>
    <w:p w:rsidR="004F48B5" w:rsidRPr="00613161" w:rsidRDefault="00364815" w:rsidP="00613161">
      <w:pPr>
        <w:pStyle w:val="ab"/>
        <w:numPr>
          <w:ilvl w:val="0"/>
          <w:numId w:val="33"/>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lang w:val="en-US"/>
        </w:rPr>
        <w:t>L</w:t>
      </w:r>
      <w:r w:rsidRPr="00613161">
        <w:rPr>
          <w:rFonts w:ascii="Times New Roman" w:hAnsi="Times New Roman" w:cs="Times New Roman"/>
          <w:sz w:val="24"/>
          <w:szCs w:val="24"/>
        </w:rPr>
        <w:t xml:space="preserve"> при К = </w:t>
      </w:r>
      <w:r w:rsidRPr="00613161">
        <w:rPr>
          <w:rFonts w:ascii="Times New Roman" w:hAnsi="Times New Roman" w:cs="Times New Roman"/>
          <w:sz w:val="24"/>
          <w:szCs w:val="24"/>
          <w:lang w:val="en-US"/>
        </w:rPr>
        <w:t>const</w:t>
      </w:r>
      <w:r w:rsidRPr="00613161">
        <w:rPr>
          <w:rFonts w:ascii="Times New Roman" w:hAnsi="Times New Roman" w:cs="Times New Roman"/>
          <w:sz w:val="24"/>
          <w:szCs w:val="24"/>
        </w:rPr>
        <w:t xml:space="preserve">, </w:t>
      </w:r>
    </w:p>
    <w:p w:rsidR="00364815" w:rsidRPr="00613161" w:rsidRDefault="00364815" w:rsidP="00613161">
      <w:pPr>
        <w:pStyle w:val="ab"/>
        <w:numPr>
          <w:ilvl w:val="0"/>
          <w:numId w:val="33"/>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К при </w:t>
      </w:r>
      <w:r w:rsidRPr="00613161">
        <w:rPr>
          <w:rFonts w:ascii="Times New Roman" w:hAnsi="Times New Roman" w:cs="Times New Roman"/>
          <w:sz w:val="24"/>
          <w:szCs w:val="24"/>
          <w:lang w:val="en-US"/>
        </w:rPr>
        <w:t>L</w:t>
      </w:r>
      <w:r w:rsidRPr="00613161">
        <w:rPr>
          <w:rFonts w:ascii="Times New Roman" w:hAnsi="Times New Roman" w:cs="Times New Roman"/>
          <w:sz w:val="24"/>
          <w:szCs w:val="24"/>
        </w:rPr>
        <w:t xml:space="preserve"> = </w:t>
      </w:r>
      <w:r w:rsidRPr="00613161">
        <w:rPr>
          <w:rFonts w:ascii="Times New Roman" w:hAnsi="Times New Roman" w:cs="Times New Roman"/>
          <w:sz w:val="24"/>
          <w:szCs w:val="24"/>
          <w:lang w:val="en-US"/>
        </w:rPr>
        <w:t>const</w:t>
      </w:r>
      <w:r w:rsidRPr="00613161">
        <w:rPr>
          <w:rFonts w:ascii="Times New Roman" w:hAnsi="Times New Roman" w:cs="Times New Roman"/>
          <w:sz w:val="24"/>
          <w:szCs w:val="24"/>
        </w:rPr>
        <w:t>.</w:t>
      </w:r>
    </w:p>
    <w:p w:rsidR="00364815" w:rsidRPr="00613161" w:rsidRDefault="0036481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Каков характер изменения предельной нормы технического замещения для отдельной изокванты?</w:t>
      </w:r>
    </w:p>
    <w:p w:rsidR="00364815" w:rsidRPr="00613161" w:rsidRDefault="0036481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Каков характер кривой на графике при идеальной замещаемости факторов?</w:t>
      </w:r>
    </w:p>
    <w:p w:rsidR="00364815" w:rsidRPr="00613161" w:rsidRDefault="0036481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Каков характер кривой на графике при фиксированной структуре использованных факторов?</w:t>
      </w:r>
    </w:p>
    <w:p w:rsidR="00364815" w:rsidRPr="00613161" w:rsidRDefault="0036481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Можно ли говорить о чистом влиянии масштаба, если изменить угол наклона луча?</w:t>
      </w:r>
    </w:p>
    <w:p w:rsidR="00364815" w:rsidRPr="00613161" w:rsidRDefault="004F48B5" w:rsidP="00613161">
      <w:pPr>
        <w:pStyle w:val="ab"/>
        <w:numPr>
          <w:ilvl w:val="0"/>
          <w:numId w:val="31"/>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Как </w:t>
      </w:r>
      <w:r w:rsidR="00364815" w:rsidRPr="00613161">
        <w:rPr>
          <w:rFonts w:ascii="Times New Roman" w:hAnsi="Times New Roman" w:cs="Times New Roman"/>
          <w:sz w:val="24"/>
          <w:szCs w:val="24"/>
        </w:rPr>
        <w:t xml:space="preserve"> на графике проявляется эффект масштаба</w:t>
      </w:r>
      <w:r w:rsidRPr="00613161">
        <w:rPr>
          <w:rFonts w:ascii="Times New Roman" w:hAnsi="Times New Roman" w:cs="Times New Roman"/>
          <w:sz w:val="24"/>
          <w:szCs w:val="24"/>
        </w:rPr>
        <w:t>:</w:t>
      </w:r>
    </w:p>
    <w:p w:rsidR="004F48B5" w:rsidRPr="00613161" w:rsidRDefault="004F48B5" w:rsidP="00613161">
      <w:pPr>
        <w:pStyle w:val="ab"/>
        <w:numPr>
          <w:ilvl w:val="0"/>
          <w:numId w:val="3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неизменный,</w:t>
      </w:r>
    </w:p>
    <w:p w:rsidR="004F48B5" w:rsidRPr="00613161" w:rsidRDefault="004F48B5" w:rsidP="00613161">
      <w:pPr>
        <w:pStyle w:val="ab"/>
        <w:numPr>
          <w:ilvl w:val="0"/>
          <w:numId w:val="3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положительный,</w:t>
      </w:r>
    </w:p>
    <w:p w:rsidR="004F48B5" w:rsidRPr="00613161" w:rsidRDefault="004F48B5" w:rsidP="00613161">
      <w:pPr>
        <w:pStyle w:val="ab"/>
        <w:numPr>
          <w:ilvl w:val="0"/>
          <w:numId w:val="3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отрицательный.</w:t>
      </w:r>
    </w:p>
    <w:p w:rsidR="004F48B5" w:rsidRPr="00613161" w:rsidRDefault="004F48B5"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4F48B5" w:rsidRPr="00613161" w:rsidRDefault="004F48B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1.</w:t>
      </w:r>
      <w:r w:rsidRPr="00613161">
        <w:rPr>
          <w:rFonts w:ascii="Times New Roman" w:hAnsi="Times New Roman" w:cs="Times New Roman"/>
          <w:sz w:val="24"/>
          <w:szCs w:val="24"/>
        </w:rPr>
        <w:tab/>
        <w:t>Экономикс: Принципы, проблемы ми политика. Кэмпбелл Р.Макконнелл, Стэнли Л. Брю, т.1 и 2 –М.: ИНФРА, 2011.-400с.- ISBN 5-250-001486-0.</w:t>
      </w:r>
    </w:p>
    <w:p w:rsidR="004F48B5" w:rsidRDefault="004F48B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2.</w:t>
      </w:r>
      <w:r w:rsidRPr="00613161">
        <w:rPr>
          <w:rFonts w:ascii="Times New Roman" w:hAnsi="Times New Roman" w:cs="Times New Roman"/>
          <w:sz w:val="24"/>
          <w:szCs w:val="24"/>
        </w:rPr>
        <w:tab/>
        <w:t>Большая экономическая энци</w:t>
      </w:r>
      <w:r w:rsidR="00C058AF">
        <w:rPr>
          <w:rFonts w:ascii="Times New Roman" w:hAnsi="Times New Roman" w:cs="Times New Roman"/>
          <w:sz w:val="24"/>
          <w:szCs w:val="24"/>
        </w:rPr>
        <w:t>клопедия.- М.: Эксмо,2010.-816с–</w:t>
      </w:r>
      <w:r w:rsidRPr="00613161">
        <w:rPr>
          <w:rFonts w:ascii="Times New Roman" w:hAnsi="Times New Roman" w:cs="Times New Roman"/>
          <w:sz w:val="24"/>
          <w:szCs w:val="24"/>
        </w:rPr>
        <w:t>ISBN 5-699-14788-8.</w:t>
      </w:r>
    </w:p>
    <w:p w:rsidR="00C058AF" w:rsidRPr="00613161" w:rsidRDefault="00C058AF" w:rsidP="00613161">
      <w:pPr>
        <w:spacing w:after="0" w:line="360" w:lineRule="auto"/>
        <w:jc w:val="both"/>
        <w:rPr>
          <w:rFonts w:ascii="Times New Roman" w:hAnsi="Times New Roman" w:cs="Times New Roman"/>
          <w:sz w:val="24"/>
          <w:szCs w:val="24"/>
        </w:rPr>
      </w:pPr>
    </w:p>
    <w:p w:rsidR="004F7AE3" w:rsidRPr="00613161" w:rsidRDefault="004F7AE3" w:rsidP="00C058AF">
      <w:pPr>
        <w:spacing w:after="0" w:line="360" w:lineRule="auto"/>
        <w:rPr>
          <w:rFonts w:ascii="Times New Roman" w:hAnsi="Times New Roman" w:cs="Times New Roman"/>
          <w:b/>
          <w:i/>
          <w:sz w:val="24"/>
          <w:szCs w:val="24"/>
        </w:rPr>
      </w:pPr>
      <w:r w:rsidRPr="00613161">
        <w:rPr>
          <w:rFonts w:ascii="Times New Roman" w:hAnsi="Times New Roman" w:cs="Times New Roman"/>
          <w:b/>
          <w:sz w:val="24"/>
          <w:szCs w:val="24"/>
        </w:rPr>
        <w:t xml:space="preserve">КЕЙС № 10 </w:t>
      </w:r>
      <w:r w:rsidRPr="00613161">
        <w:rPr>
          <w:rFonts w:ascii="Times New Roman" w:hAnsi="Times New Roman" w:cs="Times New Roman"/>
          <w:b/>
          <w:i/>
          <w:sz w:val="24"/>
          <w:szCs w:val="24"/>
        </w:rPr>
        <w:t>«РАСЧЕТ ГРАФИКА ПОГАШЕНИЯ КРЕДИТА (ССУДЫ) ФИРМОЙ»</w:t>
      </w:r>
    </w:p>
    <w:p w:rsidR="004F7AE3" w:rsidRPr="00613161" w:rsidRDefault="004F7AE3" w:rsidP="00C058AF">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выполняющего расчеты, связанные с кредитованием фирмы.</w:t>
      </w:r>
    </w:p>
    <w:p w:rsidR="004F7AE3" w:rsidRPr="00613161" w:rsidRDefault="004F7AE3" w:rsidP="00C058AF">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развитие навыков оценки возможностей фирмы при заданных условиях кредитования.</w:t>
      </w:r>
    </w:p>
    <w:p w:rsidR="004F7AE3" w:rsidRPr="00613161" w:rsidRDefault="004F7AE3"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Бизнес-ситуация в общем виде приведена на рис. 10.0. В данном кейсе рассматривается деятельность компании, которая не располагает достаточными собственными средствами для приобретения  каких-либо ресурсов: основных или оборотных средств, средств на выплату заработной платы. Необходимо выполнить предварительные расчеты выплат в счет погашения кредита или ссуды и составить график погашения заемных средств.</w:t>
      </w:r>
    </w:p>
    <w:p w:rsidR="0094161E" w:rsidRPr="00613161" w:rsidRDefault="0094161E" w:rsidP="00613161">
      <w:pPr>
        <w:spacing w:after="0" w:line="360" w:lineRule="auto"/>
        <w:jc w:val="both"/>
        <w:rPr>
          <w:rFonts w:ascii="Times New Roman" w:hAnsi="Times New Roman" w:cs="Times New Roman"/>
          <w:sz w:val="24"/>
          <w:szCs w:val="24"/>
        </w:rPr>
      </w:pPr>
    </w:p>
    <w:p w:rsidR="004F7AE3"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53" type="#_x0000_t67" style="position:absolute;margin-left:33.6pt;margin-top:312.1pt;width:410.7pt;height:69pt;z-index:251824128;mso-position-horizontal-relative:margin;mso-position-vertical-relative:margin" adj="9438,5012" fillcolor="#c8c78f" strokecolor="#5b1e33 [1604]">
            <v:textbox style="mso-next-textbox:#_x0000_s1253">
              <w:txbxContent>
                <w:p w:rsidR="001F4530" w:rsidRPr="008C7F6E" w:rsidRDefault="001F4530" w:rsidP="004F7AE3">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r>
        <w:rPr>
          <w:rFonts w:ascii="Times New Roman" w:hAnsi="Times New Roman" w:cs="Times New Roman"/>
          <w:noProof/>
          <w:sz w:val="24"/>
          <w:szCs w:val="24"/>
        </w:rPr>
        <w:pict>
          <v:rect id="_x0000_s1252" style="position:absolute;margin-left:-.6pt;margin-top:18.9pt;width:468.75pt;height:263.1pt;z-index:251823104" fillcolor="#f8f8f8">
            <v:fill r:id="rId100" o:title="Газетная бумага" rotate="t" type="tile"/>
          </v:rect>
        </w:pict>
      </w:r>
    </w:p>
    <w:p w:rsidR="004F7AE3" w:rsidRPr="00613161" w:rsidRDefault="00537449"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830272" behindDoc="0" locked="0" layoutInCell="1" allowOverlap="1">
            <wp:simplePos x="0" y="0"/>
            <wp:positionH relativeFrom="column">
              <wp:posOffset>86360</wp:posOffset>
            </wp:positionH>
            <wp:positionV relativeFrom="paragraph">
              <wp:posOffset>421005</wp:posOffset>
            </wp:positionV>
            <wp:extent cx="1150620" cy="1134745"/>
            <wp:effectExtent l="0" t="0" r="0" b="0"/>
            <wp:wrapNone/>
            <wp:docPr id="22" name="Рисунок 13" descr="C:\Program Files\Microsoft Office\MEDIA\CAGCAT10\j0222015.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Program Files\Microsoft Office\MEDIA\CAGCAT10\j0222015.wmf"/>
                    <pic:cNvPicPr>
                      <a:picLocks noChangeAspect="1" noChangeArrowheads="1"/>
                    </pic:cNvPicPr>
                  </pic:nvPicPr>
                  <pic:blipFill>
                    <a:blip r:embed="rId101"/>
                    <a:srcRect/>
                    <a:stretch>
                      <a:fillRect/>
                    </a:stretch>
                  </pic:blipFill>
                  <pic:spPr bwMode="auto">
                    <a:xfrm>
                      <a:off x="0" y="0"/>
                      <a:ext cx="1150620" cy="1134745"/>
                    </a:xfrm>
                    <a:prstGeom prst="rect">
                      <a:avLst/>
                    </a:prstGeom>
                    <a:noFill/>
                    <a:ln w="9525">
                      <a:noFill/>
                      <a:miter lim="800000"/>
                      <a:headEnd/>
                      <a:tailEnd/>
                    </a:ln>
                  </pic:spPr>
                </pic:pic>
              </a:graphicData>
            </a:graphic>
          </wp:anchor>
        </w:drawing>
      </w:r>
    </w:p>
    <w:p w:rsidR="004F7AE3"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55" type="#_x0000_t93" style="position:absolute;margin-left:122.9pt;margin-top:11.45pt;width:171.2pt;height:173.8pt;z-index:251827200" adj="16020,3697" fillcolor="#e4afc1 [1300]" strokecolor="#e4afc1 [1300]">
            <v:fill opacity="32113f"/>
          </v:shape>
        </w:pict>
      </w:r>
      <w:r>
        <w:rPr>
          <w:rFonts w:ascii="Times New Roman" w:hAnsi="Times New Roman" w:cs="Times New Roman"/>
          <w:noProof/>
          <w:sz w:val="24"/>
          <w:szCs w:val="24"/>
        </w:rPr>
        <w:pict>
          <v:shape id="_x0000_s1254" type="#_x0000_t65" style="position:absolute;margin-left:294.1pt;margin-top:20.4pt;width:167.6pt;height:164.85pt;z-index:251825152" adj="16244">
            <v:fill color2="#892d4d [2404]" rotate="t" focus="-50%" type="gradient"/>
            <v:textbox style="mso-next-textbox:#_x0000_s1254">
              <w:txbxContent>
                <w:p w:rsidR="001F4530" w:rsidRDefault="001F4530" w:rsidP="004F7AE3">
                  <w:pPr>
                    <w:jc w:val="center"/>
                    <w:rPr>
                      <w:rFonts w:ascii="Times New Roman" w:hAnsi="Times New Roman" w:cs="Times New Roman"/>
                      <w:b/>
                      <w:sz w:val="32"/>
                      <w:szCs w:val="32"/>
                    </w:rPr>
                  </w:pPr>
                </w:p>
                <w:p w:rsidR="001F4530" w:rsidRPr="00AE2B53" w:rsidRDefault="001F4530" w:rsidP="004F7AE3">
                  <w:pPr>
                    <w:jc w:val="center"/>
                    <w:rPr>
                      <w:rFonts w:ascii="Times New Roman" w:hAnsi="Times New Roman" w:cs="Times New Roman"/>
                      <w:b/>
                      <w:sz w:val="32"/>
                      <w:szCs w:val="32"/>
                    </w:rPr>
                  </w:pPr>
                  <w:r>
                    <w:rPr>
                      <w:rFonts w:ascii="Times New Roman" w:hAnsi="Times New Roman" w:cs="Times New Roman"/>
                      <w:b/>
                      <w:sz w:val="32"/>
                      <w:szCs w:val="32"/>
                    </w:rPr>
                    <w:t>Кредитование фирмы?</w:t>
                  </w:r>
                </w:p>
              </w:txbxContent>
            </v:textbox>
          </v:shape>
        </w:pict>
      </w:r>
    </w:p>
    <w:p w:rsidR="004F7AE3" w:rsidRPr="00613161" w:rsidRDefault="00537449" w:rsidP="00613161">
      <w:pPr>
        <w:spacing w:line="360" w:lineRule="auto"/>
        <w:rPr>
          <w:rFonts w:ascii="Times New Roman" w:hAnsi="Times New Roman" w:cs="Times New Roman"/>
          <w:sz w:val="24"/>
          <w:szCs w:val="24"/>
        </w:rPr>
      </w:pPr>
      <w:r w:rsidRPr="00613161">
        <w:rPr>
          <w:rFonts w:ascii="Times New Roman" w:hAnsi="Times New Roman" w:cs="Times New Roman"/>
          <w:noProof/>
          <w:sz w:val="24"/>
          <w:szCs w:val="24"/>
        </w:rPr>
        <w:drawing>
          <wp:anchor distT="0" distB="0" distL="114300" distR="114300" simplePos="0" relativeHeight="251829248" behindDoc="0" locked="0" layoutInCell="1" allowOverlap="1">
            <wp:simplePos x="0" y="0"/>
            <wp:positionH relativeFrom="column">
              <wp:posOffset>483870</wp:posOffset>
            </wp:positionH>
            <wp:positionV relativeFrom="paragraph">
              <wp:posOffset>240665</wp:posOffset>
            </wp:positionV>
            <wp:extent cx="1083945" cy="1102995"/>
            <wp:effectExtent l="19050" t="0" r="1905" b="0"/>
            <wp:wrapNone/>
            <wp:docPr id="27" name="Рисунок 12" descr="C:\Program Files\Microsoft Office\MEDIA\CAGCAT10\j02220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Microsoft Office\MEDIA\CAGCAT10\j0222021.wmf"/>
                    <pic:cNvPicPr>
                      <a:picLocks noChangeAspect="1" noChangeArrowheads="1"/>
                    </pic:cNvPicPr>
                  </pic:nvPicPr>
                  <pic:blipFill>
                    <a:blip r:embed="rId62"/>
                    <a:srcRect/>
                    <a:stretch>
                      <a:fillRect/>
                    </a:stretch>
                  </pic:blipFill>
                  <pic:spPr bwMode="auto">
                    <a:xfrm>
                      <a:off x="0" y="0"/>
                      <a:ext cx="1083945" cy="1102995"/>
                    </a:xfrm>
                    <a:prstGeom prst="rect">
                      <a:avLst/>
                    </a:prstGeom>
                    <a:noFill/>
                    <a:ln w="9525">
                      <a:noFill/>
                      <a:miter lim="800000"/>
                      <a:headEnd/>
                      <a:tailEnd/>
                    </a:ln>
                  </pic:spPr>
                </pic:pic>
              </a:graphicData>
            </a:graphic>
          </wp:anchor>
        </w:drawing>
      </w:r>
    </w:p>
    <w:p w:rsidR="004F7AE3" w:rsidRPr="00613161" w:rsidRDefault="004F7AE3" w:rsidP="00613161">
      <w:pPr>
        <w:spacing w:line="360" w:lineRule="auto"/>
        <w:rPr>
          <w:rFonts w:ascii="Times New Roman" w:hAnsi="Times New Roman" w:cs="Times New Roman"/>
          <w:sz w:val="24"/>
          <w:szCs w:val="24"/>
        </w:rPr>
      </w:pPr>
    </w:p>
    <w:p w:rsidR="004F7AE3"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259" type="#_x0000_t5" style="position:absolute;margin-left:19.2pt;margin-top:6.35pt;width:83.25pt;height:1in;z-index:251831296" fillcolor="#00b0f0">
            <v:fill r:id="rId102" o:title="Газетная бумага" opacity="28180f" rotate="t" type="tile"/>
            <v:textbox>
              <w:txbxContent>
                <w:p w:rsidR="001F4530" w:rsidRPr="00537449" w:rsidRDefault="001F4530">
                  <w:pPr>
                    <w:rPr>
                      <w:b/>
                    </w:rPr>
                  </w:pPr>
                  <w:r w:rsidRPr="00537449">
                    <w:rPr>
                      <w:b/>
                    </w:rPr>
                    <w:t>Рубли</w:t>
                  </w:r>
                </w:p>
              </w:txbxContent>
            </v:textbox>
          </v:shape>
        </w:pict>
      </w:r>
    </w:p>
    <w:p w:rsidR="004F7AE3" w:rsidRPr="00613161" w:rsidRDefault="004F7AE3" w:rsidP="00613161">
      <w:pPr>
        <w:spacing w:line="360" w:lineRule="auto"/>
        <w:rPr>
          <w:rFonts w:ascii="Times New Roman" w:hAnsi="Times New Roman" w:cs="Times New Roman"/>
          <w:sz w:val="24"/>
          <w:szCs w:val="24"/>
        </w:rPr>
      </w:pPr>
    </w:p>
    <w:p w:rsidR="004F7AE3" w:rsidRPr="00613161" w:rsidRDefault="004F7AE3" w:rsidP="00613161">
      <w:pPr>
        <w:spacing w:line="360" w:lineRule="auto"/>
        <w:rPr>
          <w:rFonts w:ascii="Times New Roman" w:hAnsi="Times New Roman" w:cs="Times New Roman"/>
          <w:sz w:val="24"/>
          <w:szCs w:val="24"/>
        </w:rPr>
      </w:pPr>
    </w:p>
    <w:p w:rsidR="004F7AE3" w:rsidRPr="00613161" w:rsidRDefault="004F7AE3" w:rsidP="00613161">
      <w:pPr>
        <w:tabs>
          <w:tab w:val="left" w:pos="2954"/>
        </w:tabs>
        <w:spacing w:line="360" w:lineRule="auto"/>
        <w:jc w:val="center"/>
        <w:rPr>
          <w:rFonts w:ascii="Times New Roman" w:hAnsi="Times New Roman" w:cs="Times New Roman"/>
          <w:sz w:val="24"/>
          <w:szCs w:val="24"/>
        </w:rPr>
      </w:pPr>
    </w:p>
    <w:p w:rsidR="00C058AF" w:rsidRDefault="00C058AF" w:rsidP="00613161">
      <w:pPr>
        <w:tabs>
          <w:tab w:val="left" w:pos="2954"/>
        </w:tabs>
        <w:spacing w:line="360" w:lineRule="auto"/>
        <w:jc w:val="center"/>
        <w:rPr>
          <w:rFonts w:ascii="Times New Roman" w:hAnsi="Times New Roman" w:cs="Times New Roman"/>
          <w:sz w:val="24"/>
          <w:szCs w:val="24"/>
        </w:rPr>
      </w:pPr>
    </w:p>
    <w:p w:rsidR="004F7AE3" w:rsidRPr="00613161" w:rsidRDefault="004F7AE3"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 10.0. Бизнес ситуация.</w:t>
      </w:r>
    </w:p>
    <w:p w:rsidR="004F7AE3" w:rsidRPr="00613161" w:rsidRDefault="004F7AE3" w:rsidP="00613161">
      <w:pPr>
        <w:spacing w:line="360" w:lineRule="auto"/>
        <w:rPr>
          <w:rFonts w:ascii="Times New Roman" w:hAnsi="Times New Roman" w:cs="Times New Roman"/>
          <w:sz w:val="24"/>
          <w:szCs w:val="24"/>
        </w:rPr>
      </w:pPr>
    </w:p>
    <w:p w:rsidR="004F7AE3" w:rsidRPr="00613161" w:rsidRDefault="004F7AE3" w:rsidP="00613161">
      <w:pPr>
        <w:spacing w:line="360" w:lineRule="auto"/>
        <w:rPr>
          <w:rFonts w:ascii="Times New Roman" w:hAnsi="Times New Roman" w:cs="Times New Roman"/>
          <w:sz w:val="24"/>
          <w:szCs w:val="24"/>
        </w:rPr>
      </w:pPr>
    </w:p>
    <w:p w:rsidR="00ED6F0F" w:rsidRPr="00613161" w:rsidRDefault="00ED6F0F" w:rsidP="00613161">
      <w:pPr>
        <w:spacing w:after="0" w:line="360" w:lineRule="auto"/>
        <w:jc w:val="both"/>
        <w:rPr>
          <w:rFonts w:ascii="Times New Roman" w:hAnsi="Times New Roman" w:cs="Times New Roman"/>
          <w:sz w:val="24"/>
          <w:szCs w:val="24"/>
        </w:rPr>
      </w:pPr>
    </w:p>
    <w:p w:rsidR="00003796" w:rsidRPr="00613161" w:rsidRDefault="00ED6F0F"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003796" w:rsidRPr="00613161">
        <w:rPr>
          <w:rFonts w:ascii="Times New Roman" w:hAnsi="Times New Roman" w:cs="Times New Roman"/>
          <w:sz w:val="24"/>
          <w:szCs w:val="24"/>
        </w:rPr>
        <w:t xml:space="preserve">   В целях  развития предприятий и организаций  хозяйствующие субъекты должны приобретать основные средства, нематериальные активы, оборотные средства и пр. В ситуации, когда собственных для этого средств недостаточно, фирма может прибегнуть к заимствованиям, т.е. взять кредит или ссуду в банке. При этом следует учитывать множество факторов, важнейшими из которых являются платность, возвратность и срочность заемных средств</w:t>
      </w:r>
      <w:r w:rsidR="003E0B7A" w:rsidRPr="00613161">
        <w:rPr>
          <w:rFonts w:ascii="Times New Roman" w:hAnsi="Times New Roman" w:cs="Times New Roman"/>
          <w:sz w:val="24"/>
          <w:szCs w:val="24"/>
        </w:rPr>
        <w:t xml:space="preserve"> </w:t>
      </w:r>
      <w:r w:rsidR="003E0B7A" w:rsidRPr="00613161">
        <w:rPr>
          <w:rFonts w:ascii="Times New Roman" w:hAnsi="Times New Roman" w:cs="Times New Roman"/>
          <w:sz w:val="24"/>
          <w:szCs w:val="24"/>
        </w:rPr>
        <w:sym w:font="Symbol" w:char="F05B"/>
      </w:r>
      <w:r w:rsidR="003E0B7A" w:rsidRPr="00613161">
        <w:rPr>
          <w:rFonts w:ascii="Times New Roman" w:hAnsi="Times New Roman" w:cs="Times New Roman"/>
          <w:sz w:val="24"/>
          <w:szCs w:val="24"/>
        </w:rPr>
        <w:t>1, 2, 3, 4</w:t>
      </w:r>
      <w:r w:rsidR="008846E1" w:rsidRPr="00613161">
        <w:rPr>
          <w:rFonts w:ascii="Times New Roman" w:hAnsi="Times New Roman" w:cs="Times New Roman"/>
          <w:sz w:val="24"/>
          <w:szCs w:val="24"/>
        </w:rPr>
        <w:t>, 5</w:t>
      </w:r>
      <w:r w:rsidR="003E0B7A" w:rsidRPr="00613161">
        <w:rPr>
          <w:rFonts w:ascii="Times New Roman" w:hAnsi="Times New Roman" w:cs="Times New Roman"/>
          <w:sz w:val="24"/>
          <w:szCs w:val="24"/>
        </w:rPr>
        <w:sym w:font="Symbol" w:char="F05D"/>
      </w:r>
      <w:r w:rsidR="00003796" w:rsidRPr="00613161">
        <w:rPr>
          <w:rFonts w:ascii="Times New Roman" w:hAnsi="Times New Roman" w:cs="Times New Roman"/>
          <w:sz w:val="24"/>
          <w:szCs w:val="24"/>
        </w:rPr>
        <w:t>.</w:t>
      </w:r>
    </w:p>
    <w:p w:rsidR="0038184A"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71" style="position:absolute;left:0;text-align:left;margin-left:12.7pt;margin-top:5.65pt;width:429.55pt;height:165.15pt;z-index:251835392;v-text-anchor:middle" fillcolor="#f8f8f8">
            <v:fill r:id="rId103" o:title="Газетная бумага" rotate="t" type="tile"/>
            <v:textbox style="mso-next-textbox:#_x0000_s1271">
              <w:txbxContent>
                <w:p w:rsidR="001F4530" w:rsidRPr="0014403B" w:rsidRDefault="001F4530" w:rsidP="0038184A">
                  <w:pPr>
                    <w:spacing w:after="0"/>
                    <w:jc w:val="center"/>
                    <w:rPr>
                      <w:b/>
                      <w:i/>
                      <w:sz w:val="36"/>
                      <w:szCs w:val="36"/>
                    </w:rPr>
                  </w:pPr>
                  <w:r>
                    <w:rPr>
                      <w:rFonts w:ascii="Times New Roman" w:hAnsi="Times New Roman" w:cs="Times New Roman"/>
                      <w:b/>
                      <w:i/>
                      <w:sz w:val="36"/>
                      <w:szCs w:val="36"/>
                    </w:rPr>
                    <w:t>Кредит – разновидность экономической сделки, которая принимает форму ссуды. При этом один партнер предоставляет другому деньги или имущество на условиях срочности, возвратности и платности.</w:t>
                  </w:r>
                </w:p>
              </w:txbxContent>
            </v:textbox>
          </v:rect>
        </w:pict>
      </w:r>
      <w:r w:rsidR="0038184A" w:rsidRPr="00613161">
        <w:rPr>
          <w:rFonts w:ascii="Times New Roman" w:hAnsi="Times New Roman" w:cs="Times New Roman"/>
          <w:sz w:val="24"/>
          <w:szCs w:val="24"/>
        </w:rPr>
        <w:t xml:space="preserve">   </w:t>
      </w: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003796"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38184A" w:rsidP="00613161">
      <w:pPr>
        <w:spacing w:after="0" w:line="360" w:lineRule="auto"/>
        <w:jc w:val="both"/>
        <w:rPr>
          <w:rFonts w:ascii="Times New Roman" w:hAnsi="Times New Roman" w:cs="Times New Roman"/>
          <w:sz w:val="24"/>
          <w:szCs w:val="24"/>
        </w:rPr>
      </w:pPr>
    </w:p>
    <w:p w:rsidR="0038184A" w:rsidRPr="00613161" w:rsidRDefault="0038184A" w:rsidP="00613161">
      <w:pPr>
        <w:spacing w:after="0" w:line="360" w:lineRule="auto"/>
        <w:jc w:val="both"/>
        <w:rPr>
          <w:rFonts w:ascii="Times New Roman" w:hAnsi="Times New Roman" w:cs="Times New Roman"/>
          <w:sz w:val="24"/>
          <w:szCs w:val="24"/>
        </w:rPr>
      </w:pPr>
    </w:p>
    <w:p w:rsidR="00896F65" w:rsidRPr="00613161" w:rsidRDefault="008846E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Основными формами кредита являются коммерческий и банковский.</w:t>
      </w:r>
      <w:r w:rsidR="00896F65" w:rsidRPr="00613161">
        <w:rPr>
          <w:rFonts w:ascii="Times New Roman" w:hAnsi="Times New Roman" w:cs="Times New Roman"/>
          <w:sz w:val="24"/>
          <w:szCs w:val="24"/>
        </w:rPr>
        <w:t xml:space="preserve"> </w:t>
      </w: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72" style="position:absolute;left:0;text-align:left;margin-left:12.7pt;margin-top:.7pt;width:429.55pt;height:121.75pt;z-index:251836416;v-text-anchor:middle" fillcolor="#f8f8f8">
            <v:fill r:id="rId104" o:title="Газетная бумага" rotate="t" type="tile"/>
            <v:textbox style="mso-next-textbox:#_x0000_s1272">
              <w:txbxContent>
                <w:p w:rsidR="001F4530" w:rsidRPr="00896F65" w:rsidRDefault="001F4530" w:rsidP="00896F65">
                  <w:pPr>
                    <w:spacing w:after="0"/>
                    <w:jc w:val="center"/>
                    <w:rPr>
                      <w:rFonts w:ascii="Times New Roman" w:hAnsi="Times New Roman" w:cs="Times New Roman"/>
                      <w:b/>
                      <w:i/>
                      <w:sz w:val="36"/>
                      <w:szCs w:val="36"/>
                    </w:rPr>
                  </w:pPr>
                  <w:r w:rsidRPr="00896F65">
                    <w:rPr>
                      <w:rFonts w:ascii="Times New Roman" w:hAnsi="Times New Roman" w:cs="Times New Roman"/>
                      <w:b/>
                      <w:i/>
                      <w:sz w:val="36"/>
                      <w:szCs w:val="36"/>
                    </w:rPr>
                    <w:t>Коммерческий</w:t>
                  </w:r>
                  <w:r w:rsidRPr="00896F65">
                    <w:rPr>
                      <w:rFonts w:ascii="Times New Roman" w:hAnsi="Times New Roman" w:cs="Times New Roman"/>
                      <w:b/>
                      <w:i/>
                      <w:sz w:val="36"/>
                      <w:szCs w:val="36"/>
                    </w:rPr>
                    <w:tab/>
                    <w:t xml:space="preserve"> кредит предоставляются предприятию-покупателю предприяти</w:t>
                  </w:r>
                  <w:r>
                    <w:rPr>
                      <w:rFonts w:ascii="Times New Roman" w:hAnsi="Times New Roman" w:cs="Times New Roman"/>
                      <w:b/>
                      <w:i/>
                      <w:sz w:val="36"/>
                      <w:szCs w:val="36"/>
                    </w:rPr>
                    <w:t>ем</w:t>
                  </w:r>
                  <w:r w:rsidRPr="00896F65">
                    <w:rPr>
                      <w:rFonts w:ascii="Times New Roman" w:hAnsi="Times New Roman" w:cs="Times New Roman"/>
                      <w:b/>
                      <w:i/>
                      <w:sz w:val="36"/>
                      <w:szCs w:val="36"/>
                    </w:rPr>
                    <w:t>-продавц</w:t>
                  </w:r>
                  <w:r>
                    <w:rPr>
                      <w:rFonts w:ascii="Times New Roman" w:hAnsi="Times New Roman" w:cs="Times New Roman"/>
                      <w:b/>
                      <w:i/>
                      <w:sz w:val="36"/>
                      <w:szCs w:val="36"/>
                    </w:rPr>
                    <w:t>ом</w:t>
                  </w:r>
                  <w:r w:rsidRPr="00896F65">
                    <w:rPr>
                      <w:rFonts w:ascii="Times New Roman" w:hAnsi="Times New Roman" w:cs="Times New Roman"/>
                      <w:b/>
                      <w:i/>
                      <w:sz w:val="36"/>
                      <w:szCs w:val="36"/>
                    </w:rPr>
                    <w:t xml:space="preserve"> в виде отсрочки платежа за продукцию, выполненные работы, оказанные услуги.</w:t>
                  </w:r>
                </w:p>
                <w:p w:rsidR="001F4530" w:rsidRPr="00896F65" w:rsidRDefault="001F4530" w:rsidP="00896F65">
                  <w:pPr>
                    <w:jc w:val="center"/>
                    <w:rPr>
                      <w:szCs w:val="36"/>
                    </w:rPr>
                  </w:pPr>
                </w:p>
              </w:txbxContent>
            </v:textbox>
          </v:rect>
        </w:pict>
      </w: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896F65" w:rsidP="00613161">
      <w:pPr>
        <w:spacing w:after="0" w:line="360" w:lineRule="auto"/>
        <w:jc w:val="both"/>
        <w:rPr>
          <w:rFonts w:ascii="Times New Roman" w:hAnsi="Times New Roman" w:cs="Times New Roman"/>
          <w:sz w:val="24"/>
          <w:szCs w:val="24"/>
        </w:rPr>
      </w:pPr>
    </w:p>
    <w:p w:rsidR="00896F65" w:rsidRPr="00613161" w:rsidRDefault="00896F6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Коммерческий кредит используется для ускорения продажи товаров. С другой стороны он может быть причиной нарастания дебиторско-кредиторской задолженности, что снижает эффективность деятельности фирмы.</w:t>
      </w:r>
    </w:p>
    <w:p w:rsidR="00C971FA" w:rsidRPr="00613161" w:rsidRDefault="008846E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896F65" w:rsidRPr="00613161">
        <w:rPr>
          <w:rFonts w:ascii="Times New Roman" w:hAnsi="Times New Roman" w:cs="Times New Roman"/>
          <w:sz w:val="24"/>
          <w:szCs w:val="24"/>
        </w:rPr>
        <w:t xml:space="preserve">  </w:t>
      </w:r>
      <w:r w:rsidR="00003796" w:rsidRPr="00613161">
        <w:rPr>
          <w:rFonts w:ascii="Times New Roman" w:hAnsi="Times New Roman" w:cs="Times New Roman"/>
          <w:sz w:val="24"/>
          <w:szCs w:val="24"/>
        </w:rPr>
        <w:t xml:space="preserve">Для предварительной оценки своих кредитных возможностей предприятие должно </w:t>
      </w:r>
      <w:r w:rsidR="00C971FA" w:rsidRPr="00613161">
        <w:rPr>
          <w:rFonts w:ascii="Times New Roman" w:hAnsi="Times New Roman" w:cs="Times New Roman"/>
          <w:sz w:val="24"/>
          <w:szCs w:val="24"/>
        </w:rPr>
        <w:t>представлять общую схему выплат на основе прямого и (или) обратного дисконтирования</w:t>
      </w:r>
      <w:r w:rsidR="00C90A03" w:rsidRPr="00613161">
        <w:rPr>
          <w:rFonts w:ascii="Times New Roman" w:hAnsi="Times New Roman" w:cs="Times New Roman"/>
          <w:sz w:val="24"/>
          <w:szCs w:val="24"/>
        </w:rPr>
        <w:t xml:space="preserve"> занятых денежных средств</w:t>
      </w:r>
      <w:r w:rsidR="00C971FA" w:rsidRPr="00613161">
        <w:rPr>
          <w:rFonts w:ascii="Times New Roman" w:hAnsi="Times New Roman" w:cs="Times New Roman"/>
          <w:sz w:val="24"/>
          <w:szCs w:val="24"/>
        </w:rPr>
        <w:t>.</w:t>
      </w:r>
    </w:p>
    <w:p w:rsidR="004F7AE3"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56" style="position:absolute;left:0;text-align:left;margin-left:13.5pt;margin-top:6pt;width:429.55pt;height:89.05pt;z-index:251828224;v-text-anchor:middle" fillcolor="#f8f8f8">
            <v:fill r:id="rId105" o:title="Газетная бумага" rotate="t" type="tile"/>
            <v:textbox style="mso-next-textbox:#_x0000_s1256">
              <w:txbxContent>
                <w:p w:rsidR="001F4530" w:rsidRPr="0014403B" w:rsidRDefault="001F4530" w:rsidP="004F7AE3">
                  <w:pPr>
                    <w:jc w:val="center"/>
                    <w:rPr>
                      <w:b/>
                      <w:i/>
                      <w:sz w:val="36"/>
                      <w:szCs w:val="36"/>
                    </w:rPr>
                  </w:pPr>
                  <w:r>
                    <w:rPr>
                      <w:rFonts w:ascii="Times New Roman" w:hAnsi="Times New Roman" w:cs="Times New Roman"/>
                      <w:b/>
                      <w:i/>
                      <w:sz w:val="36"/>
                      <w:szCs w:val="36"/>
                    </w:rPr>
                    <w:t>Дисконтирование – приведение разновременных вложений или затрат к одному моменту времени.</w:t>
                  </w:r>
                </w:p>
              </w:txbxContent>
            </v:textbox>
          </v:rect>
        </w:pict>
      </w:r>
      <w:r w:rsidR="00003796" w:rsidRPr="00613161">
        <w:rPr>
          <w:rFonts w:ascii="Times New Roman" w:hAnsi="Times New Roman" w:cs="Times New Roman"/>
          <w:sz w:val="24"/>
          <w:szCs w:val="24"/>
        </w:rPr>
        <w:t xml:space="preserve">  </w:t>
      </w:r>
    </w:p>
    <w:p w:rsidR="004F7AE3" w:rsidRPr="00613161" w:rsidRDefault="004F7AE3" w:rsidP="00613161">
      <w:pPr>
        <w:spacing w:after="0" w:line="360" w:lineRule="auto"/>
        <w:jc w:val="both"/>
        <w:rPr>
          <w:rFonts w:ascii="Times New Roman" w:hAnsi="Times New Roman" w:cs="Times New Roman"/>
          <w:sz w:val="24"/>
          <w:szCs w:val="24"/>
        </w:rPr>
      </w:pPr>
    </w:p>
    <w:p w:rsidR="004F7AE3" w:rsidRPr="00613161" w:rsidRDefault="004F7AE3" w:rsidP="00613161">
      <w:pPr>
        <w:spacing w:after="0" w:line="360" w:lineRule="auto"/>
        <w:jc w:val="both"/>
        <w:rPr>
          <w:rFonts w:ascii="Times New Roman" w:hAnsi="Times New Roman" w:cs="Times New Roman"/>
          <w:sz w:val="24"/>
          <w:szCs w:val="24"/>
        </w:rPr>
      </w:pPr>
    </w:p>
    <w:p w:rsidR="004F7AE3" w:rsidRPr="00613161" w:rsidRDefault="004F7AE3" w:rsidP="00613161">
      <w:pPr>
        <w:spacing w:after="0" w:line="360" w:lineRule="auto"/>
        <w:jc w:val="both"/>
        <w:rPr>
          <w:rFonts w:ascii="Times New Roman" w:hAnsi="Times New Roman" w:cs="Times New Roman"/>
          <w:sz w:val="24"/>
          <w:szCs w:val="24"/>
        </w:rPr>
      </w:pPr>
    </w:p>
    <w:p w:rsidR="004F7AE3" w:rsidRPr="00613161" w:rsidRDefault="004F7AE3" w:rsidP="00613161">
      <w:pPr>
        <w:spacing w:after="0" w:line="360" w:lineRule="auto"/>
        <w:jc w:val="both"/>
        <w:rPr>
          <w:rFonts w:ascii="Times New Roman" w:hAnsi="Times New Roman" w:cs="Times New Roman"/>
          <w:sz w:val="24"/>
          <w:szCs w:val="24"/>
        </w:rPr>
      </w:pPr>
    </w:p>
    <w:p w:rsidR="004F7AE3" w:rsidRPr="00613161" w:rsidRDefault="004F7AE3" w:rsidP="00613161">
      <w:pPr>
        <w:spacing w:after="0" w:line="360" w:lineRule="auto"/>
        <w:jc w:val="both"/>
        <w:rPr>
          <w:rFonts w:ascii="Times New Roman" w:hAnsi="Times New Roman" w:cs="Times New Roman"/>
          <w:sz w:val="24"/>
          <w:szCs w:val="24"/>
        </w:rPr>
      </w:pPr>
    </w:p>
    <w:p w:rsidR="00C971FA" w:rsidRPr="00613161" w:rsidRDefault="00C971FA"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C90A03" w:rsidRPr="00613161">
        <w:rPr>
          <w:rFonts w:ascii="Times New Roman" w:hAnsi="Times New Roman" w:cs="Times New Roman"/>
          <w:sz w:val="24"/>
          <w:szCs w:val="24"/>
        </w:rPr>
        <w:t xml:space="preserve">     Прямое дисконтирование предполагает приведение всех кредитных ресурсов фирмы к концу срока кредитования</w:t>
      </w:r>
      <w:r w:rsidR="00F2773A" w:rsidRPr="00613161">
        <w:rPr>
          <w:rFonts w:ascii="Times New Roman" w:hAnsi="Times New Roman" w:cs="Times New Roman"/>
          <w:sz w:val="24"/>
          <w:szCs w:val="24"/>
        </w:rPr>
        <w:t xml:space="preserve"> (</w:t>
      </w:r>
      <w:r w:rsidR="00F2773A" w:rsidRPr="00613161">
        <w:rPr>
          <w:rFonts w:ascii="Times New Roman" w:hAnsi="Times New Roman" w:cs="Times New Roman"/>
          <w:sz w:val="24"/>
          <w:szCs w:val="24"/>
          <w:lang w:val="en-US"/>
        </w:rPr>
        <w:t>t</w:t>
      </w:r>
      <w:r w:rsidR="00F2773A" w:rsidRPr="00613161">
        <w:rPr>
          <w:rFonts w:ascii="Times New Roman" w:hAnsi="Times New Roman" w:cs="Times New Roman"/>
          <w:sz w:val="24"/>
          <w:szCs w:val="24"/>
        </w:rPr>
        <w:t>)</w:t>
      </w:r>
      <w:r w:rsidR="00C90A03" w:rsidRPr="00613161">
        <w:rPr>
          <w:rFonts w:ascii="Times New Roman" w:hAnsi="Times New Roman" w:cs="Times New Roman"/>
          <w:sz w:val="24"/>
          <w:szCs w:val="24"/>
        </w:rPr>
        <w:t xml:space="preserve">. Инвестиции или сумма кредита последнего периода выплат определяется: </w:t>
      </w:r>
      <w:r w:rsidRPr="00613161">
        <w:rPr>
          <w:rFonts w:ascii="Times New Roman" w:hAnsi="Times New Roman" w:cs="Times New Roman"/>
          <w:sz w:val="24"/>
          <w:szCs w:val="24"/>
        </w:rPr>
        <w:t xml:space="preserve">  </w:t>
      </w:r>
    </w:p>
    <w:p w:rsidR="00C90A03"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60" style="position:absolute;left:0;text-align:left;margin-left:13.5pt;margin-top:6.9pt;width:429.55pt;height:89.05pt;z-index:251832320;v-text-anchor:middle" fillcolor="#f8f8f8">
            <v:fill r:id="rId106" o:title="Газетная бумага" rotate="t" type="tile"/>
            <v:textbox style="mso-next-textbox:#_x0000_s1260">
              <w:txbxContent>
                <w:p w:rsidR="001F4530" w:rsidRPr="00C90A03" w:rsidRDefault="001F4530" w:rsidP="00C90A03">
                  <w:pPr>
                    <w:jc w:val="center"/>
                    <w:rPr>
                      <w:b/>
                      <w:sz w:val="56"/>
                      <w:szCs w:val="56"/>
                    </w:rPr>
                  </w:pPr>
                  <w:r w:rsidRPr="00C90A03">
                    <w:rPr>
                      <w:rFonts w:ascii="Times New Roman" w:hAnsi="Times New Roman" w:cs="Times New Roman"/>
                      <w:b/>
                      <w:sz w:val="56"/>
                      <w:szCs w:val="56"/>
                    </w:rPr>
                    <w:t>И</w:t>
                  </w:r>
                  <w:r w:rsidRPr="00C90A03">
                    <w:rPr>
                      <w:rFonts w:ascii="Times New Roman" w:hAnsi="Times New Roman" w:cs="Times New Roman"/>
                      <w:b/>
                      <w:sz w:val="56"/>
                      <w:szCs w:val="56"/>
                      <w:vertAlign w:val="subscript"/>
                    </w:rPr>
                    <w:t xml:space="preserve">t </w:t>
                  </w:r>
                  <w:r w:rsidRPr="00C90A03">
                    <w:rPr>
                      <w:rFonts w:ascii="Times New Roman" w:hAnsi="Times New Roman" w:cs="Times New Roman"/>
                      <w:b/>
                      <w:sz w:val="56"/>
                      <w:szCs w:val="56"/>
                    </w:rPr>
                    <w:t>= И</w:t>
                  </w:r>
                  <w:r w:rsidRPr="00C90A03">
                    <w:rPr>
                      <w:rFonts w:ascii="Times New Roman" w:hAnsi="Times New Roman" w:cs="Times New Roman"/>
                      <w:b/>
                      <w:sz w:val="56"/>
                      <w:szCs w:val="56"/>
                      <w:vertAlign w:val="subscript"/>
                    </w:rPr>
                    <w:t>о</w:t>
                  </w:r>
                  <w:r w:rsidRPr="00C90A03">
                    <w:rPr>
                      <w:rFonts w:ascii="Times New Roman" w:hAnsi="Times New Roman" w:cs="Times New Roman"/>
                      <w:b/>
                      <w:sz w:val="56"/>
                      <w:szCs w:val="56"/>
                    </w:rPr>
                    <w:t>(1+k)</w:t>
                  </w:r>
                  <w:r w:rsidRPr="00C90A03">
                    <w:rPr>
                      <w:rFonts w:ascii="Times New Roman" w:hAnsi="Times New Roman" w:cs="Times New Roman"/>
                      <w:b/>
                      <w:sz w:val="56"/>
                      <w:szCs w:val="56"/>
                      <w:vertAlign w:val="superscript"/>
                    </w:rPr>
                    <w:t>t</w:t>
                  </w:r>
                </w:p>
              </w:txbxContent>
            </v:textbox>
          </v:rect>
        </w:pict>
      </w: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sz w:val="24"/>
          <w:szCs w:val="24"/>
        </w:rPr>
      </w:pPr>
    </w:p>
    <w:p w:rsidR="00C971FA" w:rsidRPr="00613161" w:rsidRDefault="00C971FA" w:rsidP="00613161">
      <w:pPr>
        <w:spacing w:after="0" w:line="360" w:lineRule="auto"/>
        <w:jc w:val="both"/>
        <w:rPr>
          <w:rFonts w:ascii="Times New Roman" w:hAnsi="Times New Roman" w:cs="Times New Roman"/>
          <w:b/>
          <w:sz w:val="24"/>
          <w:szCs w:val="24"/>
        </w:rPr>
      </w:pPr>
    </w:p>
    <w:p w:rsidR="008846E1" w:rsidRPr="00613161" w:rsidRDefault="00896F65"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p>
    <w:p w:rsidR="00C90A03" w:rsidRPr="00613161" w:rsidRDefault="008846E1"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00C90A03" w:rsidRPr="00613161">
        <w:rPr>
          <w:rFonts w:ascii="Times New Roman" w:hAnsi="Times New Roman" w:cs="Times New Roman"/>
          <w:sz w:val="24"/>
          <w:szCs w:val="24"/>
        </w:rPr>
        <w:t xml:space="preserve">Обратное дисконтирование предполагает приведение всех кредитных ресурсов фирмы к началу срока кредитования. Инвестиции или сумма кредита на начало периода выплат определяется:   </w:t>
      </w:r>
    </w:p>
    <w:p w:rsidR="00C90A03"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rect id="_x0000_s1261" style="position:absolute;left:0;text-align:left;margin-left:13.5pt;margin-top:9.1pt;width:429.55pt;height:89.05pt;z-index:251833344;v-text-anchor:middle" fillcolor="#f8f8f8">
            <v:fill r:id="rId107" o:title="Газетная бумага" rotate="t" type="tile"/>
            <v:textbox style="mso-next-textbox:#_x0000_s1261">
              <w:txbxContent>
                <w:p w:rsidR="001F4530" w:rsidRPr="00C90A03" w:rsidRDefault="001F4530" w:rsidP="00C90A03">
                  <w:pPr>
                    <w:jc w:val="center"/>
                    <w:rPr>
                      <w:b/>
                      <w:sz w:val="56"/>
                      <w:szCs w:val="56"/>
                    </w:rPr>
                  </w:pPr>
                  <w:r w:rsidRPr="00C90A03">
                    <w:rPr>
                      <w:rFonts w:ascii="Times New Roman" w:hAnsi="Times New Roman" w:cs="Times New Roman"/>
                      <w:b/>
                      <w:sz w:val="56"/>
                      <w:szCs w:val="56"/>
                    </w:rPr>
                    <w:t>И</w:t>
                  </w:r>
                  <w:r>
                    <w:rPr>
                      <w:rFonts w:ascii="Times New Roman" w:hAnsi="Times New Roman" w:cs="Times New Roman"/>
                      <w:b/>
                      <w:sz w:val="56"/>
                      <w:szCs w:val="56"/>
                      <w:vertAlign w:val="subscript"/>
                    </w:rPr>
                    <w:t>0</w:t>
                  </w:r>
                  <w:r w:rsidRPr="00C90A03">
                    <w:rPr>
                      <w:rFonts w:ascii="Times New Roman" w:hAnsi="Times New Roman" w:cs="Times New Roman"/>
                      <w:b/>
                      <w:sz w:val="56"/>
                      <w:szCs w:val="56"/>
                      <w:vertAlign w:val="subscript"/>
                    </w:rPr>
                    <w:t xml:space="preserve"> </w:t>
                  </w:r>
                  <w:r w:rsidRPr="00C90A03">
                    <w:rPr>
                      <w:rFonts w:ascii="Times New Roman" w:hAnsi="Times New Roman" w:cs="Times New Roman"/>
                      <w:b/>
                      <w:sz w:val="56"/>
                      <w:szCs w:val="56"/>
                    </w:rPr>
                    <w:t>= И</w:t>
                  </w:r>
                  <w:r>
                    <w:rPr>
                      <w:rFonts w:ascii="Times New Roman" w:hAnsi="Times New Roman" w:cs="Times New Roman"/>
                      <w:b/>
                      <w:sz w:val="56"/>
                      <w:szCs w:val="56"/>
                      <w:vertAlign w:val="subscript"/>
                      <w:lang w:val="en-US"/>
                    </w:rPr>
                    <w:t>t</w:t>
                  </w:r>
                  <w:r w:rsidRPr="00C90A03">
                    <w:rPr>
                      <w:rFonts w:ascii="Times New Roman" w:hAnsi="Times New Roman" w:cs="Times New Roman"/>
                      <w:b/>
                      <w:sz w:val="56"/>
                      <w:szCs w:val="56"/>
                    </w:rPr>
                    <w:t>(1+k)</w:t>
                  </w:r>
                  <w:r>
                    <w:rPr>
                      <w:rFonts w:ascii="Times New Roman" w:hAnsi="Times New Roman" w:cs="Times New Roman"/>
                      <w:b/>
                      <w:sz w:val="56"/>
                      <w:szCs w:val="56"/>
                      <w:vertAlign w:val="superscript"/>
                    </w:rPr>
                    <w:t>-</w:t>
                  </w:r>
                  <w:r w:rsidRPr="00C90A03">
                    <w:rPr>
                      <w:rFonts w:ascii="Times New Roman" w:hAnsi="Times New Roman" w:cs="Times New Roman"/>
                      <w:b/>
                      <w:sz w:val="56"/>
                      <w:szCs w:val="56"/>
                      <w:vertAlign w:val="superscript"/>
                    </w:rPr>
                    <w:t>t</w:t>
                  </w:r>
                </w:p>
              </w:txbxContent>
            </v:textbox>
          </v:rect>
        </w:pict>
      </w: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sz w:val="24"/>
          <w:szCs w:val="24"/>
        </w:rPr>
      </w:pPr>
    </w:p>
    <w:p w:rsidR="00C90A03" w:rsidRPr="00613161" w:rsidRDefault="00C90A03" w:rsidP="00613161">
      <w:pPr>
        <w:spacing w:after="0" w:line="360" w:lineRule="auto"/>
        <w:jc w:val="both"/>
        <w:rPr>
          <w:rFonts w:ascii="Times New Roman" w:hAnsi="Times New Roman" w:cs="Times New Roman"/>
          <w:b/>
          <w:sz w:val="24"/>
          <w:szCs w:val="24"/>
        </w:rPr>
      </w:pPr>
    </w:p>
    <w:p w:rsidR="00F2773A" w:rsidRPr="00613161" w:rsidRDefault="00F2773A"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Коэффициент </w:t>
      </w:r>
      <w:r w:rsidRPr="00613161">
        <w:rPr>
          <w:rFonts w:ascii="Times New Roman" w:hAnsi="Times New Roman" w:cs="Times New Roman"/>
          <w:b/>
          <w:sz w:val="24"/>
          <w:szCs w:val="24"/>
        </w:rPr>
        <w:t xml:space="preserve">k </w:t>
      </w:r>
      <w:r w:rsidRPr="00613161">
        <w:rPr>
          <w:rFonts w:ascii="Times New Roman" w:hAnsi="Times New Roman" w:cs="Times New Roman"/>
          <w:sz w:val="24"/>
          <w:szCs w:val="24"/>
        </w:rPr>
        <w:t>приведенных формулах представляет собой норму дисконта.</w:t>
      </w:r>
    </w:p>
    <w:p w:rsidR="00F2773A" w:rsidRPr="00613161" w:rsidRDefault="00F2773A" w:rsidP="00613161">
      <w:pPr>
        <w:spacing w:after="0" w:line="360" w:lineRule="auto"/>
        <w:jc w:val="both"/>
        <w:rPr>
          <w:rFonts w:ascii="Times New Roman" w:hAnsi="Times New Roman" w:cs="Times New Roman"/>
          <w:b/>
          <w:sz w:val="24"/>
          <w:szCs w:val="24"/>
        </w:rPr>
      </w:pPr>
    </w:p>
    <w:p w:rsidR="00F2773A" w:rsidRPr="00613161" w:rsidRDefault="00BC5BE3" w:rsidP="00613161">
      <w:pPr>
        <w:spacing w:after="0" w:line="360" w:lineRule="auto"/>
        <w:jc w:val="both"/>
        <w:rPr>
          <w:rFonts w:ascii="Times New Roman" w:hAnsi="Times New Roman" w:cs="Times New Roman"/>
          <w:b/>
          <w:sz w:val="24"/>
          <w:szCs w:val="24"/>
        </w:rPr>
      </w:pPr>
      <w:r>
        <w:rPr>
          <w:rFonts w:ascii="Times New Roman" w:hAnsi="Times New Roman" w:cs="Times New Roman"/>
          <w:b/>
          <w:noProof/>
          <w:sz w:val="24"/>
          <w:szCs w:val="24"/>
        </w:rPr>
        <w:pict>
          <v:rect id="_x0000_s1262" style="position:absolute;left:0;text-align:left;margin-left:.7pt;margin-top:13.4pt;width:429.55pt;height:89.05pt;z-index:251834368;v-text-anchor:middle" fillcolor="#f8f8f8">
            <v:fill r:id="rId108" o:title="Газетная бумага" rotate="t" type="tile"/>
            <v:textbox style="mso-next-textbox:#_x0000_s1262">
              <w:txbxContent>
                <w:p w:rsidR="001F4530" w:rsidRDefault="001F4530" w:rsidP="00F2773A">
                  <w:pPr>
                    <w:spacing w:after="0"/>
                    <w:jc w:val="center"/>
                    <w:rPr>
                      <w:rFonts w:ascii="Times New Roman" w:hAnsi="Times New Roman" w:cs="Times New Roman"/>
                      <w:b/>
                      <w:i/>
                      <w:sz w:val="36"/>
                      <w:szCs w:val="36"/>
                    </w:rPr>
                  </w:pPr>
                  <w:r>
                    <w:rPr>
                      <w:rFonts w:ascii="Times New Roman" w:hAnsi="Times New Roman" w:cs="Times New Roman"/>
                      <w:b/>
                      <w:i/>
                      <w:sz w:val="36"/>
                      <w:szCs w:val="36"/>
                    </w:rPr>
                    <w:t>Норма дисконта – размер дохода (в рублях) с каждого вложенного или полученного в кредит</w:t>
                  </w:r>
                </w:p>
                <w:p w:rsidR="001F4530" w:rsidRPr="0014403B" w:rsidRDefault="001F4530" w:rsidP="00F2773A">
                  <w:pPr>
                    <w:spacing w:after="0"/>
                    <w:jc w:val="center"/>
                    <w:rPr>
                      <w:b/>
                      <w:i/>
                      <w:sz w:val="36"/>
                      <w:szCs w:val="36"/>
                    </w:rPr>
                  </w:pPr>
                  <w:r>
                    <w:rPr>
                      <w:rFonts w:ascii="Times New Roman" w:hAnsi="Times New Roman" w:cs="Times New Roman"/>
                      <w:b/>
                      <w:i/>
                      <w:sz w:val="36"/>
                      <w:szCs w:val="36"/>
                    </w:rPr>
                    <w:t xml:space="preserve"> 1 рубля через один год</w:t>
                  </w:r>
                </w:p>
              </w:txbxContent>
            </v:textbox>
          </v:rect>
        </w:pict>
      </w:r>
    </w:p>
    <w:p w:rsidR="00F2773A" w:rsidRPr="00613161" w:rsidRDefault="00F2773A" w:rsidP="00613161">
      <w:pPr>
        <w:spacing w:after="0" w:line="360" w:lineRule="auto"/>
        <w:jc w:val="both"/>
        <w:rPr>
          <w:rFonts w:ascii="Times New Roman" w:hAnsi="Times New Roman" w:cs="Times New Roman"/>
          <w:b/>
          <w:sz w:val="24"/>
          <w:szCs w:val="24"/>
        </w:rPr>
      </w:pPr>
    </w:p>
    <w:p w:rsidR="00F2773A" w:rsidRPr="00613161" w:rsidRDefault="00F2773A" w:rsidP="00613161">
      <w:pPr>
        <w:spacing w:after="0" w:line="360" w:lineRule="auto"/>
        <w:jc w:val="both"/>
        <w:rPr>
          <w:rFonts w:ascii="Times New Roman" w:hAnsi="Times New Roman" w:cs="Times New Roman"/>
          <w:b/>
          <w:sz w:val="24"/>
          <w:szCs w:val="24"/>
        </w:rPr>
      </w:pPr>
    </w:p>
    <w:p w:rsidR="00F2773A" w:rsidRPr="00613161" w:rsidRDefault="00F2773A" w:rsidP="00613161">
      <w:pPr>
        <w:spacing w:after="0" w:line="360" w:lineRule="auto"/>
        <w:jc w:val="both"/>
        <w:rPr>
          <w:rFonts w:ascii="Times New Roman" w:hAnsi="Times New Roman" w:cs="Times New Roman"/>
          <w:b/>
          <w:sz w:val="24"/>
          <w:szCs w:val="24"/>
        </w:rPr>
      </w:pPr>
    </w:p>
    <w:p w:rsidR="00F2773A" w:rsidRPr="00613161" w:rsidRDefault="00F2773A" w:rsidP="00613161">
      <w:pPr>
        <w:spacing w:after="0" w:line="360" w:lineRule="auto"/>
        <w:jc w:val="both"/>
        <w:rPr>
          <w:rFonts w:ascii="Times New Roman" w:hAnsi="Times New Roman" w:cs="Times New Roman"/>
          <w:b/>
          <w:sz w:val="24"/>
          <w:szCs w:val="24"/>
        </w:rPr>
      </w:pPr>
    </w:p>
    <w:p w:rsidR="00F2773A" w:rsidRPr="00613161" w:rsidRDefault="00F2773A" w:rsidP="00613161">
      <w:pPr>
        <w:spacing w:after="0" w:line="360" w:lineRule="auto"/>
        <w:jc w:val="both"/>
        <w:rPr>
          <w:rFonts w:ascii="Times New Roman" w:hAnsi="Times New Roman" w:cs="Times New Roman"/>
          <w:b/>
          <w:sz w:val="24"/>
          <w:szCs w:val="24"/>
        </w:rPr>
      </w:pPr>
    </w:p>
    <w:p w:rsidR="00F20BFF" w:rsidRPr="00613161" w:rsidRDefault="00F20BFF" w:rsidP="00613161">
      <w:pPr>
        <w:spacing w:after="0" w:line="360" w:lineRule="auto"/>
        <w:jc w:val="both"/>
        <w:rPr>
          <w:rFonts w:ascii="Times New Roman" w:hAnsi="Times New Roman" w:cs="Times New Roman"/>
          <w:sz w:val="24"/>
          <w:szCs w:val="24"/>
        </w:rPr>
      </w:pPr>
    </w:p>
    <w:p w:rsidR="00F2773A" w:rsidRPr="00613161" w:rsidRDefault="00F2773A"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При выборе нормы дисконта можно ориентироваться на:</w:t>
      </w:r>
    </w:p>
    <w:p w:rsidR="00F2773A" w:rsidRPr="00613161" w:rsidRDefault="00F2773A" w:rsidP="00613161">
      <w:pPr>
        <w:pStyle w:val="ab"/>
        <w:numPr>
          <w:ilvl w:val="0"/>
          <w:numId w:val="34"/>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уровень инфляции,</w:t>
      </w:r>
    </w:p>
    <w:p w:rsidR="00F2773A" w:rsidRPr="00613161" w:rsidRDefault="00F2773A" w:rsidP="00613161">
      <w:pPr>
        <w:pStyle w:val="ab"/>
        <w:numPr>
          <w:ilvl w:val="0"/>
          <w:numId w:val="34"/>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ставк</w:t>
      </w:r>
      <w:r w:rsidR="002122DC" w:rsidRPr="00613161">
        <w:rPr>
          <w:rFonts w:ascii="Times New Roman" w:hAnsi="Times New Roman" w:cs="Times New Roman"/>
          <w:sz w:val="24"/>
          <w:szCs w:val="24"/>
        </w:rPr>
        <w:t>и</w:t>
      </w:r>
      <w:r w:rsidRPr="00613161">
        <w:rPr>
          <w:rFonts w:ascii="Times New Roman" w:hAnsi="Times New Roman" w:cs="Times New Roman"/>
          <w:sz w:val="24"/>
          <w:szCs w:val="24"/>
        </w:rPr>
        <w:t xml:space="preserve"> по кредит</w:t>
      </w:r>
      <w:r w:rsidR="002122DC" w:rsidRPr="00613161">
        <w:rPr>
          <w:rFonts w:ascii="Times New Roman" w:hAnsi="Times New Roman" w:cs="Times New Roman"/>
          <w:sz w:val="24"/>
          <w:szCs w:val="24"/>
        </w:rPr>
        <w:t>ам</w:t>
      </w:r>
      <w:r w:rsidRPr="00613161">
        <w:rPr>
          <w:rFonts w:ascii="Times New Roman" w:hAnsi="Times New Roman" w:cs="Times New Roman"/>
          <w:sz w:val="24"/>
          <w:szCs w:val="24"/>
        </w:rPr>
        <w:t xml:space="preserve"> в коммерческих банках</w:t>
      </w:r>
      <w:r w:rsidR="002122DC" w:rsidRPr="00613161">
        <w:rPr>
          <w:rFonts w:ascii="Times New Roman" w:hAnsi="Times New Roman" w:cs="Times New Roman"/>
          <w:sz w:val="24"/>
          <w:szCs w:val="24"/>
        </w:rPr>
        <w:t>,</w:t>
      </w:r>
    </w:p>
    <w:p w:rsidR="002122DC" w:rsidRPr="00613161" w:rsidRDefault="002122DC" w:rsidP="00613161">
      <w:pPr>
        <w:pStyle w:val="ab"/>
        <w:numPr>
          <w:ilvl w:val="0"/>
          <w:numId w:val="34"/>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ставку рефинансирования  ЦБР,  и др.</w:t>
      </w:r>
    </w:p>
    <w:p w:rsidR="008A205B" w:rsidRPr="00613161" w:rsidRDefault="008A205B"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Следует обратить внимание также на собственный уровень рентабельности предприятия или организации.</w:t>
      </w:r>
    </w:p>
    <w:p w:rsidR="008A205B" w:rsidRPr="00613161" w:rsidRDefault="008A205B" w:rsidP="00613161">
      <w:pPr>
        <w:spacing w:after="0" w:line="360" w:lineRule="auto"/>
        <w:jc w:val="both"/>
        <w:rPr>
          <w:rFonts w:ascii="Times New Roman" w:hAnsi="Times New Roman" w:cs="Times New Roman"/>
          <w:sz w:val="24"/>
          <w:szCs w:val="24"/>
        </w:rPr>
      </w:pPr>
    </w:p>
    <w:p w:rsidR="004F7AE3" w:rsidRPr="00613161" w:rsidRDefault="004F7AE3" w:rsidP="00613161">
      <w:pPr>
        <w:spacing w:after="0" w:line="360" w:lineRule="auto"/>
        <w:jc w:val="both"/>
        <w:rPr>
          <w:rFonts w:ascii="Times New Roman" w:eastAsia="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Основываясь на данных о</w:t>
      </w:r>
      <w:r w:rsidR="008A205B" w:rsidRPr="00613161">
        <w:rPr>
          <w:rFonts w:ascii="Times New Roman" w:eastAsia="Times New Roman" w:hAnsi="Times New Roman" w:cs="Times New Roman"/>
          <w:sz w:val="24"/>
          <w:szCs w:val="24"/>
        </w:rPr>
        <w:t xml:space="preserve">б условиях кредитования: размер кредита, срок погашения, вид погашения и стоимость заемных средств </w:t>
      </w:r>
      <w:r w:rsidR="00B41AF6" w:rsidRPr="00613161">
        <w:rPr>
          <w:rFonts w:ascii="Times New Roman" w:eastAsia="Times New Roman" w:hAnsi="Times New Roman" w:cs="Times New Roman"/>
          <w:sz w:val="24"/>
          <w:szCs w:val="24"/>
        </w:rPr>
        <w:t>–</w:t>
      </w:r>
      <w:r w:rsidR="008A205B" w:rsidRPr="00613161">
        <w:rPr>
          <w:rFonts w:ascii="Times New Roman" w:eastAsia="Times New Roman" w:hAnsi="Times New Roman" w:cs="Times New Roman"/>
          <w:sz w:val="24"/>
          <w:szCs w:val="24"/>
        </w:rPr>
        <w:t xml:space="preserve"> </w:t>
      </w:r>
      <w:r w:rsidR="00B41AF6" w:rsidRPr="00613161">
        <w:rPr>
          <w:rFonts w:ascii="Times New Roman" w:eastAsia="Times New Roman" w:hAnsi="Times New Roman" w:cs="Times New Roman"/>
          <w:sz w:val="24"/>
          <w:szCs w:val="24"/>
        </w:rPr>
        <w:t>необходимо рассчитать и составить:</w:t>
      </w:r>
    </w:p>
    <w:p w:rsidR="00B41AF6" w:rsidRPr="00613161" w:rsidRDefault="00B41AF6" w:rsidP="00613161">
      <w:pPr>
        <w:pStyle w:val="ab"/>
        <w:numPr>
          <w:ilvl w:val="0"/>
          <w:numId w:val="3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текущую стоимость процента,</w:t>
      </w:r>
    </w:p>
    <w:p w:rsidR="00B41AF6" w:rsidRPr="00613161" w:rsidRDefault="00B41AF6" w:rsidP="00613161">
      <w:pPr>
        <w:pStyle w:val="ab"/>
        <w:numPr>
          <w:ilvl w:val="0"/>
          <w:numId w:val="3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общую схему выплат,</w:t>
      </w:r>
    </w:p>
    <w:p w:rsidR="00B41AF6" w:rsidRPr="00613161" w:rsidRDefault="00B41AF6" w:rsidP="00613161">
      <w:pPr>
        <w:pStyle w:val="ab"/>
        <w:numPr>
          <w:ilvl w:val="0"/>
          <w:numId w:val="3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ежегодный процент,</w:t>
      </w:r>
    </w:p>
    <w:p w:rsidR="00935DAE" w:rsidRPr="00613161" w:rsidRDefault="00935DAE" w:rsidP="00613161">
      <w:pPr>
        <w:pStyle w:val="ab"/>
        <w:numPr>
          <w:ilvl w:val="0"/>
          <w:numId w:val="3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ежегодный взнос,</w:t>
      </w:r>
    </w:p>
    <w:p w:rsidR="0094161E" w:rsidRPr="00613161" w:rsidRDefault="00B41AF6" w:rsidP="00613161">
      <w:pPr>
        <w:pStyle w:val="ab"/>
        <w:numPr>
          <w:ilvl w:val="0"/>
          <w:numId w:val="3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график погашения кредита.</w:t>
      </w:r>
    </w:p>
    <w:p w:rsidR="0094161E" w:rsidRPr="00613161" w:rsidRDefault="0094161E"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 данном кейсе рассматриваются следующие условия предоставления фирме кредита:</w:t>
      </w:r>
    </w:p>
    <w:p w:rsidR="0094161E" w:rsidRPr="00613161" w:rsidRDefault="0094161E" w:rsidP="00613161">
      <w:pPr>
        <w:pStyle w:val="ab"/>
        <w:numPr>
          <w:ilvl w:val="0"/>
          <w:numId w:val="39"/>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Размер кредита  -  1000 тыс. руб.</w:t>
      </w:r>
    </w:p>
    <w:p w:rsidR="0094161E" w:rsidRPr="00613161" w:rsidRDefault="0094161E" w:rsidP="00613161">
      <w:pPr>
        <w:pStyle w:val="ab"/>
        <w:numPr>
          <w:ilvl w:val="0"/>
          <w:numId w:val="39"/>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Срок погашения       -  5 лет,</w:t>
      </w:r>
    </w:p>
    <w:p w:rsidR="0094161E" w:rsidRPr="00613161" w:rsidRDefault="0094161E" w:rsidP="00613161">
      <w:pPr>
        <w:pStyle w:val="ab"/>
        <w:numPr>
          <w:ilvl w:val="0"/>
          <w:numId w:val="39"/>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Вид погашения         - аннуитет </w:t>
      </w:r>
    </w:p>
    <w:p w:rsidR="0094161E" w:rsidRPr="00613161" w:rsidRDefault="0094161E" w:rsidP="00613161">
      <w:pPr>
        <w:pStyle w:val="ab"/>
        <w:numPr>
          <w:ilvl w:val="4"/>
          <w:numId w:val="39"/>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(равномерный),</w:t>
      </w:r>
    </w:p>
    <w:p w:rsidR="0094161E" w:rsidRPr="00613161" w:rsidRDefault="0094161E" w:rsidP="00613161">
      <w:pPr>
        <w:pStyle w:val="ab"/>
        <w:numPr>
          <w:ilvl w:val="0"/>
          <w:numId w:val="39"/>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Стоимость кредита  -  25%.</w:t>
      </w:r>
    </w:p>
    <w:p w:rsidR="004F7AE3" w:rsidRPr="00613161" w:rsidRDefault="000863D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Расчет текущей стоимости процента 1 млн.р.:</w:t>
      </w:r>
    </w:p>
    <w:p w:rsidR="000863D0" w:rsidRPr="00613161" w:rsidRDefault="000863D0" w:rsidP="00613161">
      <w:pPr>
        <w:spacing w:after="0" w:line="360" w:lineRule="auto"/>
        <w:jc w:val="center"/>
        <w:rPr>
          <w:rFonts w:ascii="Times New Roman" w:hAnsi="Times New Roman" w:cs="Times New Roman"/>
          <w:b/>
          <w:bCs/>
          <w:sz w:val="24"/>
          <w:szCs w:val="24"/>
        </w:rPr>
      </w:pPr>
      <w:r w:rsidRPr="00613161">
        <w:rPr>
          <w:rFonts w:ascii="Times New Roman" w:hAnsi="Times New Roman" w:cs="Times New Roman"/>
          <w:b/>
          <w:bCs/>
          <w:sz w:val="24"/>
          <w:szCs w:val="24"/>
        </w:rPr>
        <w:t xml:space="preserve">1 ( 1+ </w:t>
      </w:r>
      <w:r w:rsidRPr="00613161">
        <w:rPr>
          <w:rFonts w:ascii="Times New Roman" w:hAnsi="Times New Roman" w:cs="Times New Roman"/>
          <w:b/>
          <w:bCs/>
          <w:sz w:val="24"/>
          <w:szCs w:val="24"/>
          <w:lang w:val="en-US"/>
        </w:rPr>
        <w:t>k</w:t>
      </w:r>
      <w:r w:rsidRPr="00613161">
        <w:rPr>
          <w:rFonts w:ascii="Times New Roman" w:hAnsi="Times New Roman" w:cs="Times New Roman"/>
          <w:b/>
          <w:bCs/>
          <w:sz w:val="24"/>
          <w:szCs w:val="24"/>
        </w:rPr>
        <w:t>)</w:t>
      </w:r>
      <w:r w:rsidRPr="00613161">
        <w:rPr>
          <w:rFonts w:ascii="Times New Roman" w:hAnsi="Times New Roman" w:cs="Times New Roman"/>
          <w:b/>
          <w:bCs/>
          <w:sz w:val="24"/>
          <w:szCs w:val="24"/>
          <w:vertAlign w:val="superscript"/>
        </w:rPr>
        <w:t>-</w:t>
      </w:r>
      <w:r w:rsidRPr="00613161">
        <w:rPr>
          <w:rFonts w:ascii="Times New Roman" w:hAnsi="Times New Roman" w:cs="Times New Roman"/>
          <w:b/>
          <w:bCs/>
          <w:sz w:val="24"/>
          <w:szCs w:val="24"/>
          <w:vertAlign w:val="superscript"/>
          <w:lang w:val="en-US"/>
        </w:rPr>
        <w:t>t</w:t>
      </w:r>
      <w:r w:rsidRPr="00613161">
        <w:rPr>
          <w:rFonts w:ascii="Times New Roman" w:hAnsi="Times New Roman" w:cs="Times New Roman"/>
          <w:b/>
          <w:bCs/>
          <w:sz w:val="24"/>
          <w:szCs w:val="24"/>
          <w:vertAlign w:val="superscript"/>
        </w:rPr>
        <w:t xml:space="preserve">  </w:t>
      </w:r>
      <w:r w:rsidRPr="00613161">
        <w:rPr>
          <w:rFonts w:ascii="Times New Roman" w:hAnsi="Times New Roman" w:cs="Times New Roman"/>
          <w:b/>
          <w:bCs/>
          <w:sz w:val="24"/>
          <w:szCs w:val="24"/>
        </w:rPr>
        <w:t>= 1 (1,25)</w:t>
      </w:r>
      <w:r w:rsidRPr="00613161">
        <w:rPr>
          <w:rFonts w:ascii="Times New Roman" w:hAnsi="Times New Roman" w:cs="Times New Roman"/>
          <w:b/>
          <w:bCs/>
          <w:sz w:val="24"/>
          <w:szCs w:val="24"/>
          <w:vertAlign w:val="superscript"/>
        </w:rPr>
        <w:t>-t</w:t>
      </w:r>
    </w:p>
    <w:p w:rsidR="000863D0" w:rsidRPr="00613161" w:rsidRDefault="000863D0"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Общая схема выплат будет следующая:</w:t>
      </w:r>
    </w:p>
    <w:p w:rsidR="000863D0" w:rsidRPr="00613161" w:rsidRDefault="000863D0"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b/>
          <w:bCs/>
          <w:sz w:val="24"/>
          <w:szCs w:val="24"/>
        </w:rPr>
        <w:t>1000 – (х 1,25</w:t>
      </w:r>
      <w:r w:rsidRPr="00613161">
        <w:rPr>
          <w:rFonts w:ascii="Times New Roman" w:hAnsi="Times New Roman" w:cs="Times New Roman"/>
          <w:b/>
          <w:bCs/>
          <w:sz w:val="24"/>
          <w:szCs w:val="24"/>
          <w:vertAlign w:val="superscript"/>
        </w:rPr>
        <w:t>-1</w:t>
      </w:r>
      <w:r w:rsidRPr="00613161">
        <w:rPr>
          <w:rFonts w:ascii="Times New Roman" w:hAnsi="Times New Roman" w:cs="Times New Roman"/>
          <w:b/>
          <w:bCs/>
          <w:sz w:val="24"/>
          <w:szCs w:val="24"/>
        </w:rPr>
        <w:t>+ х 1,25</w:t>
      </w:r>
      <w:r w:rsidRPr="00613161">
        <w:rPr>
          <w:rFonts w:ascii="Times New Roman" w:hAnsi="Times New Roman" w:cs="Times New Roman"/>
          <w:b/>
          <w:bCs/>
          <w:sz w:val="24"/>
          <w:szCs w:val="24"/>
          <w:vertAlign w:val="superscript"/>
        </w:rPr>
        <w:t xml:space="preserve">-2 </w:t>
      </w:r>
      <w:r w:rsidRPr="00613161">
        <w:rPr>
          <w:rFonts w:ascii="Times New Roman" w:hAnsi="Times New Roman" w:cs="Times New Roman"/>
          <w:b/>
          <w:bCs/>
          <w:sz w:val="24"/>
          <w:szCs w:val="24"/>
        </w:rPr>
        <w:t>+</w:t>
      </w:r>
      <w:r w:rsidRPr="00613161">
        <w:rPr>
          <w:rFonts w:ascii="Times New Roman" w:hAnsi="Times New Roman" w:cs="Times New Roman"/>
          <w:b/>
          <w:bCs/>
          <w:sz w:val="24"/>
          <w:szCs w:val="24"/>
          <w:vertAlign w:val="superscript"/>
        </w:rPr>
        <w:t xml:space="preserve"> </w:t>
      </w:r>
      <w:r w:rsidRPr="00613161">
        <w:rPr>
          <w:rFonts w:ascii="Times New Roman" w:hAnsi="Times New Roman" w:cs="Times New Roman"/>
          <w:b/>
          <w:bCs/>
          <w:sz w:val="24"/>
          <w:szCs w:val="24"/>
        </w:rPr>
        <w:t>х 1,25</w:t>
      </w:r>
      <w:r w:rsidRPr="00613161">
        <w:rPr>
          <w:rFonts w:ascii="Times New Roman" w:hAnsi="Times New Roman" w:cs="Times New Roman"/>
          <w:b/>
          <w:bCs/>
          <w:sz w:val="24"/>
          <w:szCs w:val="24"/>
          <w:vertAlign w:val="superscript"/>
        </w:rPr>
        <w:t>-3</w:t>
      </w:r>
      <w:r w:rsidRPr="00613161">
        <w:rPr>
          <w:rFonts w:ascii="Times New Roman" w:hAnsi="Times New Roman" w:cs="Times New Roman"/>
          <w:b/>
          <w:bCs/>
          <w:sz w:val="24"/>
          <w:szCs w:val="24"/>
        </w:rPr>
        <w:t>+х 1,25</w:t>
      </w:r>
      <w:r w:rsidRPr="00613161">
        <w:rPr>
          <w:rFonts w:ascii="Times New Roman" w:hAnsi="Times New Roman" w:cs="Times New Roman"/>
          <w:b/>
          <w:bCs/>
          <w:sz w:val="24"/>
          <w:szCs w:val="24"/>
          <w:vertAlign w:val="superscript"/>
        </w:rPr>
        <w:t>-4</w:t>
      </w:r>
      <w:r w:rsidRPr="00613161">
        <w:rPr>
          <w:rFonts w:ascii="Times New Roman" w:hAnsi="Times New Roman" w:cs="Times New Roman"/>
          <w:b/>
          <w:bCs/>
          <w:sz w:val="24"/>
          <w:szCs w:val="24"/>
        </w:rPr>
        <w:t>+х 1,25</w:t>
      </w:r>
      <w:r w:rsidRPr="00613161">
        <w:rPr>
          <w:rFonts w:ascii="Times New Roman" w:hAnsi="Times New Roman" w:cs="Times New Roman"/>
          <w:b/>
          <w:bCs/>
          <w:sz w:val="24"/>
          <w:szCs w:val="24"/>
          <w:vertAlign w:val="superscript"/>
        </w:rPr>
        <w:t>-5</w:t>
      </w:r>
      <w:r w:rsidRPr="00613161">
        <w:rPr>
          <w:rFonts w:ascii="Times New Roman" w:hAnsi="Times New Roman" w:cs="Times New Roman"/>
          <w:b/>
          <w:bCs/>
          <w:sz w:val="24"/>
          <w:szCs w:val="24"/>
        </w:rPr>
        <w:t>)=0</w:t>
      </w:r>
    </w:p>
    <w:p w:rsidR="00F20BFF" w:rsidRPr="00613161" w:rsidRDefault="00F20BFF" w:rsidP="00613161">
      <w:pPr>
        <w:spacing w:line="360" w:lineRule="auto"/>
        <w:jc w:val="both"/>
        <w:rPr>
          <w:rFonts w:ascii="Times New Roman" w:hAnsi="Times New Roman" w:cs="Times New Roman"/>
          <w:b/>
          <w:sz w:val="24"/>
          <w:szCs w:val="24"/>
        </w:rPr>
      </w:pPr>
    </w:p>
    <w:p w:rsidR="00F20BFF" w:rsidRPr="00613161" w:rsidRDefault="00F20BFF"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xml:space="preserve">   Расчет ежегодного процента (дисконта) приведен в таблице 10.1.</w:t>
      </w:r>
    </w:p>
    <w:p w:rsidR="00F20BFF" w:rsidRPr="00613161" w:rsidRDefault="00F20BFF"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Таблица 10.1.</w:t>
      </w:r>
    </w:p>
    <w:p w:rsidR="00F20BFF" w:rsidRPr="00613161" w:rsidRDefault="00F20BFF" w:rsidP="00613161">
      <w:pPr>
        <w:spacing w:line="360" w:lineRule="auto"/>
        <w:ind w:left="360"/>
        <w:jc w:val="center"/>
        <w:rPr>
          <w:rFonts w:ascii="Times New Roman" w:hAnsi="Times New Roman" w:cs="Times New Roman"/>
          <w:b/>
          <w:sz w:val="24"/>
          <w:szCs w:val="24"/>
        </w:rPr>
      </w:pPr>
      <w:r w:rsidRPr="00613161">
        <w:rPr>
          <w:rFonts w:ascii="Times New Roman" w:hAnsi="Times New Roman" w:cs="Times New Roman"/>
          <w:b/>
          <w:sz w:val="24"/>
          <w:szCs w:val="24"/>
        </w:rPr>
        <w:t>Расчет ежегодного процента</w:t>
      </w:r>
    </w:p>
    <w:tbl>
      <w:tblPr>
        <w:tblStyle w:val="af"/>
        <w:tblW w:w="0" w:type="auto"/>
        <w:tblInd w:w="360" w:type="dxa"/>
        <w:tblLook w:val="04A0"/>
      </w:tblPr>
      <w:tblGrid>
        <w:gridCol w:w="1449"/>
        <w:gridCol w:w="5529"/>
        <w:gridCol w:w="2232"/>
      </w:tblGrid>
      <w:tr w:rsidR="00F20BFF" w:rsidRPr="00613161" w:rsidTr="00F20BFF">
        <w:trPr>
          <w:trHeight w:val="1007"/>
        </w:trPr>
        <w:tc>
          <w:tcPr>
            <w:tcW w:w="1449" w:type="dxa"/>
            <w:shd w:val="clear" w:color="auto" w:fill="F1D7E0" w:themeFill="accent1" w:themeFillTint="33"/>
            <w:vAlign w:val="center"/>
          </w:tcPr>
          <w:p w:rsidR="00F20BFF" w:rsidRPr="00613161" w:rsidRDefault="00F20BFF"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Период погашения</w:t>
            </w:r>
          </w:p>
        </w:tc>
        <w:tc>
          <w:tcPr>
            <w:tcW w:w="5529" w:type="dxa"/>
            <w:shd w:val="clear" w:color="auto" w:fill="F1D7E0" w:themeFill="accent1" w:themeFillTint="33"/>
            <w:vAlign w:val="center"/>
          </w:tcPr>
          <w:p w:rsidR="00F20BFF" w:rsidRPr="00613161" w:rsidRDefault="00F20BFF"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Расчет ежегодного процента</w:t>
            </w:r>
          </w:p>
        </w:tc>
        <w:tc>
          <w:tcPr>
            <w:tcW w:w="2232" w:type="dxa"/>
            <w:shd w:val="clear" w:color="auto" w:fill="F1D7E0" w:themeFill="accent1" w:themeFillTint="33"/>
            <w:vAlign w:val="center"/>
          </w:tcPr>
          <w:p w:rsidR="00F20BFF" w:rsidRPr="00613161" w:rsidRDefault="00F20BFF"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Суммарное значение</w:t>
            </w:r>
          </w:p>
        </w:tc>
      </w:tr>
      <w:tr w:rsidR="00F20BFF" w:rsidRPr="00613161" w:rsidTr="00F20BFF">
        <w:trPr>
          <w:trHeight w:val="2113"/>
        </w:trPr>
        <w:tc>
          <w:tcPr>
            <w:tcW w:w="1449" w:type="dxa"/>
          </w:tcPr>
          <w:p w:rsidR="00F20BFF" w:rsidRPr="00613161" w:rsidRDefault="00F20BFF" w:rsidP="00613161">
            <w:pPr>
              <w:spacing w:line="360" w:lineRule="auto"/>
              <w:jc w:val="center"/>
              <w:rPr>
                <w:rFonts w:ascii="Times New Roman" w:hAnsi="Times New Roman" w:cs="Times New Roman"/>
                <w:sz w:val="24"/>
                <w:szCs w:val="24"/>
              </w:rPr>
            </w:pPr>
          </w:p>
          <w:p w:rsidR="00F20BFF" w:rsidRPr="00613161" w:rsidRDefault="00F20BFF"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F20BFF" w:rsidRPr="00613161" w:rsidRDefault="00F20BFF"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F20BFF" w:rsidRPr="00613161" w:rsidRDefault="00F20BFF"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F20BFF" w:rsidRPr="00613161" w:rsidRDefault="00F20BFF"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F20BFF" w:rsidRPr="00613161" w:rsidRDefault="00F20BFF" w:rsidP="00613161">
            <w:pPr>
              <w:spacing w:line="360" w:lineRule="auto"/>
              <w:jc w:val="center"/>
              <w:rPr>
                <w:rFonts w:ascii="Times New Roman" w:hAnsi="Times New Roman" w:cs="Times New Roman"/>
                <w:b/>
                <w:sz w:val="24"/>
                <w:szCs w:val="24"/>
              </w:rPr>
            </w:pPr>
            <w:r w:rsidRPr="00613161">
              <w:rPr>
                <w:rFonts w:ascii="Times New Roman" w:hAnsi="Times New Roman" w:cs="Times New Roman"/>
                <w:sz w:val="24"/>
                <w:szCs w:val="24"/>
              </w:rPr>
              <w:lastRenderedPageBreak/>
              <w:t>5</w:t>
            </w:r>
          </w:p>
        </w:tc>
        <w:tc>
          <w:tcPr>
            <w:tcW w:w="5529" w:type="dxa"/>
          </w:tcPr>
          <w:p w:rsidR="00F20BFF" w:rsidRPr="00613161" w:rsidRDefault="00F20BFF" w:rsidP="00613161">
            <w:pPr>
              <w:spacing w:line="360" w:lineRule="auto"/>
              <w:ind w:left="720"/>
              <w:rPr>
                <w:rFonts w:ascii="Times New Roman" w:hAnsi="Times New Roman" w:cs="Times New Roman"/>
                <w:bCs/>
                <w:iCs/>
                <w:sz w:val="24"/>
                <w:szCs w:val="24"/>
              </w:rPr>
            </w:pPr>
          </w:p>
          <w:p w:rsidR="005D1137" w:rsidRPr="00613161" w:rsidRDefault="005D1137" w:rsidP="00613161">
            <w:pPr>
              <w:spacing w:line="360" w:lineRule="auto"/>
              <w:ind w:left="720"/>
              <w:rPr>
                <w:rFonts w:ascii="Times New Roman" w:hAnsi="Times New Roman" w:cs="Times New Roman"/>
                <w:sz w:val="24"/>
                <w:szCs w:val="24"/>
              </w:rPr>
            </w:pPr>
            <w:r w:rsidRPr="00613161">
              <w:rPr>
                <w:rFonts w:ascii="Times New Roman" w:hAnsi="Times New Roman" w:cs="Times New Roman"/>
                <w:bCs/>
                <w:iCs/>
                <w:sz w:val="24"/>
                <w:szCs w:val="24"/>
              </w:rPr>
              <w:t>1 : 1,25    = 0,80</w:t>
            </w:r>
          </w:p>
          <w:p w:rsidR="005D1137" w:rsidRPr="00613161" w:rsidRDefault="005D1137" w:rsidP="00613161">
            <w:pPr>
              <w:spacing w:line="360" w:lineRule="auto"/>
              <w:ind w:left="720"/>
              <w:rPr>
                <w:rFonts w:ascii="Times New Roman" w:hAnsi="Times New Roman" w:cs="Times New Roman"/>
                <w:sz w:val="24"/>
                <w:szCs w:val="24"/>
              </w:rPr>
            </w:pPr>
            <w:r w:rsidRPr="00613161">
              <w:rPr>
                <w:rFonts w:ascii="Times New Roman" w:hAnsi="Times New Roman" w:cs="Times New Roman"/>
                <w:bCs/>
                <w:iCs/>
                <w:sz w:val="24"/>
                <w:szCs w:val="24"/>
              </w:rPr>
              <w:t xml:space="preserve"> 1 : 1,25 </w:t>
            </w:r>
            <w:r w:rsidRPr="00613161">
              <w:rPr>
                <w:rFonts w:ascii="Times New Roman" w:hAnsi="Times New Roman" w:cs="Times New Roman"/>
                <w:bCs/>
                <w:iCs/>
                <w:sz w:val="24"/>
                <w:szCs w:val="24"/>
                <w:vertAlign w:val="superscript"/>
              </w:rPr>
              <w:t>2</w:t>
            </w:r>
            <w:r w:rsidRPr="00613161">
              <w:rPr>
                <w:rFonts w:ascii="Times New Roman" w:hAnsi="Times New Roman" w:cs="Times New Roman"/>
                <w:bCs/>
                <w:iCs/>
                <w:sz w:val="24"/>
                <w:szCs w:val="24"/>
              </w:rPr>
              <w:t xml:space="preserve"> = 0,64 </w:t>
            </w:r>
          </w:p>
          <w:p w:rsidR="005D1137" w:rsidRPr="00613161" w:rsidRDefault="005D1137" w:rsidP="00613161">
            <w:pPr>
              <w:spacing w:line="360" w:lineRule="auto"/>
              <w:ind w:left="720"/>
              <w:rPr>
                <w:rFonts w:ascii="Times New Roman" w:hAnsi="Times New Roman" w:cs="Times New Roman"/>
                <w:sz w:val="24"/>
                <w:szCs w:val="24"/>
              </w:rPr>
            </w:pPr>
            <w:r w:rsidRPr="00613161">
              <w:rPr>
                <w:rFonts w:ascii="Times New Roman" w:hAnsi="Times New Roman" w:cs="Times New Roman"/>
                <w:bCs/>
                <w:iCs/>
                <w:sz w:val="24"/>
                <w:szCs w:val="24"/>
              </w:rPr>
              <w:t xml:space="preserve"> 1 : 1,25 </w:t>
            </w:r>
            <w:r w:rsidRPr="00613161">
              <w:rPr>
                <w:rFonts w:ascii="Times New Roman" w:hAnsi="Times New Roman" w:cs="Times New Roman"/>
                <w:bCs/>
                <w:iCs/>
                <w:sz w:val="24"/>
                <w:szCs w:val="24"/>
                <w:vertAlign w:val="superscript"/>
              </w:rPr>
              <w:t xml:space="preserve">3 </w:t>
            </w:r>
            <w:r w:rsidRPr="00613161">
              <w:rPr>
                <w:rFonts w:ascii="Times New Roman" w:hAnsi="Times New Roman" w:cs="Times New Roman"/>
                <w:bCs/>
                <w:iCs/>
                <w:sz w:val="24"/>
                <w:szCs w:val="24"/>
              </w:rPr>
              <w:t>= 0,512</w:t>
            </w:r>
          </w:p>
          <w:p w:rsidR="005D1137" w:rsidRPr="00613161" w:rsidRDefault="005D1137" w:rsidP="00613161">
            <w:pPr>
              <w:spacing w:line="360" w:lineRule="auto"/>
              <w:ind w:left="720"/>
              <w:rPr>
                <w:rFonts w:ascii="Times New Roman" w:hAnsi="Times New Roman" w:cs="Times New Roman"/>
                <w:sz w:val="24"/>
                <w:szCs w:val="24"/>
              </w:rPr>
            </w:pPr>
            <w:r w:rsidRPr="00613161">
              <w:rPr>
                <w:rFonts w:ascii="Times New Roman" w:hAnsi="Times New Roman" w:cs="Times New Roman"/>
                <w:bCs/>
                <w:iCs/>
                <w:sz w:val="24"/>
                <w:szCs w:val="24"/>
              </w:rPr>
              <w:t xml:space="preserve"> 1 : 1,25 </w:t>
            </w:r>
            <w:r w:rsidRPr="00613161">
              <w:rPr>
                <w:rFonts w:ascii="Times New Roman" w:hAnsi="Times New Roman" w:cs="Times New Roman"/>
                <w:bCs/>
                <w:iCs/>
                <w:sz w:val="24"/>
                <w:szCs w:val="24"/>
                <w:vertAlign w:val="superscript"/>
              </w:rPr>
              <w:t xml:space="preserve">4 </w:t>
            </w:r>
            <w:r w:rsidRPr="00613161">
              <w:rPr>
                <w:rFonts w:ascii="Times New Roman" w:hAnsi="Times New Roman" w:cs="Times New Roman"/>
                <w:bCs/>
                <w:iCs/>
                <w:sz w:val="24"/>
                <w:szCs w:val="24"/>
              </w:rPr>
              <w:t>= 0,4096</w:t>
            </w:r>
          </w:p>
          <w:p w:rsidR="005D1137" w:rsidRPr="00613161" w:rsidRDefault="005D1137" w:rsidP="00613161">
            <w:pPr>
              <w:spacing w:line="360" w:lineRule="auto"/>
              <w:ind w:left="720"/>
              <w:rPr>
                <w:rFonts w:ascii="Times New Roman" w:hAnsi="Times New Roman" w:cs="Times New Roman"/>
                <w:sz w:val="24"/>
                <w:szCs w:val="24"/>
              </w:rPr>
            </w:pPr>
            <w:r w:rsidRPr="00613161">
              <w:rPr>
                <w:rFonts w:ascii="Times New Roman" w:hAnsi="Times New Roman" w:cs="Times New Roman"/>
                <w:bCs/>
                <w:iCs/>
                <w:sz w:val="24"/>
                <w:szCs w:val="24"/>
              </w:rPr>
              <w:lastRenderedPageBreak/>
              <w:t xml:space="preserve"> 1 : 1,25 </w:t>
            </w:r>
            <w:r w:rsidRPr="00613161">
              <w:rPr>
                <w:rFonts w:ascii="Times New Roman" w:hAnsi="Times New Roman" w:cs="Times New Roman"/>
                <w:bCs/>
                <w:iCs/>
                <w:sz w:val="24"/>
                <w:szCs w:val="24"/>
                <w:vertAlign w:val="superscript"/>
              </w:rPr>
              <w:t xml:space="preserve">5 </w:t>
            </w:r>
            <w:r w:rsidRPr="00613161">
              <w:rPr>
                <w:rFonts w:ascii="Times New Roman" w:hAnsi="Times New Roman" w:cs="Times New Roman"/>
                <w:bCs/>
                <w:iCs/>
                <w:sz w:val="24"/>
                <w:szCs w:val="24"/>
              </w:rPr>
              <w:t>= 0,32768</w:t>
            </w:r>
          </w:p>
          <w:p w:rsidR="00F20BFF" w:rsidRPr="00613161" w:rsidRDefault="00F20BFF" w:rsidP="00613161">
            <w:pPr>
              <w:spacing w:line="360" w:lineRule="auto"/>
              <w:rPr>
                <w:rFonts w:ascii="Times New Roman" w:hAnsi="Times New Roman" w:cs="Times New Roman"/>
                <w:sz w:val="24"/>
                <w:szCs w:val="24"/>
              </w:rPr>
            </w:pPr>
          </w:p>
        </w:tc>
        <w:tc>
          <w:tcPr>
            <w:tcW w:w="2232" w:type="dxa"/>
            <w:vAlign w:val="center"/>
          </w:tcPr>
          <w:p w:rsidR="00F20BFF" w:rsidRPr="00613161" w:rsidRDefault="00F20BFF" w:rsidP="00613161">
            <w:pPr>
              <w:spacing w:line="360" w:lineRule="auto"/>
              <w:jc w:val="center"/>
              <w:rPr>
                <w:rFonts w:ascii="Times New Roman" w:hAnsi="Times New Roman" w:cs="Times New Roman"/>
                <w:sz w:val="24"/>
                <w:szCs w:val="24"/>
              </w:rPr>
            </w:pPr>
            <w:r w:rsidRPr="00613161">
              <w:rPr>
                <w:rFonts w:ascii="Times New Roman" w:hAnsi="Times New Roman" w:cs="Times New Roman"/>
                <w:bCs/>
                <w:iCs/>
                <w:sz w:val="24"/>
                <w:szCs w:val="24"/>
              </w:rPr>
              <w:lastRenderedPageBreak/>
              <w:t>2,68928</w:t>
            </w:r>
          </w:p>
          <w:p w:rsidR="00F20BFF" w:rsidRPr="00613161" w:rsidRDefault="00F20BFF" w:rsidP="00613161">
            <w:pPr>
              <w:spacing w:line="360" w:lineRule="auto"/>
              <w:jc w:val="center"/>
              <w:rPr>
                <w:rFonts w:ascii="Times New Roman" w:hAnsi="Times New Roman" w:cs="Times New Roman"/>
                <w:sz w:val="24"/>
                <w:szCs w:val="24"/>
              </w:rPr>
            </w:pPr>
          </w:p>
        </w:tc>
      </w:tr>
    </w:tbl>
    <w:p w:rsidR="00D14589" w:rsidRPr="00613161" w:rsidRDefault="00D14589" w:rsidP="00613161">
      <w:pPr>
        <w:spacing w:after="0" w:line="360" w:lineRule="auto"/>
        <w:ind w:left="360"/>
        <w:jc w:val="both"/>
        <w:rPr>
          <w:rFonts w:ascii="Times New Roman" w:hAnsi="Times New Roman" w:cs="Times New Roman"/>
          <w:sz w:val="24"/>
          <w:szCs w:val="24"/>
        </w:rPr>
      </w:pPr>
    </w:p>
    <w:p w:rsidR="00896F65" w:rsidRPr="00613161" w:rsidRDefault="00896F65" w:rsidP="00613161">
      <w:pPr>
        <w:spacing w:after="0" w:line="360" w:lineRule="auto"/>
        <w:ind w:left="360"/>
        <w:jc w:val="both"/>
        <w:rPr>
          <w:rFonts w:ascii="Times New Roman" w:hAnsi="Times New Roman" w:cs="Times New Roman"/>
          <w:sz w:val="24"/>
          <w:szCs w:val="24"/>
        </w:rPr>
      </w:pPr>
    </w:p>
    <w:p w:rsidR="00896F65" w:rsidRPr="00613161" w:rsidRDefault="00896F65" w:rsidP="00613161">
      <w:pPr>
        <w:spacing w:after="0" w:line="360" w:lineRule="auto"/>
        <w:ind w:left="360"/>
        <w:jc w:val="both"/>
        <w:rPr>
          <w:rFonts w:ascii="Times New Roman" w:hAnsi="Times New Roman" w:cs="Times New Roman"/>
          <w:sz w:val="24"/>
          <w:szCs w:val="24"/>
        </w:rPr>
      </w:pPr>
    </w:p>
    <w:p w:rsidR="00896F65" w:rsidRPr="00613161" w:rsidRDefault="00896F65" w:rsidP="00613161">
      <w:pPr>
        <w:spacing w:after="0" w:line="360" w:lineRule="auto"/>
        <w:ind w:left="360"/>
        <w:jc w:val="both"/>
        <w:rPr>
          <w:rFonts w:ascii="Times New Roman" w:hAnsi="Times New Roman" w:cs="Times New Roman"/>
          <w:sz w:val="24"/>
          <w:szCs w:val="24"/>
        </w:rPr>
      </w:pPr>
    </w:p>
    <w:p w:rsidR="00896F65" w:rsidRPr="00613161" w:rsidRDefault="00896F65" w:rsidP="00613161">
      <w:pPr>
        <w:spacing w:after="0" w:line="360" w:lineRule="auto"/>
        <w:ind w:left="360"/>
        <w:jc w:val="both"/>
        <w:rPr>
          <w:rFonts w:ascii="Times New Roman" w:hAnsi="Times New Roman" w:cs="Times New Roman"/>
          <w:sz w:val="24"/>
          <w:szCs w:val="24"/>
        </w:rPr>
      </w:pPr>
    </w:p>
    <w:p w:rsidR="00896F65" w:rsidRPr="00613161" w:rsidRDefault="00896F65" w:rsidP="00613161">
      <w:pPr>
        <w:spacing w:after="0" w:line="360" w:lineRule="auto"/>
        <w:ind w:left="360"/>
        <w:jc w:val="both"/>
        <w:rPr>
          <w:rFonts w:ascii="Times New Roman" w:hAnsi="Times New Roman" w:cs="Times New Roman"/>
          <w:sz w:val="24"/>
          <w:szCs w:val="24"/>
        </w:rPr>
      </w:pPr>
    </w:p>
    <w:p w:rsidR="00935DAE" w:rsidRPr="00613161" w:rsidRDefault="00935DAE"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xml:space="preserve">   Размер ежегодного взноса составит:</w:t>
      </w:r>
    </w:p>
    <w:p w:rsidR="00D14589" w:rsidRPr="00613161" w:rsidRDefault="00935DAE" w:rsidP="00613161">
      <w:pPr>
        <w:spacing w:line="360" w:lineRule="auto"/>
        <w:ind w:left="360"/>
        <w:jc w:val="center"/>
        <w:rPr>
          <w:rFonts w:ascii="Times New Roman" w:hAnsi="Times New Roman" w:cs="Times New Roman"/>
          <w:bCs/>
          <w:iCs/>
          <w:sz w:val="24"/>
          <w:szCs w:val="24"/>
        </w:rPr>
      </w:pPr>
      <w:r w:rsidRPr="00613161">
        <w:rPr>
          <w:rFonts w:ascii="Times New Roman" w:hAnsi="Times New Roman" w:cs="Times New Roman"/>
          <w:bCs/>
          <w:sz w:val="24"/>
          <w:szCs w:val="24"/>
        </w:rPr>
        <w:t>Х = И</w:t>
      </w:r>
      <w:r w:rsidRPr="00613161">
        <w:rPr>
          <w:rFonts w:ascii="Times New Roman" w:hAnsi="Times New Roman" w:cs="Times New Roman"/>
          <w:bCs/>
          <w:sz w:val="24"/>
          <w:szCs w:val="24"/>
          <w:vertAlign w:val="subscript"/>
        </w:rPr>
        <w:t>о</w:t>
      </w:r>
      <w:r w:rsidRPr="00613161">
        <w:rPr>
          <w:rFonts w:ascii="Times New Roman" w:hAnsi="Times New Roman" w:cs="Times New Roman"/>
          <w:bCs/>
          <w:sz w:val="24"/>
          <w:szCs w:val="24"/>
        </w:rPr>
        <w:t>(1+</w:t>
      </w:r>
      <w:r w:rsidRPr="00613161">
        <w:rPr>
          <w:rFonts w:ascii="Times New Roman" w:hAnsi="Times New Roman" w:cs="Times New Roman"/>
          <w:bCs/>
          <w:sz w:val="24"/>
          <w:szCs w:val="24"/>
          <w:lang w:val="en-US"/>
        </w:rPr>
        <w:t>k</w:t>
      </w:r>
      <w:r w:rsidRPr="00613161">
        <w:rPr>
          <w:rFonts w:ascii="Times New Roman" w:hAnsi="Times New Roman" w:cs="Times New Roman"/>
          <w:bCs/>
          <w:sz w:val="24"/>
          <w:szCs w:val="24"/>
        </w:rPr>
        <w:t>)</w:t>
      </w:r>
      <w:r w:rsidRPr="00613161">
        <w:rPr>
          <w:rFonts w:ascii="Times New Roman" w:hAnsi="Times New Roman" w:cs="Times New Roman"/>
          <w:bCs/>
          <w:sz w:val="24"/>
          <w:szCs w:val="24"/>
          <w:vertAlign w:val="superscript"/>
        </w:rPr>
        <w:t>-</w:t>
      </w:r>
      <w:r w:rsidRPr="00613161">
        <w:rPr>
          <w:rFonts w:ascii="Times New Roman" w:hAnsi="Times New Roman" w:cs="Times New Roman"/>
          <w:bCs/>
          <w:sz w:val="24"/>
          <w:szCs w:val="24"/>
          <w:vertAlign w:val="superscript"/>
          <w:lang w:val="en-US"/>
        </w:rPr>
        <w:t>t</w:t>
      </w:r>
      <w:r w:rsidRPr="00613161">
        <w:rPr>
          <w:rFonts w:ascii="Times New Roman" w:hAnsi="Times New Roman" w:cs="Times New Roman"/>
          <w:bCs/>
          <w:sz w:val="24"/>
          <w:szCs w:val="24"/>
          <w:vertAlign w:val="superscript"/>
        </w:rPr>
        <w:t xml:space="preserve">  </w:t>
      </w:r>
      <w:r w:rsidRPr="00613161">
        <w:rPr>
          <w:rFonts w:ascii="Times New Roman" w:hAnsi="Times New Roman" w:cs="Times New Roman"/>
          <w:bCs/>
          <w:sz w:val="24"/>
          <w:szCs w:val="24"/>
        </w:rPr>
        <w:t xml:space="preserve">= Х = 1000 : 2,68928 = 371,85 </w:t>
      </w:r>
      <w:r w:rsidRPr="00613161">
        <w:rPr>
          <w:rFonts w:ascii="Times New Roman" w:hAnsi="Times New Roman" w:cs="Times New Roman"/>
          <w:bCs/>
          <w:iCs/>
          <w:sz w:val="24"/>
          <w:szCs w:val="24"/>
        </w:rPr>
        <w:t>тыс.р.</w:t>
      </w:r>
    </w:p>
    <w:p w:rsidR="005D1137" w:rsidRPr="00613161" w:rsidRDefault="005D1137" w:rsidP="00613161">
      <w:pPr>
        <w:spacing w:after="0" w:line="360" w:lineRule="auto"/>
        <w:ind w:left="360"/>
        <w:jc w:val="center"/>
        <w:rPr>
          <w:rFonts w:ascii="Times New Roman" w:hAnsi="Times New Roman" w:cs="Times New Roman"/>
          <w:bCs/>
          <w:iCs/>
          <w:sz w:val="24"/>
          <w:szCs w:val="24"/>
        </w:rPr>
      </w:pPr>
      <w:r w:rsidRPr="00613161">
        <w:rPr>
          <w:rFonts w:ascii="Times New Roman" w:hAnsi="Times New Roman" w:cs="Times New Roman"/>
          <w:bCs/>
          <w:iCs/>
          <w:sz w:val="24"/>
          <w:szCs w:val="24"/>
        </w:rPr>
        <w:t xml:space="preserve">   График погашения кредита приведены в таблице 10.2.</w:t>
      </w:r>
    </w:p>
    <w:p w:rsidR="00D14589" w:rsidRPr="00613161" w:rsidRDefault="005D1137"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Таблица 10.2.</w:t>
      </w:r>
    </w:p>
    <w:p w:rsidR="005D1137" w:rsidRPr="00613161" w:rsidRDefault="005D1137" w:rsidP="00613161">
      <w:pPr>
        <w:spacing w:line="360" w:lineRule="auto"/>
        <w:ind w:left="360"/>
        <w:jc w:val="center"/>
        <w:rPr>
          <w:rFonts w:ascii="Times New Roman" w:hAnsi="Times New Roman" w:cs="Times New Roman"/>
          <w:b/>
          <w:sz w:val="24"/>
          <w:szCs w:val="24"/>
        </w:rPr>
      </w:pPr>
      <w:r w:rsidRPr="00613161">
        <w:rPr>
          <w:rFonts w:ascii="Times New Roman" w:hAnsi="Times New Roman" w:cs="Times New Roman"/>
          <w:b/>
          <w:sz w:val="24"/>
          <w:szCs w:val="24"/>
        </w:rPr>
        <w:t>График погашения кредита</w:t>
      </w:r>
    </w:p>
    <w:tbl>
      <w:tblPr>
        <w:tblStyle w:val="af"/>
        <w:tblW w:w="9258" w:type="dxa"/>
        <w:tblInd w:w="360" w:type="dxa"/>
        <w:tblLook w:val="04A0"/>
      </w:tblPr>
      <w:tblGrid>
        <w:gridCol w:w="1624"/>
        <w:gridCol w:w="1525"/>
        <w:gridCol w:w="1504"/>
        <w:gridCol w:w="1543"/>
        <w:gridCol w:w="1536"/>
        <w:gridCol w:w="1526"/>
      </w:tblGrid>
      <w:tr w:rsidR="005D1137" w:rsidRPr="00613161" w:rsidTr="00D14589">
        <w:trPr>
          <w:trHeight w:val="117"/>
        </w:trPr>
        <w:tc>
          <w:tcPr>
            <w:tcW w:w="1624" w:type="dxa"/>
            <w:shd w:val="clear" w:color="auto" w:fill="F1D7E0" w:themeFill="accent1" w:themeFillTint="33"/>
            <w:vAlign w:val="center"/>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Период погашения</w:t>
            </w:r>
          </w:p>
        </w:tc>
        <w:tc>
          <w:tcPr>
            <w:tcW w:w="1525" w:type="dxa"/>
            <w:shd w:val="clear" w:color="auto" w:fill="F1D7E0" w:themeFill="accent1" w:themeFillTint="33"/>
            <w:vAlign w:val="center"/>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Остаток на начало года</w:t>
            </w:r>
          </w:p>
        </w:tc>
        <w:tc>
          <w:tcPr>
            <w:tcW w:w="1504" w:type="dxa"/>
            <w:shd w:val="clear" w:color="auto" w:fill="F1D7E0" w:themeFill="accent1" w:themeFillTint="33"/>
            <w:vAlign w:val="center"/>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Взнос </w:t>
            </w:r>
          </w:p>
        </w:tc>
        <w:tc>
          <w:tcPr>
            <w:tcW w:w="1543" w:type="dxa"/>
            <w:shd w:val="clear" w:color="auto" w:fill="F1D7E0" w:themeFill="accent1" w:themeFillTint="33"/>
            <w:vAlign w:val="center"/>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Проценты (25%)</w:t>
            </w:r>
          </w:p>
        </w:tc>
        <w:tc>
          <w:tcPr>
            <w:tcW w:w="1536" w:type="dxa"/>
            <w:shd w:val="clear" w:color="auto" w:fill="F1D7E0" w:themeFill="accent1" w:themeFillTint="33"/>
            <w:vAlign w:val="center"/>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Выплаты в счет основной суммы</w:t>
            </w:r>
          </w:p>
        </w:tc>
        <w:tc>
          <w:tcPr>
            <w:tcW w:w="1526" w:type="dxa"/>
            <w:shd w:val="clear" w:color="auto" w:fill="F1D7E0" w:themeFill="accent1" w:themeFillTint="33"/>
            <w:vAlign w:val="center"/>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Остаток на конец года</w:t>
            </w:r>
          </w:p>
        </w:tc>
      </w:tr>
      <w:tr w:rsidR="005D1137" w:rsidRPr="00613161" w:rsidTr="00D14589">
        <w:trPr>
          <w:trHeight w:val="36"/>
        </w:trPr>
        <w:tc>
          <w:tcPr>
            <w:tcW w:w="1624" w:type="dxa"/>
            <w:shd w:val="clear" w:color="auto" w:fill="D9D9D9" w:themeFill="background1" w:themeFillShade="D9"/>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w:t>
            </w:r>
          </w:p>
        </w:tc>
        <w:tc>
          <w:tcPr>
            <w:tcW w:w="1525" w:type="dxa"/>
            <w:shd w:val="clear" w:color="auto" w:fill="D9D9D9" w:themeFill="background1" w:themeFillShade="D9"/>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w:t>
            </w:r>
          </w:p>
        </w:tc>
        <w:tc>
          <w:tcPr>
            <w:tcW w:w="1504" w:type="dxa"/>
            <w:shd w:val="clear" w:color="auto" w:fill="D9D9D9" w:themeFill="background1" w:themeFillShade="D9"/>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w:t>
            </w:r>
          </w:p>
        </w:tc>
        <w:tc>
          <w:tcPr>
            <w:tcW w:w="1543" w:type="dxa"/>
            <w:shd w:val="clear" w:color="auto" w:fill="D9D9D9" w:themeFill="background1" w:themeFillShade="D9"/>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4</w:t>
            </w:r>
          </w:p>
        </w:tc>
        <w:tc>
          <w:tcPr>
            <w:tcW w:w="1536" w:type="dxa"/>
            <w:shd w:val="clear" w:color="auto" w:fill="D9D9D9" w:themeFill="background1" w:themeFillShade="D9"/>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5</w:t>
            </w:r>
          </w:p>
        </w:tc>
        <w:tc>
          <w:tcPr>
            <w:tcW w:w="1526" w:type="dxa"/>
            <w:shd w:val="clear" w:color="auto" w:fill="D9D9D9" w:themeFill="background1" w:themeFillShade="D9"/>
          </w:tcPr>
          <w:p w:rsidR="005D1137" w:rsidRPr="00613161" w:rsidRDefault="005D1137"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6</w:t>
            </w:r>
          </w:p>
        </w:tc>
      </w:tr>
      <w:tr w:rsidR="005D1137" w:rsidRPr="00613161" w:rsidTr="00D14589">
        <w:trPr>
          <w:trHeight w:val="3289"/>
        </w:trPr>
        <w:tc>
          <w:tcPr>
            <w:tcW w:w="1624" w:type="dxa"/>
          </w:tcPr>
          <w:p w:rsidR="00D14589" w:rsidRPr="00613161" w:rsidRDefault="00D14589" w:rsidP="00613161">
            <w:pPr>
              <w:spacing w:before="24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D14589" w:rsidRPr="00613161" w:rsidRDefault="00D14589" w:rsidP="00613161">
            <w:pPr>
              <w:spacing w:before="24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D14589" w:rsidRPr="00613161" w:rsidRDefault="00D14589" w:rsidP="00613161">
            <w:pPr>
              <w:spacing w:before="24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D14589" w:rsidRPr="00613161" w:rsidRDefault="00D14589" w:rsidP="00613161">
            <w:pPr>
              <w:spacing w:before="24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D14589" w:rsidRPr="00613161" w:rsidRDefault="00D14589" w:rsidP="00613161">
            <w:pPr>
              <w:spacing w:before="240"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1525" w:type="dxa"/>
          </w:tcPr>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1000</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878,15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725,84</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535,45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297,46</w:t>
            </w:r>
          </w:p>
        </w:tc>
        <w:tc>
          <w:tcPr>
            <w:tcW w:w="1504" w:type="dxa"/>
          </w:tcPr>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371,85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371,85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371,85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371,85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 xml:space="preserve">371,85 </w:t>
            </w:r>
          </w:p>
        </w:tc>
        <w:tc>
          <w:tcPr>
            <w:tcW w:w="1543" w:type="dxa"/>
          </w:tcPr>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250</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219,54</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181,46</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133,86</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 xml:space="preserve">74,37 </w:t>
            </w:r>
          </w:p>
        </w:tc>
        <w:tc>
          <w:tcPr>
            <w:tcW w:w="1536" w:type="dxa"/>
          </w:tcPr>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121,85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152,31</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190,39</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237,95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 xml:space="preserve">297,48 </w:t>
            </w:r>
          </w:p>
        </w:tc>
        <w:tc>
          <w:tcPr>
            <w:tcW w:w="1526" w:type="dxa"/>
          </w:tcPr>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878,15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725,84</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535,45</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297,46</w:t>
            </w:r>
          </w:p>
          <w:p w:rsidR="005D1137" w:rsidRPr="00613161" w:rsidRDefault="005D1137" w:rsidP="00613161">
            <w:pPr>
              <w:pStyle w:val="ae"/>
              <w:spacing w:before="240" w:beforeAutospacing="0" w:after="0" w:afterAutospacing="0" w:line="360" w:lineRule="auto"/>
              <w:jc w:val="center"/>
              <w:textAlignment w:val="baseline"/>
            </w:pPr>
            <w:r w:rsidRPr="00613161">
              <w:rPr>
                <w:color w:val="000000"/>
                <w:kern w:val="24"/>
              </w:rPr>
              <w:t xml:space="preserve">0,00 </w:t>
            </w:r>
          </w:p>
        </w:tc>
      </w:tr>
      <w:tr w:rsidR="00D14589" w:rsidRPr="00613161" w:rsidTr="00D14589">
        <w:trPr>
          <w:trHeight w:val="60"/>
        </w:trPr>
        <w:tc>
          <w:tcPr>
            <w:tcW w:w="9256" w:type="dxa"/>
            <w:gridSpan w:val="6"/>
          </w:tcPr>
          <w:p w:rsidR="00D14589" w:rsidRPr="00613161" w:rsidRDefault="00D14589" w:rsidP="00613161">
            <w:pPr>
              <w:spacing w:before="240" w:line="360" w:lineRule="auto"/>
              <w:jc w:val="center"/>
              <w:rPr>
                <w:rFonts w:ascii="Times New Roman" w:hAnsi="Times New Roman" w:cs="Times New Roman"/>
                <w:b/>
                <w:i/>
                <w:sz w:val="24"/>
                <w:szCs w:val="24"/>
              </w:rPr>
            </w:pPr>
            <w:r w:rsidRPr="00613161">
              <w:rPr>
                <w:rFonts w:ascii="Times New Roman" w:hAnsi="Times New Roman" w:cs="Times New Roman"/>
                <w:b/>
                <w:i/>
                <w:sz w:val="24"/>
                <w:szCs w:val="24"/>
              </w:rPr>
              <w:t>Итого:                                                    1000,00</w:t>
            </w:r>
          </w:p>
        </w:tc>
      </w:tr>
    </w:tbl>
    <w:p w:rsidR="00896F65" w:rsidRPr="00613161" w:rsidRDefault="00896F65" w:rsidP="00613161">
      <w:pPr>
        <w:spacing w:line="360" w:lineRule="auto"/>
        <w:ind w:left="360"/>
        <w:jc w:val="both"/>
        <w:rPr>
          <w:rFonts w:ascii="Times New Roman" w:hAnsi="Times New Roman" w:cs="Times New Roman"/>
          <w:sz w:val="24"/>
          <w:szCs w:val="24"/>
        </w:rPr>
      </w:pPr>
    </w:p>
    <w:p w:rsidR="005D1137" w:rsidRPr="00613161" w:rsidRDefault="00896F65" w:rsidP="00613161">
      <w:pPr>
        <w:spacing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lastRenderedPageBreak/>
        <w:t xml:space="preserve">   </w:t>
      </w:r>
      <w:r w:rsidR="00BB7E60" w:rsidRPr="00613161">
        <w:rPr>
          <w:rFonts w:ascii="Times New Roman" w:hAnsi="Times New Roman" w:cs="Times New Roman"/>
          <w:sz w:val="24"/>
          <w:szCs w:val="24"/>
        </w:rPr>
        <w:t>При расчете графы 4 таблицы 10.2. процент определяется от значения показателей графы 2. Размер выплат в счет основной суммы (графа 5) определяется как разница между значениями графы 3 (взнос) и графы 4 (процент).</w:t>
      </w:r>
      <w:r w:rsidR="00FF11A6" w:rsidRPr="00613161">
        <w:rPr>
          <w:rFonts w:ascii="Times New Roman" w:hAnsi="Times New Roman" w:cs="Times New Roman"/>
          <w:sz w:val="24"/>
          <w:szCs w:val="24"/>
        </w:rPr>
        <w:t xml:space="preserve"> Остаток  платежей на конец года (графа 6) рассчитывается как разница между графой 2 (остаток на начало года) и графой 5 (выплаты в счет основной суммы). Остаток на конец года переносится в качестве значения остатка на начало следующего года.</w:t>
      </w:r>
    </w:p>
    <w:p w:rsidR="004F7AE3" w:rsidRPr="00613161" w:rsidRDefault="004F7AE3"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4F7AE3" w:rsidRPr="00613161" w:rsidRDefault="004F7AE3"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 xml:space="preserve">Исходными данными для выполнения расчетов по данному кейсу являются варианты заданий, приведенные в таблице </w:t>
      </w:r>
      <w:r w:rsidR="00896F65" w:rsidRPr="00613161">
        <w:rPr>
          <w:rFonts w:ascii="Times New Roman" w:hAnsi="Times New Roman" w:cs="Times New Roman"/>
          <w:sz w:val="24"/>
          <w:szCs w:val="24"/>
        </w:rPr>
        <w:t>10</w:t>
      </w:r>
      <w:r w:rsidRPr="00613161">
        <w:rPr>
          <w:rFonts w:ascii="Times New Roman" w:hAnsi="Times New Roman" w:cs="Times New Roman"/>
          <w:sz w:val="24"/>
          <w:szCs w:val="24"/>
        </w:rPr>
        <w:t>.</w:t>
      </w:r>
      <w:r w:rsidR="00896F65" w:rsidRPr="00613161">
        <w:rPr>
          <w:rFonts w:ascii="Times New Roman" w:hAnsi="Times New Roman" w:cs="Times New Roman"/>
          <w:sz w:val="24"/>
          <w:szCs w:val="24"/>
        </w:rPr>
        <w:t>3</w:t>
      </w:r>
      <w:r w:rsidRPr="00613161">
        <w:rPr>
          <w:rFonts w:ascii="Times New Roman" w:hAnsi="Times New Roman" w:cs="Times New Roman"/>
          <w:sz w:val="24"/>
          <w:szCs w:val="24"/>
        </w:rPr>
        <w:t xml:space="preserve">. </w:t>
      </w:r>
      <w:r w:rsidR="00A67938" w:rsidRPr="00613161">
        <w:rPr>
          <w:rFonts w:ascii="Times New Roman" w:hAnsi="Times New Roman" w:cs="Times New Roman"/>
          <w:sz w:val="24"/>
          <w:szCs w:val="24"/>
        </w:rPr>
        <w:t>Вид погашения принять равномерным.</w:t>
      </w:r>
    </w:p>
    <w:p w:rsidR="009E6583" w:rsidRPr="00613161" w:rsidRDefault="009E6583"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 xml:space="preserve"> Таблица 10.3.</w:t>
      </w:r>
    </w:p>
    <w:tbl>
      <w:tblPr>
        <w:tblStyle w:val="af"/>
        <w:tblW w:w="0" w:type="auto"/>
        <w:tblLayout w:type="fixed"/>
        <w:tblLook w:val="04A0"/>
      </w:tblPr>
      <w:tblGrid>
        <w:gridCol w:w="1946"/>
        <w:gridCol w:w="950"/>
        <w:gridCol w:w="49"/>
        <w:gridCol w:w="903"/>
        <w:gridCol w:w="10"/>
        <w:gridCol w:w="946"/>
        <w:gridCol w:w="946"/>
        <w:gridCol w:w="8"/>
        <w:gridCol w:w="951"/>
        <w:gridCol w:w="10"/>
        <w:gridCol w:w="946"/>
        <w:gridCol w:w="946"/>
        <w:gridCol w:w="8"/>
        <w:gridCol w:w="951"/>
      </w:tblGrid>
      <w:tr w:rsidR="00A67938" w:rsidRPr="00613161" w:rsidTr="00A67938">
        <w:trPr>
          <w:trHeight w:val="769"/>
        </w:trPr>
        <w:tc>
          <w:tcPr>
            <w:tcW w:w="1946" w:type="dxa"/>
            <w:vMerge w:val="restart"/>
            <w:shd w:val="clear" w:color="auto" w:fill="F1D7E0" w:themeFill="accent1" w:themeFillTint="33"/>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Условия кредитования</w:t>
            </w:r>
          </w:p>
        </w:tc>
        <w:tc>
          <w:tcPr>
            <w:tcW w:w="7624" w:type="dxa"/>
            <w:gridSpan w:val="13"/>
            <w:tcBorders>
              <w:bottom w:val="single" w:sz="4" w:space="0" w:color="auto"/>
            </w:tcBorders>
            <w:shd w:val="clear" w:color="auto" w:fill="F1D7E0" w:themeFill="accent1" w:themeFillTint="33"/>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Варианты </w:t>
            </w:r>
          </w:p>
        </w:tc>
      </w:tr>
      <w:tr w:rsidR="00A67938" w:rsidRPr="00613161" w:rsidTr="00A67938">
        <w:trPr>
          <w:trHeight w:val="720"/>
        </w:trPr>
        <w:tc>
          <w:tcPr>
            <w:tcW w:w="1946" w:type="dxa"/>
            <w:vMerge/>
            <w:shd w:val="clear" w:color="auto" w:fill="F1D7E0" w:themeFill="accent1" w:themeFillTint="33"/>
            <w:vAlign w:val="center"/>
          </w:tcPr>
          <w:p w:rsidR="00A67938" w:rsidRPr="00613161" w:rsidRDefault="00A67938" w:rsidP="00613161">
            <w:pPr>
              <w:spacing w:line="360" w:lineRule="auto"/>
              <w:jc w:val="center"/>
              <w:rPr>
                <w:rFonts w:ascii="Times New Roman" w:hAnsi="Times New Roman" w:cs="Times New Roman"/>
                <w:b/>
                <w:sz w:val="24"/>
                <w:szCs w:val="24"/>
              </w:rPr>
            </w:pPr>
          </w:p>
        </w:tc>
        <w:tc>
          <w:tcPr>
            <w:tcW w:w="950" w:type="dxa"/>
            <w:tcBorders>
              <w:top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w:t>
            </w:r>
          </w:p>
        </w:tc>
        <w:tc>
          <w:tcPr>
            <w:tcW w:w="952" w:type="dxa"/>
            <w:gridSpan w:val="2"/>
            <w:tcBorders>
              <w:top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w:t>
            </w:r>
          </w:p>
        </w:tc>
        <w:tc>
          <w:tcPr>
            <w:tcW w:w="9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w:t>
            </w:r>
          </w:p>
        </w:tc>
        <w:tc>
          <w:tcPr>
            <w:tcW w:w="95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4</w:t>
            </w:r>
          </w:p>
        </w:tc>
        <w:tc>
          <w:tcPr>
            <w:tcW w:w="951" w:type="dxa"/>
            <w:tcBorders>
              <w:top w:val="single" w:sz="4" w:space="0" w:color="auto"/>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5</w:t>
            </w:r>
          </w:p>
        </w:tc>
        <w:tc>
          <w:tcPr>
            <w:tcW w:w="956"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6</w:t>
            </w:r>
          </w:p>
        </w:tc>
        <w:tc>
          <w:tcPr>
            <w:tcW w:w="954" w:type="dxa"/>
            <w:gridSpan w:val="2"/>
            <w:tcBorders>
              <w:top w:val="single" w:sz="4" w:space="0" w:color="auto"/>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7</w:t>
            </w:r>
          </w:p>
        </w:tc>
        <w:tc>
          <w:tcPr>
            <w:tcW w:w="951" w:type="dxa"/>
            <w:tcBorders>
              <w:top w:val="single" w:sz="4" w:space="0" w:color="auto"/>
              <w:lef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8</w:t>
            </w:r>
          </w:p>
        </w:tc>
      </w:tr>
      <w:tr w:rsidR="00A67938" w:rsidRPr="00613161" w:rsidTr="00A67938">
        <w:trPr>
          <w:trHeight w:val="643"/>
        </w:trPr>
        <w:tc>
          <w:tcPr>
            <w:tcW w:w="1946" w:type="dxa"/>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Размер </w:t>
            </w:r>
          </w:p>
        </w:tc>
        <w:tc>
          <w:tcPr>
            <w:tcW w:w="999" w:type="dxa"/>
            <w:gridSpan w:val="2"/>
            <w:tcBorders>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1000</w:t>
            </w:r>
          </w:p>
        </w:tc>
        <w:tc>
          <w:tcPr>
            <w:tcW w:w="913" w:type="dxa"/>
            <w:gridSpan w:val="2"/>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1200</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1300</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1400</w:t>
            </w:r>
          </w:p>
        </w:tc>
        <w:tc>
          <w:tcPr>
            <w:tcW w:w="969" w:type="dxa"/>
            <w:gridSpan w:val="3"/>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1500</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1600</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1700</w:t>
            </w:r>
          </w:p>
        </w:tc>
        <w:tc>
          <w:tcPr>
            <w:tcW w:w="959" w:type="dxa"/>
            <w:gridSpan w:val="2"/>
            <w:tcBorders>
              <w:lef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1800</w:t>
            </w:r>
          </w:p>
        </w:tc>
      </w:tr>
      <w:tr w:rsidR="00A67938" w:rsidRPr="00613161" w:rsidTr="00A67938">
        <w:trPr>
          <w:trHeight w:val="643"/>
        </w:trPr>
        <w:tc>
          <w:tcPr>
            <w:tcW w:w="1946" w:type="dxa"/>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Срок </w:t>
            </w:r>
          </w:p>
        </w:tc>
        <w:tc>
          <w:tcPr>
            <w:tcW w:w="999" w:type="dxa"/>
            <w:gridSpan w:val="2"/>
            <w:tcBorders>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13" w:type="dxa"/>
            <w:gridSpan w:val="2"/>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69" w:type="dxa"/>
            <w:gridSpan w:val="3"/>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59" w:type="dxa"/>
            <w:gridSpan w:val="2"/>
            <w:tcBorders>
              <w:lef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r>
      <w:tr w:rsidR="00A67938" w:rsidRPr="00613161" w:rsidTr="00A67938">
        <w:trPr>
          <w:trHeight w:val="593"/>
        </w:trPr>
        <w:tc>
          <w:tcPr>
            <w:tcW w:w="1946" w:type="dxa"/>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Стоимость </w:t>
            </w:r>
          </w:p>
        </w:tc>
        <w:tc>
          <w:tcPr>
            <w:tcW w:w="999" w:type="dxa"/>
            <w:gridSpan w:val="2"/>
            <w:tcBorders>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913" w:type="dxa"/>
            <w:gridSpan w:val="2"/>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tc>
        <w:tc>
          <w:tcPr>
            <w:tcW w:w="969" w:type="dxa"/>
            <w:gridSpan w:val="3"/>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946" w:type="dxa"/>
            <w:tcBorders>
              <w:left w:val="single" w:sz="4" w:space="0" w:color="auto"/>
              <w:righ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tc>
        <w:tc>
          <w:tcPr>
            <w:tcW w:w="959" w:type="dxa"/>
            <w:gridSpan w:val="2"/>
            <w:tcBorders>
              <w:left w:val="single" w:sz="4" w:space="0" w:color="auto"/>
            </w:tcBorders>
            <w:vAlign w:val="center"/>
          </w:tcPr>
          <w:p w:rsidR="00A67938"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tc>
      </w:tr>
      <w:tr w:rsidR="00A67938" w:rsidRPr="00613161" w:rsidTr="00A67938">
        <w:trPr>
          <w:trHeight w:val="593"/>
        </w:trPr>
        <w:tc>
          <w:tcPr>
            <w:tcW w:w="1946" w:type="dxa"/>
            <w:vAlign w:val="center"/>
          </w:tcPr>
          <w:p w:rsidR="00A67938" w:rsidRPr="00613161" w:rsidRDefault="00A67938" w:rsidP="00613161">
            <w:pPr>
              <w:spacing w:line="360" w:lineRule="auto"/>
              <w:jc w:val="center"/>
              <w:rPr>
                <w:rFonts w:ascii="Times New Roman" w:hAnsi="Times New Roman" w:cs="Times New Roman"/>
                <w:b/>
                <w:sz w:val="24"/>
                <w:szCs w:val="24"/>
              </w:rPr>
            </w:pPr>
          </w:p>
        </w:tc>
        <w:tc>
          <w:tcPr>
            <w:tcW w:w="999" w:type="dxa"/>
            <w:gridSpan w:val="2"/>
            <w:tcBorders>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9</w:t>
            </w:r>
          </w:p>
        </w:tc>
        <w:tc>
          <w:tcPr>
            <w:tcW w:w="913" w:type="dxa"/>
            <w:gridSpan w:val="2"/>
            <w:tcBorders>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10</w:t>
            </w:r>
          </w:p>
        </w:tc>
        <w:tc>
          <w:tcPr>
            <w:tcW w:w="946" w:type="dxa"/>
            <w:tcBorders>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11</w:t>
            </w:r>
          </w:p>
        </w:tc>
        <w:tc>
          <w:tcPr>
            <w:tcW w:w="946" w:type="dxa"/>
            <w:tcBorders>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12</w:t>
            </w:r>
          </w:p>
        </w:tc>
        <w:tc>
          <w:tcPr>
            <w:tcW w:w="969" w:type="dxa"/>
            <w:gridSpan w:val="3"/>
            <w:tcBorders>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13</w:t>
            </w:r>
          </w:p>
        </w:tc>
        <w:tc>
          <w:tcPr>
            <w:tcW w:w="946" w:type="dxa"/>
            <w:tcBorders>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14</w:t>
            </w:r>
          </w:p>
        </w:tc>
        <w:tc>
          <w:tcPr>
            <w:tcW w:w="946" w:type="dxa"/>
            <w:tcBorders>
              <w:left w:val="single" w:sz="4" w:space="0" w:color="auto"/>
              <w:righ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15</w:t>
            </w:r>
          </w:p>
        </w:tc>
        <w:tc>
          <w:tcPr>
            <w:tcW w:w="959" w:type="dxa"/>
            <w:gridSpan w:val="2"/>
            <w:tcBorders>
              <w:left w:val="single" w:sz="4" w:space="0" w:color="auto"/>
            </w:tcBorders>
            <w:shd w:val="clear" w:color="auto" w:fill="D9D9D9" w:themeFill="background1" w:themeFillShade="D9"/>
            <w:vAlign w:val="center"/>
          </w:tcPr>
          <w:p w:rsidR="00A67938" w:rsidRPr="00613161" w:rsidRDefault="00A67938"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16</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Размер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1900</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2200</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2300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2400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2500</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2600</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Срок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Стоимость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tc>
      </w:tr>
      <w:tr w:rsidR="00CE6A1B" w:rsidRPr="00613161" w:rsidTr="00CE6A1B">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p>
          <w:p w:rsidR="00CE6A1B" w:rsidRPr="00613161" w:rsidRDefault="00CE6A1B" w:rsidP="00613161">
            <w:pPr>
              <w:spacing w:line="360" w:lineRule="auto"/>
              <w:jc w:val="center"/>
              <w:rPr>
                <w:rFonts w:ascii="Times New Roman" w:hAnsi="Times New Roman" w:cs="Times New Roman"/>
                <w:b/>
                <w:sz w:val="24"/>
                <w:szCs w:val="24"/>
              </w:rPr>
            </w:pPr>
          </w:p>
        </w:tc>
        <w:tc>
          <w:tcPr>
            <w:tcW w:w="999" w:type="dxa"/>
            <w:gridSpan w:val="2"/>
            <w:tcBorders>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17</w:t>
            </w:r>
          </w:p>
        </w:tc>
        <w:tc>
          <w:tcPr>
            <w:tcW w:w="913" w:type="dxa"/>
            <w:gridSpan w:val="2"/>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18</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19</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20</w:t>
            </w:r>
          </w:p>
        </w:tc>
        <w:tc>
          <w:tcPr>
            <w:tcW w:w="969" w:type="dxa"/>
            <w:gridSpan w:val="3"/>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21</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22</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23</w:t>
            </w:r>
          </w:p>
        </w:tc>
        <w:tc>
          <w:tcPr>
            <w:tcW w:w="959" w:type="dxa"/>
            <w:gridSpan w:val="2"/>
            <w:tcBorders>
              <w:lef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24</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Размер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2700</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2800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2900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3000</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3100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3200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3300</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3400</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Срок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Стоимость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tc>
      </w:tr>
      <w:tr w:rsidR="00CE6A1B" w:rsidRPr="00613161" w:rsidTr="00CE6A1B">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p>
        </w:tc>
        <w:tc>
          <w:tcPr>
            <w:tcW w:w="999" w:type="dxa"/>
            <w:gridSpan w:val="2"/>
            <w:tcBorders>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25</w:t>
            </w:r>
          </w:p>
        </w:tc>
        <w:tc>
          <w:tcPr>
            <w:tcW w:w="913" w:type="dxa"/>
            <w:gridSpan w:val="2"/>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26</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27</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28</w:t>
            </w:r>
          </w:p>
        </w:tc>
        <w:tc>
          <w:tcPr>
            <w:tcW w:w="969" w:type="dxa"/>
            <w:gridSpan w:val="3"/>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29</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30</w:t>
            </w:r>
          </w:p>
        </w:tc>
        <w:tc>
          <w:tcPr>
            <w:tcW w:w="946" w:type="dxa"/>
            <w:tcBorders>
              <w:left w:val="single" w:sz="4" w:space="0" w:color="auto"/>
              <w:righ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31</w:t>
            </w:r>
          </w:p>
        </w:tc>
        <w:tc>
          <w:tcPr>
            <w:tcW w:w="959" w:type="dxa"/>
            <w:gridSpan w:val="2"/>
            <w:tcBorders>
              <w:left w:val="single" w:sz="4" w:space="0" w:color="auto"/>
            </w:tcBorders>
            <w:shd w:val="clear" w:color="auto" w:fill="D9D9D9" w:themeFill="background1" w:themeFillShade="D9"/>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32</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Размер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3500</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3600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3700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3800</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3900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4000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4100</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4200</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lastRenderedPageBreak/>
              <w:t xml:space="preserve">Срок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r>
      <w:tr w:rsidR="00CE6A1B" w:rsidRPr="00613161" w:rsidTr="00A67938">
        <w:trPr>
          <w:trHeight w:val="593"/>
        </w:trPr>
        <w:tc>
          <w:tcPr>
            <w:tcW w:w="1946" w:type="dxa"/>
            <w:vAlign w:val="center"/>
          </w:tcPr>
          <w:p w:rsidR="00CE6A1B" w:rsidRPr="00613161" w:rsidRDefault="00CE6A1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 xml:space="preserve">Стоимость </w:t>
            </w:r>
          </w:p>
        </w:tc>
        <w:tc>
          <w:tcPr>
            <w:tcW w:w="999" w:type="dxa"/>
            <w:gridSpan w:val="2"/>
            <w:tcBorders>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w:t>
            </w:r>
          </w:p>
        </w:tc>
        <w:tc>
          <w:tcPr>
            <w:tcW w:w="913" w:type="dxa"/>
            <w:gridSpan w:val="2"/>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16</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18</w:t>
            </w:r>
          </w:p>
        </w:tc>
        <w:tc>
          <w:tcPr>
            <w:tcW w:w="969" w:type="dxa"/>
            <w:gridSpan w:val="3"/>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19</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p>
        </w:tc>
        <w:tc>
          <w:tcPr>
            <w:tcW w:w="946" w:type="dxa"/>
            <w:tcBorders>
              <w:left w:val="single" w:sz="4" w:space="0" w:color="auto"/>
              <w:righ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21</w:t>
            </w:r>
          </w:p>
        </w:tc>
        <w:tc>
          <w:tcPr>
            <w:tcW w:w="959" w:type="dxa"/>
            <w:gridSpan w:val="2"/>
            <w:tcBorders>
              <w:left w:val="single" w:sz="4" w:space="0" w:color="auto"/>
            </w:tcBorders>
            <w:shd w:val="clear" w:color="auto" w:fill="FFFFFF" w:themeFill="background1"/>
            <w:vAlign w:val="center"/>
          </w:tcPr>
          <w:p w:rsidR="00CE6A1B" w:rsidRPr="00613161" w:rsidRDefault="00CE6A1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22</w:t>
            </w:r>
          </w:p>
        </w:tc>
      </w:tr>
    </w:tbl>
    <w:p w:rsidR="00A67938" w:rsidRPr="00613161" w:rsidRDefault="00A67938" w:rsidP="00613161">
      <w:pPr>
        <w:spacing w:after="0" w:line="360" w:lineRule="auto"/>
        <w:ind w:left="360"/>
        <w:jc w:val="both"/>
        <w:rPr>
          <w:rFonts w:ascii="Times New Roman" w:hAnsi="Times New Roman" w:cs="Times New Roman"/>
          <w:sz w:val="24"/>
          <w:szCs w:val="24"/>
        </w:rPr>
      </w:pPr>
    </w:p>
    <w:p w:rsidR="004F7AE3" w:rsidRPr="00613161" w:rsidRDefault="004F7AE3"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ab/>
      </w:r>
      <w:r w:rsidRPr="00613161">
        <w:rPr>
          <w:rFonts w:ascii="Times New Roman" w:hAnsi="Times New Roman" w:cs="Times New Roman"/>
          <w:b/>
          <w:sz w:val="24"/>
          <w:szCs w:val="24"/>
        </w:rPr>
        <w:t>Контрольные вопросы к кейсу</w:t>
      </w:r>
      <w:r w:rsidRPr="00613161">
        <w:rPr>
          <w:rFonts w:ascii="Times New Roman" w:hAnsi="Times New Roman" w:cs="Times New Roman"/>
          <w:sz w:val="24"/>
          <w:szCs w:val="24"/>
        </w:rPr>
        <w:t>.</w:t>
      </w:r>
    </w:p>
    <w:p w:rsidR="004F7AE3" w:rsidRPr="00613161" w:rsidRDefault="00CE6A1B"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Дайте определение кредиту и ссуде.</w:t>
      </w:r>
    </w:p>
    <w:p w:rsidR="00CE6A1B" w:rsidRPr="00613161" w:rsidRDefault="00CE6A1B"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Назовите основные формы кредита.</w:t>
      </w:r>
    </w:p>
    <w:p w:rsidR="00CE6A1B" w:rsidRPr="00613161" w:rsidRDefault="00CE6A1B"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На каких условиях предоставляется кредит или ссуда?</w:t>
      </w:r>
    </w:p>
    <w:p w:rsidR="00CE6A1B" w:rsidRPr="00613161" w:rsidRDefault="00CE6A1B"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Какие факторы риска должна учитывать фирма заемщик?</w:t>
      </w:r>
    </w:p>
    <w:p w:rsidR="00CE6A1B" w:rsidRPr="00613161" w:rsidRDefault="00CE6A1B"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Что такое коммерческий кредит, его сущность.</w:t>
      </w:r>
    </w:p>
    <w:p w:rsidR="00CE6A1B" w:rsidRPr="00613161" w:rsidRDefault="00CE6A1B"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В чем заключается экономический смысл дисконтирования:</w:t>
      </w:r>
    </w:p>
    <w:p w:rsidR="00CE6A1B" w:rsidRPr="00613161" w:rsidRDefault="00CE6A1B" w:rsidP="00613161">
      <w:pPr>
        <w:pStyle w:val="ab"/>
        <w:numPr>
          <w:ilvl w:val="0"/>
          <w:numId w:val="43"/>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прямого,</w:t>
      </w:r>
    </w:p>
    <w:p w:rsidR="00CE6A1B" w:rsidRPr="00613161" w:rsidRDefault="00CE6A1B" w:rsidP="00613161">
      <w:pPr>
        <w:pStyle w:val="ab"/>
        <w:numPr>
          <w:ilvl w:val="0"/>
          <w:numId w:val="43"/>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обратного?</w:t>
      </w:r>
    </w:p>
    <w:p w:rsidR="00CE6A1B" w:rsidRPr="00613161" w:rsidRDefault="00D83A45" w:rsidP="00613161">
      <w:pPr>
        <w:pStyle w:val="ab"/>
        <w:numPr>
          <w:ilvl w:val="0"/>
          <w:numId w:val="42"/>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В чем заключается экономический смысл нормы дисконтирования?</w:t>
      </w:r>
    </w:p>
    <w:p w:rsidR="004F7AE3" w:rsidRPr="00613161" w:rsidRDefault="004F7AE3" w:rsidP="00613161">
      <w:pPr>
        <w:spacing w:after="0" w:line="360" w:lineRule="auto"/>
        <w:jc w:val="both"/>
        <w:rPr>
          <w:rFonts w:ascii="Times New Roman" w:hAnsi="Times New Roman" w:cs="Times New Roman"/>
          <w:sz w:val="24"/>
          <w:szCs w:val="24"/>
        </w:rPr>
      </w:pPr>
    </w:p>
    <w:p w:rsidR="004F7AE3" w:rsidRPr="00613161" w:rsidRDefault="004F7AE3"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D83A45" w:rsidRPr="00613161" w:rsidRDefault="00D83A45" w:rsidP="00613161">
      <w:pPr>
        <w:spacing w:after="0" w:line="360" w:lineRule="auto"/>
        <w:jc w:val="both"/>
        <w:outlineLvl w:val="0"/>
        <w:rPr>
          <w:rFonts w:ascii="Times New Roman" w:hAnsi="Times New Roman" w:cs="Times New Roman"/>
          <w:sz w:val="24"/>
          <w:szCs w:val="24"/>
        </w:rPr>
      </w:pPr>
    </w:p>
    <w:p w:rsidR="002122DC" w:rsidRPr="00613161" w:rsidRDefault="002122DC" w:rsidP="00613161">
      <w:pPr>
        <w:pStyle w:val="ab"/>
        <w:numPr>
          <w:ilvl w:val="0"/>
          <w:numId w:val="35"/>
        </w:num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Федеральный закон «Об инвестиционной деятельности в РФ, осуществляемой в форме капитальных вложений» </w:t>
      </w:r>
    </w:p>
    <w:p w:rsidR="002122DC" w:rsidRPr="00613161" w:rsidRDefault="002122DC" w:rsidP="00613161">
      <w:pPr>
        <w:pStyle w:val="ab"/>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от 25.02.1999 № 39-ФЗ (в тек.ред.)</w:t>
      </w:r>
      <w:r w:rsidR="003E0B7A" w:rsidRPr="00613161">
        <w:rPr>
          <w:rFonts w:ascii="Times New Roman" w:hAnsi="Times New Roman" w:cs="Times New Roman"/>
          <w:sz w:val="24"/>
          <w:szCs w:val="24"/>
        </w:rPr>
        <w:t>.</w:t>
      </w:r>
    </w:p>
    <w:p w:rsidR="003E0B7A" w:rsidRPr="00613161" w:rsidRDefault="002122DC" w:rsidP="00613161">
      <w:pPr>
        <w:pStyle w:val="ab"/>
        <w:numPr>
          <w:ilvl w:val="0"/>
          <w:numId w:val="35"/>
        </w:num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Федеральный закон «Об иностранных инвест</w:t>
      </w:r>
      <w:r w:rsidR="003E0B7A" w:rsidRPr="00613161">
        <w:rPr>
          <w:rFonts w:ascii="Times New Roman" w:hAnsi="Times New Roman" w:cs="Times New Roman"/>
          <w:sz w:val="24"/>
          <w:szCs w:val="24"/>
        </w:rPr>
        <w:t>ициях в РФ» от 9.06.99 № 160-ФЗ.</w:t>
      </w:r>
    </w:p>
    <w:p w:rsidR="005D1137" w:rsidRPr="00613161" w:rsidRDefault="005D1137" w:rsidP="00613161">
      <w:pPr>
        <w:numPr>
          <w:ilvl w:val="0"/>
          <w:numId w:val="35"/>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ФЗ «О Центральном банке Российской Федерации (Банке России), 2002 г.</w:t>
      </w:r>
    </w:p>
    <w:p w:rsidR="005D1137" w:rsidRPr="00613161" w:rsidRDefault="005D1137" w:rsidP="00613161">
      <w:pPr>
        <w:numPr>
          <w:ilvl w:val="0"/>
          <w:numId w:val="35"/>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ФЗ «О банках и банковской деятельности», 1990 г.</w:t>
      </w:r>
    </w:p>
    <w:p w:rsidR="0038184A" w:rsidRPr="00613161" w:rsidRDefault="0038184A" w:rsidP="00613161">
      <w:pPr>
        <w:numPr>
          <w:ilvl w:val="0"/>
          <w:numId w:val="35"/>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Большая экономическая энциклопедия.- М.: Эксмо,2010.-816с. – ISBN 5-699-14788-8.</w:t>
      </w:r>
    </w:p>
    <w:p w:rsidR="007542F2" w:rsidRPr="00613161" w:rsidRDefault="007542F2" w:rsidP="00613161">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iCs/>
          <w:sz w:val="24"/>
          <w:szCs w:val="24"/>
        </w:rPr>
        <w:t>Райзберг Б.А., Лозовский Л.Ш., Стародубцева Е.Б.</w:t>
      </w:r>
      <w:r w:rsidRPr="00613161">
        <w:rPr>
          <w:rFonts w:ascii="Times New Roman" w:eastAsia="Times New Roman" w:hAnsi="Times New Roman" w:cs="Times New Roman"/>
          <w:sz w:val="24"/>
          <w:szCs w:val="24"/>
        </w:rPr>
        <w:t xml:space="preserve"> Современный экономический словарь. — 5-е изд., перераб. </w:t>
      </w:r>
      <w:r w:rsidR="0083553B" w:rsidRPr="00613161">
        <w:rPr>
          <w:rFonts w:ascii="Times New Roman" w:eastAsia="Times New Roman" w:hAnsi="Times New Roman" w:cs="Times New Roman"/>
          <w:sz w:val="24"/>
          <w:szCs w:val="24"/>
        </w:rPr>
        <w:t>И</w:t>
      </w:r>
      <w:r w:rsidRPr="00613161">
        <w:rPr>
          <w:rFonts w:ascii="Times New Roman" w:eastAsia="Times New Roman" w:hAnsi="Times New Roman" w:cs="Times New Roman"/>
          <w:sz w:val="24"/>
          <w:szCs w:val="24"/>
        </w:rPr>
        <w:t xml:space="preserve"> доп.. — М.: ИНФРА-М, 2006. — 495 с. — </w:t>
      </w:r>
      <w:hyperlink r:id="rId109" w:history="1">
        <w:r w:rsidRPr="00613161">
          <w:rPr>
            <w:rFonts w:ascii="Times New Roman" w:eastAsia="Times New Roman" w:hAnsi="Times New Roman" w:cs="Times New Roman"/>
            <w:sz w:val="24"/>
            <w:szCs w:val="24"/>
          </w:rPr>
          <w:t>ISBN 978-5-16-002705-0</w:t>
        </w:r>
      </w:hyperlink>
    </w:p>
    <w:p w:rsidR="007542F2" w:rsidRPr="00613161" w:rsidRDefault="007542F2" w:rsidP="00613161">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iCs/>
          <w:sz w:val="24"/>
          <w:szCs w:val="24"/>
        </w:rPr>
        <w:t>Морсман Э.</w:t>
      </w:r>
      <w:r w:rsidRPr="00613161">
        <w:rPr>
          <w:rFonts w:ascii="Times New Roman" w:eastAsia="Times New Roman" w:hAnsi="Times New Roman" w:cs="Times New Roman"/>
          <w:sz w:val="24"/>
          <w:szCs w:val="24"/>
        </w:rPr>
        <w:t xml:space="preserve"> Кредитный департамент банка. Организация эффективной работы. — М.: </w:t>
      </w:r>
      <w:hyperlink r:id="rId110" w:tooltip="Альпина Паблишер (издательство)" w:history="1">
        <w:r w:rsidRPr="00613161">
          <w:rPr>
            <w:rFonts w:ascii="Times New Roman" w:eastAsia="Times New Roman" w:hAnsi="Times New Roman" w:cs="Times New Roman"/>
            <w:sz w:val="24"/>
            <w:szCs w:val="24"/>
            <w:u w:val="single"/>
          </w:rPr>
          <w:t>Альпина Паблишер</w:t>
        </w:r>
      </w:hyperlink>
      <w:r w:rsidRPr="00613161">
        <w:rPr>
          <w:rFonts w:ascii="Times New Roman" w:eastAsia="Times New Roman" w:hAnsi="Times New Roman" w:cs="Times New Roman"/>
          <w:sz w:val="24"/>
          <w:szCs w:val="24"/>
        </w:rPr>
        <w:t xml:space="preserve">, 2004. — 64 с. — </w:t>
      </w:r>
      <w:hyperlink r:id="rId111" w:history="1">
        <w:r w:rsidRPr="00613161">
          <w:rPr>
            <w:rFonts w:ascii="Times New Roman" w:eastAsia="Times New Roman" w:hAnsi="Times New Roman" w:cs="Times New Roman"/>
            <w:sz w:val="24"/>
            <w:szCs w:val="24"/>
          </w:rPr>
          <w:t>ISBN 5-9614-0034-4</w:t>
        </w:r>
      </w:hyperlink>
    </w:p>
    <w:p w:rsidR="007542F2" w:rsidRPr="00613161" w:rsidRDefault="007542F2" w:rsidP="00613161">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iCs/>
          <w:sz w:val="24"/>
          <w:szCs w:val="24"/>
        </w:rPr>
        <w:t>Грязнова А.</w:t>
      </w:r>
      <w:r w:rsidRPr="00613161">
        <w:rPr>
          <w:rFonts w:ascii="Times New Roman" w:eastAsia="Times New Roman" w:hAnsi="Times New Roman" w:cs="Times New Roman"/>
          <w:sz w:val="24"/>
          <w:szCs w:val="24"/>
        </w:rPr>
        <w:t xml:space="preserve"> Финансово-кредитный энциклопедический словарь. — М.: Финансы и статистика, год = 2002 год. — 256 с. — </w:t>
      </w:r>
      <w:hyperlink r:id="rId112" w:history="1">
        <w:r w:rsidRPr="00613161">
          <w:rPr>
            <w:rFonts w:ascii="Times New Roman" w:eastAsia="Times New Roman" w:hAnsi="Times New Roman" w:cs="Times New Roman"/>
            <w:sz w:val="24"/>
            <w:szCs w:val="24"/>
          </w:rPr>
          <w:t>ISBN 5-279-02306-X</w:t>
        </w:r>
      </w:hyperlink>
    </w:p>
    <w:p w:rsidR="007542F2" w:rsidRPr="00613161" w:rsidRDefault="007542F2" w:rsidP="00613161">
      <w:pPr>
        <w:numPr>
          <w:ilvl w:val="0"/>
          <w:numId w:val="35"/>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iCs/>
          <w:sz w:val="24"/>
          <w:szCs w:val="24"/>
        </w:rPr>
        <w:t>Гвилисиани Т.</w:t>
      </w:r>
      <w:r w:rsidRPr="00613161">
        <w:rPr>
          <w:rFonts w:ascii="Times New Roman" w:eastAsia="Times New Roman" w:hAnsi="Times New Roman" w:cs="Times New Roman"/>
          <w:sz w:val="24"/>
          <w:szCs w:val="24"/>
        </w:rPr>
        <w:t xml:space="preserve"> Бухгалтерский учет в кредитных организациях. — М.: Экзамен, 2003. — 408 с.</w:t>
      </w:r>
    </w:p>
    <w:p w:rsidR="00CE5BE2" w:rsidRPr="00613161" w:rsidRDefault="00CE5BE2"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lastRenderedPageBreak/>
        <w:t xml:space="preserve">КЕЙС № 11 </w:t>
      </w:r>
      <w:r w:rsidRPr="00613161">
        <w:rPr>
          <w:rFonts w:ascii="Times New Roman" w:hAnsi="Times New Roman" w:cs="Times New Roman"/>
          <w:b/>
          <w:i/>
          <w:sz w:val="24"/>
          <w:szCs w:val="24"/>
        </w:rPr>
        <w:t>«ОПРЕДЕЛЕНИЕ ШТРАФНЫХ И КОМПЕНСАЦИОННЫХ ВЫПЛАТ ФИРМЫ»</w:t>
      </w:r>
    </w:p>
    <w:p w:rsidR="00CE5BE2" w:rsidRPr="00613161" w:rsidRDefault="00CE5BE2" w:rsidP="00613161">
      <w:pPr>
        <w:spacing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     Варианты использования кейса в работе бакалавра: </w:t>
      </w:r>
      <w:r w:rsidRPr="00613161">
        <w:rPr>
          <w:rFonts w:ascii="Times New Roman" w:hAnsi="Times New Roman" w:cs="Times New Roman"/>
          <w:sz w:val="24"/>
          <w:szCs w:val="24"/>
        </w:rPr>
        <w:t>для экономиста, выполняющего расчеты  штрафных и компенсационных выплат предприятия в случае допущенных нарушений.</w:t>
      </w:r>
    </w:p>
    <w:p w:rsidR="00473486" w:rsidRPr="00613161" w:rsidRDefault="00CE5BE2"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 xml:space="preserve">Цель кейса: </w:t>
      </w:r>
      <w:r w:rsidR="00473486" w:rsidRPr="00613161">
        <w:rPr>
          <w:rFonts w:ascii="Times New Roman" w:hAnsi="Times New Roman" w:cs="Times New Roman"/>
          <w:sz w:val="24"/>
          <w:szCs w:val="24"/>
        </w:rPr>
        <w:t>овладеть навыками расчета штрафов и соответствующих компенсаций, которые должен погасить работодатель, за не вовремя выплаченную заработную плату, отпускные и иные начисления трудящимся.</w:t>
      </w:r>
    </w:p>
    <w:p w:rsidR="00CE5BE2" w:rsidRPr="00613161" w:rsidRDefault="00CE5BE2" w:rsidP="00613161">
      <w:pPr>
        <w:spacing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b/>
          <w:sz w:val="24"/>
          <w:szCs w:val="24"/>
        </w:rPr>
        <w:t>Содержание кейса:</w:t>
      </w:r>
      <w:r w:rsidRPr="00613161">
        <w:rPr>
          <w:rFonts w:ascii="Times New Roman" w:hAnsi="Times New Roman" w:cs="Times New Roman"/>
          <w:sz w:val="24"/>
          <w:szCs w:val="24"/>
        </w:rPr>
        <w:t xml:space="preserve"> Бизнес-ситуация в общем виде приведена на рис. 11.0. В данном кейсе рассматривается деятельность компании, которая задерживает выплату заработной платы работникам. Необходимо выполнить расчеты сумм компенсаций и итоговую заработную плату сотрудников с учетом дополнительных</w:t>
      </w:r>
      <w:r w:rsidR="00473486" w:rsidRPr="00613161">
        <w:rPr>
          <w:rFonts w:ascii="Times New Roman" w:hAnsi="Times New Roman" w:cs="Times New Roman"/>
          <w:sz w:val="24"/>
          <w:szCs w:val="24"/>
        </w:rPr>
        <w:t xml:space="preserve"> </w:t>
      </w:r>
      <w:r w:rsidRPr="00613161">
        <w:rPr>
          <w:rFonts w:ascii="Times New Roman" w:hAnsi="Times New Roman" w:cs="Times New Roman"/>
          <w:sz w:val="24"/>
          <w:szCs w:val="24"/>
        </w:rPr>
        <w:t>выплат.</w:t>
      </w:r>
    </w:p>
    <w:p w:rsidR="00CE5BE2" w:rsidRPr="00613161" w:rsidRDefault="00CE5BE2" w:rsidP="00613161">
      <w:pPr>
        <w:spacing w:after="0" w:line="360" w:lineRule="auto"/>
        <w:jc w:val="both"/>
        <w:rPr>
          <w:rFonts w:ascii="Times New Roman" w:hAnsi="Times New Roman" w:cs="Times New Roman"/>
          <w:sz w:val="24"/>
          <w:szCs w:val="24"/>
        </w:rPr>
      </w:pPr>
    </w:p>
    <w:p w:rsidR="00CE5BE2" w:rsidRPr="00613161" w:rsidRDefault="00CE5BE2" w:rsidP="00613161">
      <w:pPr>
        <w:spacing w:after="0" w:line="360" w:lineRule="auto"/>
        <w:jc w:val="both"/>
        <w:rPr>
          <w:rFonts w:ascii="Times New Roman" w:hAnsi="Times New Roman" w:cs="Times New Roman"/>
          <w:sz w:val="24"/>
          <w:szCs w:val="24"/>
        </w:rPr>
      </w:pPr>
    </w:p>
    <w:p w:rsidR="00CE5BE2" w:rsidRPr="00613161" w:rsidRDefault="00BC5BE3" w:rsidP="00613161">
      <w:pPr>
        <w:spacing w:after="0" w:line="360" w:lineRule="auto"/>
        <w:jc w:val="both"/>
        <w:rPr>
          <w:rFonts w:ascii="Times New Roman" w:hAnsi="Times New Roman" w:cs="Times New Roman"/>
          <w:sz w:val="24"/>
          <w:szCs w:val="24"/>
        </w:rPr>
      </w:pPr>
      <w:r>
        <w:rPr>
          <w:rFonts w:ascii="Times New Roman" w:hAnsi="Times New Roman" w:cs="Times New Roman"/>
          <w:noProof/>
          <w:sz w:val="24"/>
          <w:szCs w:val="24"/>
        </w:rPr>
        <w:pict>
          <v:shape id="_x0000_s1274" type="#_x0000_t67" style="position:absolute;left:0;text-align:left;margin-left:33.6pt;margin-top:355.95pt;width:410.7pt;height:69pt;z-index:251839488;mso-position-horizontal-relative:margin;mso-position-vertical-relative:margin" adj="9438,5012" fillcolor="#c8c78f" strokecolor="#5b1e33 [1604]">
            <v:textbox style="mso-next-textbox:#_x0000_s1274">
              <w:txbxContent>
                <w:p w:rsidR="001F4530" w:rsidRPr="008C7F6E" w:rsidRDefault="001F4530" w:rsidP="00CE5BE2">
                  <w:pPr>
                    <w:spacing w:line="240" w:lineRule="auto"/>
                    <w:jc w:val="center"/>
                    <w:rPr>
                      <w:rFonts w:ascii="Times New Roman" w:hAnsi="Times New Roman" w:cs="Times New Roman"/>
                      <w:b/>
                      <w:w w:val="150"/>
                      <w:sz w:val="28"/>
                      <w:szCs w:val="28"/>
                    </w:rPr>
                  </w:pPr>
                  <w:r w:rsidRPr="008C7F6E">
                    <w:rPr>
                      <w:rFonts w:ascii="Times New Roman" w:hAnsi="Times New Roman" w:cs="Times New Roman"/>
                      <w:b/>
                      <w:sz w:val="28"/>
                      <w:szCs w:val="28"/>
                    </w:rPr>
                    <w:t>Бизнес-ситуация</w:t>
                  </w:r>
                </w:p>
              </w:txbxContent>
            </v:textbox>
            <w10:wrap type="square" anchorx="margin" anchory="margin"/>
          </v:shape>
        </w:pict>
      </w:r>
      <w:r>
        <w:rPr>
          <w:rFonts w:ascii="Times New Roman" w:hAnsi="Times New Roman" w:cs="Times New Roman"/>
          <w:noProof/>
          <w:sz w:val="24"/>
          <w:szCs w:val="24"/>
        </w:rPr>
        <w:pict>
          <v:rect id="_x0000_s1273" style="position:absolute;left:0;text-align:left;margin-left:-7.05pt;margin-top:1.5pt;width:468.75pt;height:263.1pt;z-index:251838464" fillcolor="#f8f8f8">
            <v:fill r:id="rId113" o:title="Газетная бумага" rotate="t" type="tile"/>
          </v:rect>
        </w:pict>
      </w:r>
    </w:p>
    <w:p w:rsidR="00CE5BE2" w:rsidRPr="00613161" w:rsidRDefault="00CE5BE2" w:rsidP="00613161">
      <w:pPr>
        <w:spacing w:line="360" w:lineRule="auto"/>
        <w:rPr>
          <w:rFonts w:ascii="Times New Roman" w:hAnsi="Times New Roman" w:cs="Times New Roman"/>
          <w:sz w:val="24"/>
          <w:szCs w:val="24"/>
        </w:rPr>
      </w:pPr>
    </w:p>
    <w:p w:rsidR="00CE5BE2" w:rsidRPr="00613161" w:rsidRDefault="00BC5BE3" w:rsidP="00613161">
      <w:pPr>
        <w:spacing w:line="360" w:lineRule="auto"/>
        <w:rPr>
          <w:rFonts w:ascii="Times New Roman" w:hAnsi="Times New Roman" w:cs="Times New Roman"/>
          <w:sz w:val="24"/>
          <w:szCs w:val="24"/>
        </w:rPr>
      </w:pPr>
      <w:r>
        <w:rPr>
          <w:rFonts w:ascii="Times New Roman" w:hAnsi="Times New Roman" w:cs="Times New Roman"/>
          <w:noProof/>
          <w:sz w:val="24"/>
          <w:szCs w:val="24"/>
        </w:rPr>
        <w:pict>
          <v:shape id="_x0000_s1275" type="#_x0000_t65" style="position:absolute;margin-left:294.1pt;margin-top:10.95pt;width:167.6pt;height:164.85pt;z-index:251840512" adj="16244">
            <v:fill color2="#892d4d [2404]" rotate="t" focus="-50%" type="gradient"/>
            <v:textbox style="mso-next-textbox:#_x0000_s1275">
              <w:txbxContent>
                <w:p w:rsidR="001F4530" w:rsidRDefault="001F4530" w:rsidP="00CE5BE2">
                  <w:pPr>
                    <w:jc w:val="center"/>
                    <w:rPr>
                      <w:rFonts w:ascii="Times New Roman" w:hAnsi="Times New Roman" w:cs="Times New Roman"/>
                      <w:b/>
                      <w:sz w:val="32"/>
                      <w:szCs w:val="32"/>
                    </w:rPr>
                  </w:pPr>
                </w:p>
                <w:p w:rsidR="001F4530" w:rsidRPr="00AE2B53" w:rsidRDefault="001F4530" w:rsidP="00CE5BE2">
                  <w:pPr>
                    <w:jc w:val="center"/>
                    <w:rPr>
                      <w:rFonts w:ascii="Times New Roman" w:hAnsi="Times New Roman" w:cs="Times New Roman"/>
                      <w:b/>
                      <w:sz w:val="32"/>
                      <w:szCs w:val="32"/>
                    </w:rPr>
                  </w:pPr>
                  <w:r>
                    <w:rPr>
                      <w:rFonts w:ascii="Times New Roman" w:hAnsi="Times New Roman" w:cs="Times New Roman"/>
                      <w:b/>
                      <w:sz w:val="32"/>
                      <w:szCs w:val="32"/>
                    </w:rPr>
                    <w:t>Штрафы и компенсации за задержку заработной платы</w:t>
                  </w:r>
                </w:p>
              </w:txbxContent>
            </v:textbox>
          </v:shape>
        </w:pict>
      </w:r>
      <w:r w:rsidR="00A42750" w:rsidRPr="00613161">
        <w:rPr>
          <w:rFonts w:ascii="Times New Roman" w:hAnsi="Times New Roman" w:cs="Times New Roman"/>
          <w:noProof/>
          <w:sz w:val="24"/>
          <w:szCs w:val="24"/>
        </w:rPr>
        <w:drawing>
          <wp:anchor distT="0" distB="0" distL="114300" distR="114300" simplePos="0" relativeHeight="251845632" behindDoc="0" locked="0" layoutInCell="1" allowOverlap="1">
            <wp:simplePos x="0" y="0"/>
            <wp:positionH relativeFrom="column">
              <wp:posOffset>57785</wp:posOffset>
            </wp:positionH>
            <wp:positionV relativeFrom="paragraph">
              <wp:posOffset>245745</wp:posOffset>
            </wp:positionV>
            <wp:extent cx="2037715" cy="2112010"/>
            <wp:effectExtent l="19050" t="0" r="635" b="0"/>
            <wp:wrapNone/>
            <wp:docPr id="23" name="Рисунок 19" descr="C:\Program Files\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Program Files\Microsoft Office\MEDIA\CAGCAT10\j0233018.wmf"/>
                    <pic:cNvPicPr>
                      <a:picLocks noChangeAspect="1" noChangeArrowheads="1"/>
                    </pic:cNvPicPr>
                  </pic:nvPicPr>
                  <pic:blipFill>
                    <a:blip r:embed="rId114"/>
                    <a:srcRect/>
                    <a:stretch>
                      <a:fillRect/>
                    </a:stretch>
                  </pic:blipFill>
                  <pic:spPr bwMode="auto">
                    <a:xfrm>
                      <a:off x="0" y="0"/>
                      <a:ext cx="2037715" cy="21120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pict>
          <v:shape id="_x0000_s1276" type="#_x0000_t93" style="position:absolute;margin-left:142.75pt;margin-top:18.75pt;width:171.2pt;height:173.8pt;z-index:251846656;mso-position-horizontal-relative:text;mso-position-vertical-relative:text" adj="16020,3697" fillcolor="#e4afc1 [1300]" strokecolor="#e4afc1 [1300]">
            <v:fill opacity="32113f"/>
          </v:shape>
        </w:pict>
      </w:r>
    </w:p>
    <w:p w:rsidR="00CE5BE2" w:rsidRPr="00613161" w:rsidRDefault="00CE5BE2" w:rsidP="00613161">
      <w:pPr>
        <w:spacing w:line="360" w:lineRule="auto"/>
        <w:rPr>
          <w:rFonts w:ascii="Times New Roman" w:hAnsi="Times New Roman" w:cs="Times New Roman"/>
          <w:sz w:val="24"/>
          <w:szCs w:val="24"/>
        </w:rPr>
      </w:pPr>
    </w:p>
    <w:p w:rsidR="00CE5BE2" w:rsidRPr="00613161" w:rsidRDefault="00CE5BE2" w:rsidP="00613161">
      <w:pPr>
        <w:spacing w:line="360" w:lineRule="auto"/>
        <w:rPr>
          <w:rFonts w:ascii="Times New Roman" w:hAnsi="Times New Roman" w:cs="Times New Roman"/>
          <w:sz w:val="24"/>
          <w:szCs w:val="24"/>
        </w:rPr>
      </w:pPr>
    </w:p>
    <w:p w:rsidR="00CE5BE2" w:rsidRPr="00613161" w:rsidRDefault="00CE5BE2" w:rsidP="00613161">
      <w:pPr>
        <w:spacing w:line="360" w:lineRule="auto"/>
        <w:rPr>
          <w:rFonts w:ascii="Times New Roman" w:hAnsi="Times New Roman" w:cs="Times New Roman"/>
          <w:sz w:val="24"/>
          <w:szCs w:val="24"/>
        </w:rPr>
      </w:pPr>
    </w:p>
    <w:p w:rsidR="00CE5BE2" w:rsidRPr="00613161" w:rsidRDefault="00CE5BE2" w:rsidP="00613161">
      <w:pPr>
        <w:spacing w:line="360" w:lineRule="auto"/>
        <w:rPr>
          <w:rFonts w:ascii="Times New Roman" w:hAnsi="Times New Roman" w:cs="Times New Roman"/>
          <w:sz w:val="24"/>
          <w:szCs w:val="24"/>
        </w:rPr>
      </w:pPr>
    </w:p>
    <w:p w:rsidR="00CE5BE2" w:rsidRPr="00613161" w:rsidRDefault="00CE5BE2" w:rsidP="00613161">
      <w:pPr>
        <w:spacing w:line="360" w:lineRule="auto"/>
        <w:rPr>
          <w:rFonts w:ascii="Times New Roman" w:hAnsi="Times New Roman" w:cs="Times New Roman"/>
          <w:sz w:val="24"/>
          <w:szCs w:val="24"/>
        </w:rPr>
      </w:pPr>
    </w:p>
    <w:p w:rsidR="00CE5BE2" w:rsidRPr="00613161" w:rsidRDefault="00CE5BE2" w:rsidP="00613161">
      <w:pPr>
        <w:tabs>
          <w:tab w:val="left" w:pos="2954"/>
        </w:tabs>
        <w:spacing w:line="360" w:lineRule="auto"/>
        <w:rPr>
          <w:rFonts w:ascii="Times New Roman" w:hAnsi="Times New Roman" w:cs="Times New Roman"/>
          <w:sz w:val="24"/>
          <w:szCs w:val="24"/>
        </w:rPr>
      </w:pPr>
    </w:p>
    <w:p w:rsidR="00CE5BE2" w:rsidRPr="00613161" w:rsidRDefault="00CE5BE2" w:rsidP="00613161">
      <w:pPr>
        <w:tabs>
          <w:tab w:val="left" w:pos="2954"/>
        </w:tabs>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Рис. 1</w:t>
      </w:r>
      <w:r w:rsidR="00473486" w:rsidRPr="00613161">
        <w:rPr>
          <w:rFonts w:ascii="Times New Roman" w:hAnsi="Times New Roman" w:cs="Times New Roman"/>
          <w:sz w:val="24"/>
          <w:szCs w:val="24"/>
        </w:rPr>
        <w:t>1</w:t>
      </w:r>
      <w:r w:rsidRPr="00613161">
        <w:rPr>
          <w:rFonts w:ascii="Times New Roman" w:hAnsi="Times New Roman" w:cs="Times New Roman"/>
          <w:sz w:val="24"/>
          <w:szCs w:val="24"/>
        </w:rPr>
        <w:t>.0. Бизнес ситуация.</w:t>
      </w:r>
    </w:p>
    <w:p w:rsidR="00A42750" w:rsidRPr="00613161" w:rsidRDefault="00A42750" w:rsidP="00613161">
      <w:pPr>
        <w:tabs>
          <w:tab w:val="left" w:pos="2954"/>
        </w:tabs>
        <w:spacing w:line="360" w:lineRule="auto"/>
        <w:jc w:val="center"/>
        <w:rPr>
          <w:rFonts w:ascii="Times New Roman" w:hAnsi="Times New Roman" w:cs="Times New Roman"/>
          <w:sz w:val="24"/>
          <w:szCs w:val="24"/>
        </w:rPr>
      </w:pPr>
    </w:p>
    <w:p w:rsidR="00473486" w:rsidRPr="00613161" w:rsidRDefault="0047348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Трудовое законодательство строго предписывает работодателям выплачивать заработную плату, отпускные или иные начисления трудящимся точно в срок. Сроки выплат устанавливаются на предприятиях и не могут </w:t>
      </w:r>
      <w:r w:rsidR="009A2025" w:rsidRPr="00613161">
        <w:rPr>
          <w:rFonts w:ascii="Times New Roman" w:hAnsi="Times New Roman" w:cs="Times New Roman"/>
          <w:sz w:val="24"/>
          <w:szCs w:val="24"/>
        </w:rPr>
        <w:t>быть менее</w:t>
      </w:r>
      <w:r w:rsidRPr="00613161">
        <w:rPr>
          <w:rFonts w:ascii="Times New Roman" w:hAnsi="Times New Roman" w:cs="Times New Roman"/>
          <w:sz w:val="24"/>
          <w:szCs w:val="24"/>
        </w:rPr>
        <w:t xml:space="preserve"> чем два раза в месяц.</w:t>
      </w:r>
    </w:p>
    <w:p w:rsidR="00473486" w:rsidRPr="00613161" w:rsidRDefault="00473486"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 xml:space="preserve">   При нарушении работодателем установленных сроков положенных выплат работнику, он обязан все это компенсировать с уплатой процентов (денежной компенсации) </w:t>
      </w:r>
      <w:r w:rsidR="00C248A8" w:rsidRPr="00613161">
        <w:rPr>
          <w:rFonts w:ascii="Times New Roman" w:hAnsi="Times New Roman" w:cs="Times New Roman"/>
          <w:sz w:val="24"/>
          <w:szCs w:val="24"/>
        </w:rPr>
        <w:sym w:font="Symbol" w:char="F05B"/>
      </w:r>
      <w:r w:rsidR="00C248A8" w:rsidRPr="00613161">
        <w:rPr>
          <w:rFonts w:ascii="Times New Roman" w:hAnsi="Times New Roman" w:cs="Times New Roman"/>
          <w:sz w:val="24"/>
          <w:szCs w:val="24"/>
        </w:rPr>
        <w:t>1</w:t>
      </w:r>
      <w:r w:rsidR="00C248A8" w:rsidRPr="00613161">
        <w:rPr>
          <w:rFonts w:ascii="Times New Roman" w:hAnsi="Times New Roman" w:cs="Times New Roman"/>
          <w:sz w:val="24"/>
          <w:szCs w:val="24"/>
        </w:rPr>
        <w:sym w:font="Symbol" w:char="F05D"/>
      </w:r>
      <w:r w:rsidR="009A2025" w:rsidRPr="00613161">
        <w:rPr>
          <w:rFonts w:ascii="Times New Roman" w:hAnsi="Times New Roman" w:cs="Times New Roman"/>
          <w:sz w:val="24"/>
          <w:szCs w:val="24"/>
        </w:rPr>
        <w:t>:</w:t>
      </w:r>
    </w:p>
    <w:p w:rsidR="00473486" w:rsidRPr="00613161" w:rsidRDefault="00BC5BE3" w:rsidP="00613161">
      <w:pPr>
        <w:spacing w:after="0" w:line="360" w:lineRule="auto"/>
        <w:rPr>
          <w:rFonts w:ascii="Times New Roman" w:hAnsi="Times New Roman" w:cs="Times New Roman"/>
          <w:sz w:val="24"/>
          <w:szCs w:val="24"/>
        </w:rPr>
      </w:pPr>
      <w:r>
        <w:rPr>
          <w:rFonts w:ascii="Times New Roman" w:hAnsi="Times New Roman" w:cs="Times New Roman"/>
          <w:noProof/>
          <w:sz w:val="24"/>
          <w:szCs w:val="24"/>
        </w:rPr>
        <w:pict>
          <v:rect id="_x0000_s1278" style="position:absolute;margin-left:-4.35pt;margin-top:9.25pt;width:449.9pt;height:211.05pt;z-index:251847680;v-text-anchor:middle" fillcolor="#f8f8f8">
            <v:fill r:id="rId115" o:title="Газетная бумага" rotate="t" type="tile"/>
            <v:textbox style="mso-next-textbox:#_x0000_s1278">
              <w:txbxContent>
                <w:p w:rsidR="001F4530" w:rsidRPr="00DA516E" w:rsidRDefault="001F4530" w:rsidP="00DA516E">
                  <w:pPr>
                    <w:jc w:val="center"/>
                    <w:rPr>
                      <w:szCs w:val="36"/>
                    </w:rPr>
                  </w:pPr>
                  <w:r>
                    <w:rPr>
                      <w:rFonts w:ascii="Times New Roman" w:hAnsi="Times New Roman" w:cs="Times New Roman"/>
                      <w:b/>
                      <w:i/>
                      <w:sz w:val="36"/>
                      <w:szCs w:val="36"/>
                    </w:rPr>
                    <w:t xml:space="preserve">Размер компенсации должен быть </w:t>
                  </w:r>
                  <w:r w:rsidRPr="00DA516E">
                    <w:rPr>
                      <w:rFonts w:ascii="Times New Roman" w:hAnsi="Times New Roman" w:cs="Times New Roman"/>
                      <w:b/>
                      <w:i/>
                      <w:sz w:val="36"/>
                      <w:szCs w:val="36"/>
                    </w:rPr>
                    <w:t xml:space="preserve">не ниже </w:t>
                  </w:r>
                  <w:r>
                    <w:rPr>
                      <w:rFonts w:ascii="Times New Roman" w:hAnsi="Times New Roman" w:cs="Times New Roman"/>
                      <w:b/>
                      <w:i/>
                      <w:color w:val="FF0000"/>
                      <w:sz w:val="36"/>
                      <w:szCs w:val="36"/>
                    </w:rPr>
                    <w:t>1/300</w:t>
                  </w:r>
                  <w:r w:rsidRPr="00DA516E">
                    <w:rPr>
                      <w:rFonts w:ascii="Times New Roman" w:hAnsi="Times New Roman" w:cs="Times New Roman"/>
                      <w:b/>
                      <w:i/>
                      <w:color w:val="FF0000"/>
                      <w:sz w:val="36"/>
                      <w:szCs w:val="36"/>
                    </w:rPr>
                    <w:t xml:space="preserve"> </w:t>
                  </w:r>
                  <w:r w:rsidRPr="004C7F51">
                    <w:rPr>
                      <w:rFonts w:ascii="Times New Roman" w:hAnsi="Times New Roman" w:cs="Times New Roman"/>
                      <w:b/>
                      <w:i/>
                      <w:sz w:val="36"/>
                      <w:szCs w:val="36"/>
                    </w:rPr>
                    <w:t>действующей</w:t>
                  </w:r>
                  <w:r w:rsidRPr="00DA516E">
                    <w:rPr>
                      <w:rFonts w:ascii="Times New Roman" w:hAnsi="Times New Roman" w:cs="Times New Roman"/>
                      <w:b/>
                      <w:i/>
                      <w:color w:val="FF0000"/>
                      <w:sz w:val="36"/>
                      <w:szCs w:val="36"/>
                    </w:rPr>
                    <w:t xml:space="preserve"> </w:t>
                  </w:r>
                  <w:r w:rsidRPr="00DA516E">
                    <w:rPr>
                      <w:rFonts w:ascii="Times New Roman" w:hAnsi="Times New Roman" w:cs="Times New Roman"/>
                      <w:b/>
                      <w:i/>
                      <w:sz w:val="36"/>
                      <w:szCs w:val="36"/>
                    </w:rPr>
                    <w:t xml:space="preserve">в это время </w:t>
                  </w:r>
                  <w:r w:rsidRPr="004C7F51">
                    <w:rPr>
                      <w:rFonts w:ascii="Times New Roman" w:hAnsi="Times New Roman" w:cs="Times New Roman"/>
                      <w:b/>
                      <w:i/>
                      <w:color w:val="FF0000"/>
                      <w:sz w:val="36"/>
                      <w:szCs w:val="36"/>
                    </w:rPr>
                    <w:t>ставки рефинансирования</w:t>
                  </w:r>
                  <w:r w:rsidRPr="00DA516E">
                    <w:rPr>
                      <w:rFonts w:ascii="Times New Roman" w:hAnsi="Times New Roman" w:cs="Times New Roman"/>
                      <w:b/>
                      <w:i/>
                      <w:sz w:val="36"/>
                      <w:szCs w:val="36"/>
                    </w:rPr>
                    <w:t xml:space="preserve">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txbxContent>
            </v:textbox>
          </v:rect>
        </w:pict>
      </w:r>
    </w:p>
    <w:p w:rsidR="009A2025" w:rsidRPr="00613161" w:rsidRDefault="009A2025" w:rsidP="00613161">
      <w:pPr>
        <w:spacing w:after="0" w:line="360" w:lineRule="auto"/>
        <w:rPr>
          <w:rFonts w:ascii="Times New Roman" w:hAnsi="Times New Roman" w:cs="Times New Roman"/>
          <w:sz w:val="24"/>
          <w:szCs w:val="24"/>
        </w:rPr>
      </w:pPr>
    </w:p>
    <w:p w:rsidR="009A2025" w:rsidRPr="00613161" w:rsidRDefault="009A2025" w:rsidP="00613161">
      <w:pPr>
        <w:spacing w:after="0" w:line="360" w:lineRule="auto"/>
        <w:rPr>
          <w:rFonts w:ascii="Times New Roman" w:hAnsi="Times New Roman" w:cs="Times New Roman"/>
          <w:sz w:val="24"/>
          <w:szCs w:val="24"/>
        </w:rPr>
      </w:pPr>
    </w:p>
    <w:p w:rsidR="009A2025" w:rsidRPr="00613161" w:rsidRDefault="009A2025" w:rsidP="00613161">
      <w:pPr>
        <w:spacing w:after="0" w:line="360" w:lineRule="auto"/>
        <w:rPr>
          <w:rFonts w:ascii="Times New Roman" w:hAnsi="Times New Roman" w:cs="Times New Roman"/>
          <w:sz w:val="24"/>
          <w:szCs w:val="24"/>
        </w:rPr>
      </w:pPr>
    </w:p>
    <w:p w:rsidR="009A2025" w:rsidRPr="00613161" w:rsidRDefault="009A2025" w:rsidP="00613161">
      <w:pPr>
        <w:spacing w:after="0" w:line="360" w:lineRule="auto"/>
        <w:rPr>
          <w:rFonts w:ascii="Times New Roman" w:hAnsi="Times New Roman" w:cs="Times New Roman"/>
          <w:sz w:val="24"/>
          <w:szCs w:val="24"/>
        </w:rPr>
      </w:pPr>
    </w:p>
    <w:p w:rsidR="00473486" w:rsidRPr="00613161" w:rsidRDefault="00473486" w:rsidP="00613161">
      <w:pPr>
        <w:spacing w:after="0" w:line="360" w:lineRule="auto"/>
        <w:rPr>
          <w:rFonts w:ascii="Times New Roman" w:hAnsi="Times New Roman" w:cs="Times New Roman"/>
          <w:sz w:val="24"/>
          <w:szCs w:val="24"/>
        </w:rPr>
      </w:pPr>
    </w:p>
    <w:p w:rsidR="00473486" w:rsidRPr="00613161" w:rsidRDefault="00473486" w:rsidP="00613161">
      <w:pPr>
        <w:spacing w:after="0" w:line="360" w:lineRule="auto"/>
        <w:rPr>
          <w:rFonts w:ascii="Times New Roman" w:hAnsi="Times New Roman" w:cs="Times New Roman"/>
          <w:sz w:val="24"/>
          <w:szCs w:val="24"/>
        </w:rPr>
      </w:pPr>
    </w:p>
    <w:p w:rsidR="00473486" w:rsidRPr="00613161" w:rsidRDefault="00473486" w:rsidP="00613161">
      <w:pPr>
        <w:spacing w:after="0" w:line="360" w:lineRule="auto"/>
        <w:rPr>
          <w:rFonts w:ascii="Times New Roman" w:hAnsi="Times New Roman" w:cs="Times New Roman"/>
          <w:sz w:val="24"/>
          <w:szCs w:val="24"/>
        </w:rPr>
      </w:pPr>
    </w:p>
    <w:p w:rsidR="00DA516E" w:rsidRPr="00613161" w:rsidRDefault="00DA516E" w:rsidP="00613161">
      <w:pPr>
        <w:spacing w:after="0" w:line="360" w:lineRule="auto"/>
        <w:rPr>
          <w:rFonts w:ascii="Times New Roman" w:hAnsi="Times New Roman" w:cs="Times New Roman"/>
          <w:sz w:val="24"/>
          <w:szCs w:val="24"/>
        </w:rPr>
      </w:pPr>
    </w:p>
    <w:p w:rsidR="00DA516E" w:rsidRPr="00613161" w:rsidRDefault="00DA516E" w:rsidP="00613161">
      <w:pPr>
        <w:spacing w:after="0" w:line="360" w:lineRule="auto"/>
        <w:rPr>
          <w:rFonts w:ascii="Times New Roman" w:hAnsi="Times New Roman" w:cs="Times New Roman"/>
          <w:sz w:val="24"/>
          <w:szCs w:val="24"/>
        </w:rPr>
      </w:pPr>
    </w:p>
    <w:p w:rsidR="00DA516E" w:rsidRPr="00613161" w:rsidRDefault="00DA516E" w:rsidP="00613161">
      <w:pPr>
        <w:spacing w:after="0" w:line="360" w:lineRule="auto"/>
        <w:rPr>
          <w:rFonts w:ascii="Times New Roman" w:hAnsi="Times New Roman" w:cs="Times New Roman"/>
          <w:sz w:val="24"/>
          <w:szCs w:val="24"/>
        </w:rPr>
      </w:pPr>
    </w:p>
    <w:p w:rsidR="00DA516E" w:rsidRPr="00613161" w:rsidRDefault="00DA516E" w:rsidP="00613161">
      <w:pPr>
        <w:spacing w:after="0" w:line="360" w:lineRule="auto"/>
        <w:rPr>
          <w:rFonts w:ascii="Times New Roman" w:hAnsi="Times New Roman" w:cs="Times New Roman"/>
          <w:sz w:val="24"/>
          <w:szCs w:val="24"/>
        </w:rPr>
      </w:pPr>
    </w:p>
    <w:p w:rsidR="00DA516E" w:rsidRPr="00613161" w:rsidRDefault="00DA516E" w:rsidP="00613161">
      <w:pPr>
        <w:spacing w:after="0" w:line="360" w:lineRule="auto"/>
        <w:rPr>
          <w:rFonts w:ascii="Times New Roman" w:hAnsi="Times New Roman" w:cs="Times New Roman"/>
          <w:sz w:val="24"/>
          <w:szCs w:val="24"/>
        </w:rPr>
      </w:pPr>
    </w:p>
    <w:p w:rsidR="00CE5BE2" w:rsidRPr="00613161" w:rsidRDefault="00473486"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Следует иметь в виду, что размер выплачиваемой работникам денежной компенсации может быть повышен коллективным или трудовым договором. Обязанность по выплате данной компенсации возникает независимо от наличия вины работодателя.</w:t>
      </w:r>
    </w:p>
    <w:p w:rsidR="004C7F51" w:rsidRPr="00613161" w:rsidRDefault="00CE5BE2" w:rsidP="00613161">
      <w:pPr>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Вариант решения. </w:t>
      </w:r>
      <w:r w:rsidRPr="00613161">
        <w:rPr>
          <w:rFonts w:ascii="Times New Roman" w:eastAsia="Times New Roman" w:hAnsi="Times New Roman" w:cs="Times New Roman"/>
          <w:sz w:val="24"/>
          <w:szCs w:val="24"/>
        </w:rPr>
        <w:t>Основываясь на данных о</w:t>
      </w:r>
      <w:r w:rsidR="00B04001" w:rsidRPr="00613161">
        <w:rPr>
          <w:rFonts w:ascii="Times New Roman" w:eastAsia="Times New Roman" w:hAnsi="Times New Roman" w:cs="Times New Roman"/>
          <w:sz w:val="24"/>
          <w:szCs w:val="24"/>
        </w:rPr>
        <w:t xml:space="preserve"> начисленной заработной плате и сроках ее задержки, необходимо</w:t>
      </w:r>
      <w:r w:rsidR="00473486" w:rsidRPr="00613161">
        <w:rPr>
          <w:rFonts w:ascii="Times New Roman" w:hAnsi="Times New Roman" w:cs="Times New Roman"/>
          <w:sz w:val="24"/>
          <w:szCs w:val="24"/>
        </w:rPr>
        <w:t xml:space="preserve"> выполнить расчет сумм выплат работникам предприятия с учетом компенсаций. Все недостающие данные принимаются по данным примера. Ставку рефинансирования следует применить в размере, который действует на момент выполнения практической работы. Период задержки выплаты заработной платы определить на основании</w:t>
      </w:r>
      <w:r w:rsidR="004C7F51" w:rsidRPr="00613161">
        <w:rPr>
          <w:rFonts w:ascii="Times New Roman" w:hAnsi="Times New Roman" w:cs="Times New Roman"/>
          <w:sz w:val="24"/>
          <w:szCs w:val="24"/>
        </w:rPr>
        <w:t xml:space="preserve"> следующих данных:</w:t>
      </w:r>
    </w:p>
    <w:p w:rsidR="004C7F51" w:rsidRPr="00613161" w:rsidRDefault="00473486" w:rsidP="00613161">
      <w:pPr>
        <w:pStyle w:val="ab"/>
        <w:numPr>
          <w:ilvl w:val="0"/>
          <w:numId w:val="46"/>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срок выдачи основной заработной платы – 20 октября, </w:t>
      </w:r>
    </w:p>
    <w:p w:rsidR="00CE5BE2" w:rsidRPr="00613161" w:rsidRDefault="00473486" w:rsidP="00613161">
      <w:pPr>
        <w:pStyle w:val="ab"/>
        <w:numPr>
          <w:ilvl w:val="0"/>
          <w:numId w:val="46"/>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фактических выплат – 20 декабря текущего года.</w:t>
      </w:r>
    </w:p>
    <w:p w:rsidR="007B5ACB" w:rsidRPr="00613161" w:rsidRDefault="004C7F51"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Рассмотрим пример расчета компенсаций одного работника. Согласно штатному расписанию оклад работника равен 25 000 руб. При этом часть заработной платы (10 000 руб.) выдается авансом, а оставшаяся часть (15 000 руб.) – после окончания месяца, под расчет. В декабре  работодатель </w:t>
      </w:r>
    </w:p>
    <w:p w:rsidR="007B5ACB" w:rsidRPr="00613161" w:rsidRDefault="007B5ACB" w:rsidP="00613161">
      <w:pPr>
        <w:spacing w:after="0" w:line="360" w:lineRule="auto"/>
        <w:jc w:val="both"/>
        <w:rPr>
          <w:rFonts w:ascii="Times New Roman" w:eastAsia="Times New Roman" w:hAnsi="Times New Roman" w:cs="Times New Roman"/>
          <w:sz w:val="24"/>
          <w:szCs w:val="24"/>
        </w:rPr>
      </w:pPr>
    </w:p>
    <w:p w:rsidR="007B5ACB" w:rsidRPr="00613161" w:rsidRDefault="007B5ACB" w:rsidP="00613161">
      <w:pPr>
        <w:spacing w:after="0" w:line="360" w:lineRule="auto"/>
        <w:jc w:val="both"/>
        <w:rPr>
          <w:rFonts w:ascii="Times New Roman" w:eastAsia="Times New Roman" w:hAnsi="Times New Roman" w:cs="Times New Roman"/>
          <w:sz w:val="24"/>
          <w:szCs w:val="24"/>
        </w:rPr>
      </w:pPr>
    </w:p>
    <w:p w:rsidR="004C7F51" w:rsidRPr="00613161" w:rsidRDefault="004C7F51"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задержал выплату основной части зарплаты за ноябрь на 17 дней. Ставка рефинансирования в этот период составляла  9%.</w:t>
      </w:r>
    </w:p>
    <w:p w:rsidR="004C7F51" w:rsidRPr="00613161" w:rsidRDefault="004C7F51"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lastRenderedPageBreak/>
        <w:t xml:space="preserve">   Сумма денежной компенсации составит:</w:t>
      </w:r>
    </w:p>
    <w:p w:rsidR="004C7F51" w:rsidRPr="00613161" w:rsidRDefault="004C7F51" w:rsidP="00613161">
      <w:pPr>
        <w:spacing w:after="0" w:line="360" w:lineRule="auto"/>
        <w:jc w:val="both"/>
        <w:rPr>
          <w:rFonts w:ascii="Times New Roman" w:eastAsia="Times New Roman" w:hAnsi="Times New Roman" w:cs="Times New Roman"/>
          <w:sz w:val="24"/>
          <w:szCs w:val="24"/>
        </w:rPr>
      </w:pPr>
    </w:p>
    <w:p w:rsidR="004C7F51" w:rsidRPr="00613161" w:rsidRDefault="004C7F51"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15 000 руб. х 9% : 300 х 17 дн. = 76,50 руб.</w:t>
      </w:r>
    </w:p>
    <w:p w:rsidR="007B5ACB" w:rsidRPr="00613161" w:rsidRDefault="007B5ACB" w:rsidP="00613161">
      <w:pPr>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В таблице 11.1. приведен пример расчета компенсаций и суммарных выплат, которые фирма должна выполнить для штата своих сотрудников.</w:t>
      </w:r>
    </w:p>
    <w:p w:rsidR="007B5ACB" w:rsidRPr="00613161" w:rsidRDefault="007B5ACB" w:rsidP="00613161">
      <w:pPr>
        <w:spacing w:after="0" w:line="360" w:lineRule="auto"/>
        <w:jc w:val="both"/>
        <w:rPr>
          <w:rFonts w:ascii="Times New Roman" w:eastAsia="Times New Roman" w:hAnsi="Times New Roman" w:cs="Times New Roman"/>
          <w:sz w:val="24"/>
          <w:szCs w:val="24"/>
        </w:rPr>
      </w:pPr>
    </w:p>
    <w:p w:rsidR="004C7F51" w:rsidRPr="00613161" w:rsidRDefault="007B5ACB" w:rsidP="00613161">
      <w:pPr>
        <w:spacing w:after="0" w:line="360" w:lineRule="auto"/>
        <w:jc w:val="both"/>
        <w:outlineLvl w:val="0"/>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Таблица 11.1.</w:t>
      </w:r>
    </w:p>
    <w:p w:rsidR="007B5ACB" w:rsidRPr="00613161" w:rsidRDefault="007B5ACB" w:rsidP="00613161">
      <w:pPr>
        <w:spacing w:after="0" w:line="360" w:lineRule="auto"/>
        <w:jc w:val="both"/>
        <w:outlineLvl w:val="0"/>
        <w:rPr>
          <w:rFonts w:ascii="Times New Roman" w:eastAsia="Times New Roman" w:hAnsi="Times New Roman" w:cs="Times New Roman"/>
          <w:sz w:val="24"/>
          <w:szCs w:val="24"/>
        </w:rPr>
      </w:pPr>
    </w:p>
    <w:p w:rsidR="007B5ACB" w:rsidRPr="00613161" w:rsidRDefault="007B5ACB" w:rsidP="00613161">
      <w:pPr>
        <w:spacing w:after="0" w:line="360" w:lineRule="auto"/>
        <w:jc w:val="both"/>
        <w:outlineLvl w:val="0"/>
        <w:rPr>
          <w:rFonts w:ascii="Times New Roman" w:eastAsia="Times New Roman" w:hAnsi="Times New Roman" w:cs="Times New Roman"/>
          <w:sz w:val="24"/>
          <w:szCs w:val="24"/>
        </w:rPr>
      </w:pPr>
    </w:p>
    <w:p w:rsidR="007B5ACB" w:rsidRPr="00613161" w:rsidRDefault="007B5ACB" w:rsidP="00613161">
      <w:pPr>
        <w:spacing w:after="0" w:line="360" w:lineRule="auto"/>
        <w:jc w:val="both"/>
        <w:outlineLvl w:val="0"/>
        <w:rPr>
          <w:rFonts w:ascii="Times New Roman" w:eastAsia="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Расчет сумм выплат по задержанной заработной плате и денежной компенсации работникам</w:t>
      </w:r>
    </w:p>
    <w:p w:rsidR="007B5ACB" w:rsidRPr="00613161" w:rsidRDefault="007B5ACB" w:rsidP="00613161">
      <w:pPr>
        <w:spacing w:line="360" w:lineRule="auto"/>
        <w:jc w:val="right"/>
        <w:rPr>
          <w:rFonts w:ascii="Times New Roman" w:hAnsi="Times New Roman" w:cs="Times New Roman"/>
          <w:b/>
          <w:sz w:val="24"/>
          <w:szCs w:val="24"/>
        </w:rPr>
      </w:pPr>
    </w:p>
    <w:tbl>
      <w:tblPr>
        <w:tblW w:w="96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1492"/>
        <w:gridCol w:w="14"/>
        <w:gridCol w:w="1609"/>
        <w:gridCol w:w="13"/>
        <w:gridCol w:w="1658"/>
        <w:gridCol w:w="725"/>
        <w:gridCol w:w="2164"/>
        <w:gridCol w:w="1644"/>
      </w:tblGrid>
      <w:tr w:rsidR="007B5ACB" w:rsidRPr="00613161" w:rsidTr="007B5ACB">
        <w:trPr>
          <w:trHeight w:val="1094"/>
        </w:trPr>
        <w:tc>
          <w:tcPr>
            <w:tcW w:w="615" w:type="dxa"/>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w:t>
            </w: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п/п.</w:t>
            </w:r>
          </w:p>
        </w:tc>
        <w:tc>
          <w:tcPr>
            <w:tcW w:w="1576" w:type="dxa"/>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Фамилия  работников</w:t>
            </w:r>
          </w:p>
        </w:tc>
        <w:tc>
          <w:tcPr>
            <w:tcW w:w="1558" w:type="dxa"/>
            <w:gridSpan w:val="2"/>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 задержанной</w:t>
            </w: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зар./ пл., руб.</w:t>
            </w:r>
          </w:p>
        </w:tc>
        <w:tc>
          <w:tcPr>
            <w:tcW w:w="1559" w:type="dxa"/>
            <w:gridSpan w:val="2"/>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Ставка рефинан-</w:t>
            </w: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сирования,%</w:t>
            </w:r>
          </w:p>
        </w:tc>
        <w:tc>
          <w:tcPr>
            <w:tcW w:w="739" w:type="dxa"/>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Кол-во дней</w:t>
            </w:r>
          </w:p>
        </w:tc>
        <w:tc>
          <w:tcPr>
            <w:tcW w:w="2031" w:type="dxa"/>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Размер компенсации</w:t>
            </w: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гр.3хгр.4:300хгр.5</w:t>
            </w:r>
          </w:p>
        </w:tc>
        <w:tc>
          <w:tcPr>
            <w:tcW w:w="1541" w:type="dxa"/>
            <w:shd w:val="clear" w:color="auto" w:fill="F1D7E0" w:themeFill="accent1" w:themeFillTint="33"/>
            <w:vAlign w:val="center"/>
          </w:tcPr>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 к выплате,руб.</w:t>
            </w: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гр.3+гр.6</w:t>
            </w:r>
          </w:p>
        </w:tc>
      </w:tr>
      <w:tr w:rsidR="007B5ACB" w:rsidRPr="00613161" w:rsidTr="007B5ACB">
        <w:trPr>
          <w:trHeight w:val="260"/>
        </w:trPr>
        <w:tc>
          <w:tcPr>
            <w:tcW w:w="615" w:type="dxa"/>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tc>
        <w:tc>
          <w:tcPr>
            <w:tcW w:w="1576" w:type="dxa"/>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tc>
        <w:tc>
          <w:tcPr>
            <w:tcW w:w="1558" w:type="dxa"/>
            <w:gridSpan w:val="2"/>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1559" w:type="dxa"/>
            <w:gridSpan w:val="2"/>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tc>
        <w:tc>
          <w:tcPr>
            <w:tcW w:w="739" w:type="dxa"/>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2031" w:type="dxa"/>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tc>
        <w:tc>
          <w:tcPr>
            <w:tcW w:w="1541" w:type="dxa"/>
            <w:tcBorders>
              <w:bottom w:val="single" w:sz="4" w:space="0" w:color="auto"/>
            </w:tcBorders>
            <w:shd w:val="clear" w:color="auto" w:fill="D9D9D9" w:themeFill="background1" w:themeFillShade="D9"/>
            <w:vAlign w:val="center"/>
          </w:tcPr>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tc>
      </w:tr>
      <w:tr w:rsidR="007B5ACB" w:rsidRPr="00613161" w:rsidTr="007B5ACB">
        <w:trPr>
          <w:trHeight w:val="1914"/>
        </w:trPr>
        <w:tc>
          <w:tcPr>
            <w:tcW w:w="615" w:type="dxa"/>
            <w:tcBorders>
              <w:top w:val="single" w:sz="4" w:space="0" w:color="auto"/>
              <w:bottom w:val="single" w:sz="4" w:space="0" w:color="auto"/>
            </w:tcBorders>
          </w:tcPr>
          <w:p w:rsidR="007B5ACB" w:rsidRPr="00613161" w:rsidRDefault="007B5ACB" w:rsidP="00613161">
            <w:pPr>
              <w:spacing w:line="360" w:lineRule="auto"/>
              <w:jc w:val="center"/>
              <w:rPr>
                <w:rFonts w:ascii="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1576" w:type="dxa"/>
            <w:tcBorders>
              <w:top w:val="single" w:sz="4" w:space="0" w:color="auto"/>
              <w:bottom w:val="single" w:sz="4" w:space="0" w:color="auto"/>
            </w:tcBorders>
          </w:tcPr>
          <w:p w:rsidR="007B5ACB" w:rsidRPr="00613161" w:rsidRDefault="007B5ACB" w:rsidP="00613161">
            <w:pPr>
              <w:spacing w:line="360" w:lineRule="auto"/>
              <w:rPr>
                <w:rFonts w:ascii="Times New Roman" w:hAnsi="Times New Roman" w:cs="Times New Roman"/>
                <w:sz w:val="24"/>
                <w:szCs w:val="24"/>
              </w:rPr>
            </w:pPr>
          </w:p>
          <w:p w:rsidR="007B5ACB" w:rsidRPr="00613161" w:rsidRDefault="007B5ACB"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Аверин К.П.</w:t>
            </w:r>
          </w:p>
          <w:p w:rsidR="007B5ACB" w:rsidRPr="00613161" w:rsidRDefault="007B5ACB"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Васильев И.М.</w:t>
            </w:r>
          </w:p>
          <w:p w:rsidR="007B5ACB" w:rsidRPr="00613161" w:rsidRDefault="007B5ACB"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Гаврилова А.А.</w:t>
            </w:r>
          </w:p>
          <w:p w:rsidR="007B5ACB" w:rsidRPr="00613161" w:rsidRDefault="007B5ACB" w:rsidP="00613161">
            <w:pPr>
              <w:spacing w:line="360" w:lineRule="auto"/>
              <w:rPr>
                <w:rFonts w:ascii="Times New Roman" w:hAnsi="Times New Roman" w:cs="Times New Roman"/>
                <w:sz w:val="24"/>
                <w:szCs w:val="24"/>
              </w:rPr>
            </w:pPr>
          </w:p>
          <w:p w:rsidR="007B5ACB" w:rsidRPr="00613161" w:rsidRDefault="007B5ACB" w:rsidP="00613161">
            <w:p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и т.д.</w:t>
            </w:r>
          </w:p>
        </w:tc>
        <w:tc>
          <w:tcPr>
            <w:tcW w:w="1558" w:type="dxa"/>
            <w:gridSpan w:val="2"/>
            <w:tcBorders>
              <w:top w:val="single" w:sz="4" w:space="0" w:color="auto"/>
              <w:bottom w:val="single" w:sz="4" w:space="0" w:color="auto"/>
              <w:right w:val="single" w:sz="4" w:space="0" w:color="auto"/>
            </w:tcBorders>
          </w:tcPr>
          <w:p w:rsidR="007B5ACB" w:rsidRPr="00613161" w:rsidRDefault="007B5ACB" w:rsidP="00613161">
            <w:pPr>
              <w:spacing w:line="360" w:lineRule="auto"/>
              <w:jc w:val="center"/>
              <w:rPr>
                <w:rFonts w:ascii="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15 000</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10 000</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12 000</w:t>
            </w:r>
          </w:p>
        </w:tc>
        <w:tc>
          <w:tcPr>
            <w:tcW w:w="1559" w:type="dxa"/>
            <w:gridSpan w:val="2"/>
            <w:tcBorders>
              <w:top w:val="single" w:sz="4" w:space="0" w:color="auto"/>
              <w:left w:val="single" w:sz="4" w:space="0" w:color="auto"/>
              <w:bottom w:val="single" w:sz="4" w:space="0" w:color="auto"/>
            </w:tcBorders>
          </w:tcPr>
          <w:p w:rsidR="007B5ACB" w:rsidRPr="00613161" w:rsidRDefault="007B5ACB" w:rsidP="00613161">
            <w:pPr>
              <w:spacing w:line="360" w:lineRule="auto"/>
              <w:jc w:val="center"/>
              <w:rPr>
                <w:rFonts w:ascii="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tc>
        <w:tc>
          <w:tcPr>
            <w:tcW w:w="739" w:type="dxa"/>
            <w:tcBorders>
              <w:top w:val="single" w:sz="4" w:space="0" w:color="auto"/>
              <w:bottom w:val="single" w:sz="4" w:space="0" w:color="auto"/>
            </w:tcBorders>
          </w:tcPr>
          <w:p w:rsidR="007B5ACB" w:rsidRPr="00613161" w:rsidRDefault="007B5ACB" w:rsidP="00613161">
            <w:pPr>
              <w:spacing w:line="360" w:lineRule="auto"/>
              <w:jc w:val="center"/>
              <w:rPr>
                <w:rFonts w:ascii="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17</w:t>
            </w:r>
          </w:p>
        </w:tc>
        <w:tc>
          <w:tcPr>
            <w:tcW w:w="2031" w:type="dxa"/>
            <w:tcBorders>
              <w:top w:val="single" w:sz="4" w:space="0" w:color="auto"/>
              <w:bottom w:val="single" w:sz="4" w:space="0" w:color="auto"/>
            </w:tcBorders>
          </w:tcPr>
          <w:p w:rsidR="007B5ACB" w:rsidRPr="00613161" w:rsidRDefault="007B5ACB" w:rsidP="00613161">
            <w:pPr>
              <w:spacing w:line="360" w:lineRule="auto"/>
              <w:jc w:val="center"/>
              <w:rPr>
                <w:rFonts w:ascii="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76,50</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51,00</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61,20</w:t>
            </w:r>
          </w:p>
        </w:tc>
        <w:tc>
          <w:tcPr>
            <w:tcW w:w="1541" w:type="dxa"/>
            <w:tcBorders>
              <w:top w:val="single" w:sz="4" w:space="0" w:color="auto"/>
              <w:bottom w:val="single" w:sz="4" w:space="0" w:color="auto"/>
            </w:tcBorders>
          </w:tcPr>
          <w:p w:rsidR="007B5ACB" w:rsidRPr="00613161" w:rsidRDefault="007B5ACB" w:rsidP="00613161">
            <w:pPr>
              <w:spacing w:line="360" w:lineRule="auto"/>
              <w:jc w:val="center"/>
              <w:rPr>
                <w:rFonts w:ascii="Times New Roman" w:hAnsi="Times New Roman" w:cs="Times New Roman"/>
                <w:sz w:val="24"/>
                <w:szCs w:val="24"/>
              </w:rPr>
            </w:pP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15 076,50</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10 051,00</w:t>
            </w:r>
          </w:p>
          <w:p w:rsidR="007B5ACB" w:rsidRPr="00613161" w:rsidRDefault="007B5ACB" w:rsidP="00613161">
            <w:pPr>
              <w:spacing w:line="360" w:lineRule="auto"/>
              <w:jc w:val="center"/>
              <w:rPr>
                <w:rFonts w:ascii="Times New Roman" w:hAnsi="Times New Roman" w:cs="Times New Roman"/>
                <w:sz w:val="24"/>
                <w:szCs w:val="24"/>
              </w:rPr>
            </w:pPr>
            <w:r w:rsidRPr="00613161">
              <w:rPr>
                <w:rFonts w:ascii="Times New Roman" w:hAnsi="Times New Roman" w:cs="Times New Roman"/>
                <w:sz w:val="24"/>
                <w:szCs w:val="24"/>
              </w:rPr>
              <w:t>12 061,20</w:t>
            </w:r>
          </w:p>
        </w:tc>
      </w:tr>
      <w:tr w:rsidR="007B5ACB" w:rsidRPr="00613161" w:rsidTr="007B5ACB">
        <w:trPr>
          <w:trHeight w:val="89"/>
        </w:trPr>
        <w:tc>
          <w:tcPr>
            <w:tcW w:w="2200" w:type="dxa"/>
            <w:gridSpan w:val="3"/>
            <w:tcBorders>
              <w:top w:val="single" w:sz="4" w:space="0" w:color="auto"/>
              <w:right w:val="single" w:sz="4" w:space="0" w:color="auto"/>
            </w:tcBorders>
            <w:vAlign w:val="center"/>
          </w:tcPr>
          <w:p w:rsidR="007B5ACB" w:rsidRPr="00613161" w:rsidRDefault="007B5ACB" w:rsidP="00613161">
            <w:pPr>
              <w:spacing w:line="360" w:lineRule="auto"/>
              <w:jc w:val="center"/>
              <w:rPr>
                <w:rFonts w:ascii="Times New Roman" w:hAnsi="Times New Roman" w:cs="Times New Roman"/>
                <w:b/>
                <w:i/>
                <w:color w:val="FF0000"/>
                <w:sz w:val="24"/>
                <w:szCs w:val="24"/>
              </w:rPr>
            </w:pPr>
            <w:r w:rsidRPr="00613161">
              <w:rPr>
                <w:rFonts w:ascii="Times New Roman" w:hAnsi="Times New Roman" w:cs="Times New Roman"/>
                <w:b/>
                <w:i/>
                <w:color w:val="FF0000"/>
                <w:sz w:val="24"/>
                <w:szCs w:val="24"/>
              </w:rPr>
              <w:t>Итого</w:t>
            </w:r>
          </w:p>
        </w:tc>
        <w:tc>
          <w:tcPr>
            <w:tcW w:w="1558" w:type="dxa"/>
            <w:gridSpan w:val="2"/>
            <w:tcBorders>
              <w:top w:val="single" w:sz="4" w:space="0" w:color="auto"/>
              <w:right w:val="single" w:sz="4" w:space="0" w:color="auto"/>
            </w:tcBorders>
            <w:vAlign w:val="center"/>
          </w:tcPr>
          <w:p w:rsidR="007B5ACB" w:rsidRPr="00613161" w:rsidRDefault="007B5ACB" w:rsidP="00613161">
            <w:pPr>
              <w:spacing w:line="360" w:lineRule="auto"/>
              <w:jc w:val="center"/>
              <w:rPr>
                <w:rFonts w:ascii="Times New Roman" w:hAnsi="Times New Roman" w:cs="Times New Roman"/>
                <w:b/>
                <w:i/>
                <w:color w:val="FF0000"/>
                <w:sz w:val="24"/>
                <w:szCs w:val="24"/>
              </w:rPr>
            </w:pPr>
            <w:r w:rsidRPr="00613161">
              <w:rPr>
                <w:rFonts w:ascii="Times New Roman" w:hAnsi="Times New Roman" w:cs="Times New Roman"/>
                <w:b/>
                <w:i/>
                <w:color w:val="FF0000"/>
                <w:sz w:val="24"/>
                <w:szCs w:val="24"/>
              </w:rPr>
              <w:t>37 000</w:t>
            </w:r>
          </w:p>
        </w:tc>
        <w:tc>
          <w:tcPr>
            <w:tcW w:w="1550" w:type="dxa"/>
            <w:tcBorders>
              <w:top w:val="single" w:sz="4" w:space="0" w:color="auto"/>
              <w:right w:val="single" w:sz="4" w:space="0" w:color="auto"/>
            </w:tcBorders>
            <w:vAlign w:val="center"/>
          </w:tcPr>
          <w:p w:rsidR="007B5ACB" w:rsidRPr="00613161" w:rsidRDefault="007B5ACB" w:rsidP="00613161">
            <w:pPr>
              <w:spacing w:line="360" w:lineRule="auto"/>
              <w:jc w:val="center"/>
              <w:rPr>
                <w:rFonts w:ascii="Times New Roman" w:hAnsi="Times New Roman" w:cs="Times New Roman"/>
                <w:b/>
                <w:i/>
                <w:color w:val="FF0000"/>
                <w:sz w:val="24"/>
                <w:szCs w:val="24"/>
              </w:rPr>
            </w:pPr>
          </w:p>
        </w:tc>
        <w:tc>
          <w:tcPr>
            <w:tcW w:w="739" w:type="dxa"/>
            <w:tcBorders>
              <w:top w:val="single" w:sz="4" w:space="0" w:color="auto"/>
              <w:right w:val="single" w:sz="4" w:space="0" w:color="auto"/>
            </w:tcBorders>
            <w:vAlign w:val="center"/>
          </w:tcPr>
          <w:p w:rsidR="007B5ACB" w:rsidRPr="00613161" w:rsidRDefault="007B5ACB" w:rsidP="00613161">
            <w:pPr>
              <w:spacing w:line="360" w:lineRule="auto"/>
              <w:jc w:val="center"/>
              <w:rPr>
                <w:rFonts w:ascii="Times New Roman" w:hAnsi="Times New Roman" w:cs="Times New Roman"/>
                <w:b/>
                <w:i/>
                <w:color w:val="FF0000"/>
                <w:sz w:val="24"/>
                <w:szCs w:val="24"/>
              </w:rPr>
            </w:pPr>
          </w:p>
        </w:tc>
        <w:tc>
          <w:tcPr>
            <w:tcW w:w="2031" w:type="dxa"/>
            <w:tcBorders>
              <w:top w:val="single" w:sz="4" w:space="0" w:color="auto"/>
              <w:left w:val="single" w:sz="4" w:space="0" w:color="auto"/>
            </w:tcBorders>
            <w:vAlign w:val="center"/>
          </w:tcPr>
          <w:p w:rsidR="007B5ACB" w:rsidRPr="00613161" w:rsidRDefault="007B5ACB" w:rsidP="00613161">
            <w:pPr>
              <w:spacing w:line="360" w:lineRule="auto"/>
              <w:jc w:val="center"/>
              <w:rPr>
                <w:rFonts w:ascii="Times New Roman" w:hAnsi="Times New Roman" w:cs="Times New Roman"/>
                <w:b/>
                <w:i/>
                <w:color w:val="FF0000"/>
                <w:sz w:val="24"/>
                <w:szCs w:val="24"/>
              </w:rPr>
            </w:pPr>
            <w:r w:rsidRPr="00613161">
              <w:rPr>
                <w:rFonts w:ascii="Times New Roman" w:hAnsi="Times New Roman" w:cs="Times New Roman"/>
                <w:b/>
                <w:i/>
                <w:color w:val="FF0000"/>
                <w:sz w:val="24"/>
                <w:szCs w:val="24"/>
              </w:rPr>
              <w:t>188,70</w:t>
            </w:r>
          </w:p>
        </w:tc>
        <w:tc>
          <w:tcPr>
            <w:tcW w:w="1541" w:type="dxa"/>
            <w:tcBorders>
              <w:top w:val="single" w:sz="4" w:space="0" w:color="auto"/>
            </w:tcBorders>
            <w:vAlign w:val="center"/>
          </w:tcPr>
          <w:p w:rsidR="007B5ACB" w:rsidRPr="00613161" w:rsidRDefault="007B5ACB" w:rsidP="00613161">
            <w:pPr>
              <w:spacing w:line="360" w:lineRule="auto"/>
              <w:jc w:val="center"/>
              <w:rPr>
                <w:rFonts w:ascii="Times New Roman" w:hAnsi="Times New Roman" w:cs="Times New Roman"/>
                <w:b/>
                <w:i/>
                <w:color w:val="FF0000"/>
                <w:sz w:val="24"/>
                <w:szCs w:val="24"/>
              </w:rPr>
            </w:pPr>
            <w:r w:rsidRPr="00613161">
              <w:rPr>
                <w:rFonts w:ascii="Times New Roman" w:hAnsi="Times New Roman" w:cs="Times New Roman"/>
                <w:b/>
                <w:i/>
                <w:color w:val="FF0000"/>
                <w:sz w:val="24"/>
                <w:szCs w:val="24"/>
              </w:rPr>
              <w:t>37 188,70</w:t>
            </w:r>
          </w:p>
        </w:tc>
      </w:tr>
    </w:tbl>
    <w:p w:rsidR="007B5ACB" w:rsidRPr="00613161" w:rsidRDefault="007B5ACB" w:rsidP="00613161">
      <w:pPr>
        <w:spacing w:after="0" w:line="360" w:lineRule="auto"/>
        <w:jc w:val="both"/>
        <w:outlineLvl w:val="0"/>
        <w:rPr>
          <w:rFonts w:ascii="Times New Roman" w:eastAsia="Times New Roman" w:hAnsi="Times New Roman" w:cs="Times New Roman"/>
          <w:sz w:val="24"/>
          <w:szCs w:val="24"/>
        </w:rPr>
      </w:pPr>
    </w:p>
    <w:p w:rsidR="007B5ACB" w:rsidRPr="00613161" w:rsidRDefault="007B5ACB" w:rsidP="00613161">
      <w:pPr>
        <w:spacing w:after="0" w:line="360" w:lineRule="auto"/>
        <w:jc w:val="both"/>
        <w:outlineLvl w:val="0"/>
        <w:rPr>
          <w:rFonts w:ascii="Times New Roman" w:eastAsia="Times New Roman" w:hAnsi="Times New Roman" w:cs="Times New Roman"/>
          <w:sz w:val="24"/>
          <w:szCs w:val="24"/>
        </w:rPr>
      </w:pPr>
    </w:p>
    <w:p w:rsidR="007B5ACB" w:rsidRPr="00613161" w:rsidRDefault="007B5ACB" w:rsidP="00613161">
      <w:pPr>
        <w:spacing w:after="0" w:line="360" w:lineRule="auto"/>
        <w:jc w:val="both"/>
        <w:outlineLvl w:val="0"/>
        <w:rPr>
          <w:rFonts w:ascii="Times New Roman" w:hAnsi="Times New Roman" w:cs="Times New Roman"/>
          <w:b/>
          <w:sz w:val="24"/>
          <w:szCs w:val="24"/>
        </w:rPr>
      </w:pPr>
    </w:p>
    <w:p w:rsidR="004C7F51" w:rsidRPr="00613161" w:rsidRDefault="004C7F51" w:rsidP="00613161">
      <w:pPr>
        <w:spacing w:after="0" w:line="360" w:lineRule="auto"/>
        <w:jc w:val="both"/>
        <w:outlineLvl w:val="0"/>
        <w:rPr>
          <w:rFonts w:ascii="Times New Roman" w:hAnsi="Times New Roman" w:cs="Times New Roman"/>
          <w:b/>
          <w:sz w:val="24"/>
          <w:szCs w:val="24"/>
        </w:rPr>
      </w:pPr>
    </w:p>
    <w:p w:rsidR="00CE5BE2" w:rsidRPr="00613161" w:rsidRDefault="00CE5BE2" w:rsidP="00613161">
      <w:pPr>
        <w:spacing w:after="0" w:line="360" w:lineRule="auto"/>
        <w:outlineLvl w:val="0"/>
        <w:rPr>
          <w:rFonts w:ascii="Times New Roman" w:hAnsi="Times New Roman" w:cs="Times New Roman"/>
          <w:sz w:val="24"/>
          <w:szCs w:val="24"/>
        </w:rPr>
      </w:pPr>
    </w:p>
    <w:p w:rsidR="007B5ACB" w:rsidRPr="00613161" w:rsidRDefault="007B5ACB" w:rsidP="00613161">
      <w:pPr>
        <w:spacing w:line="360" w:lineRule="auto"/>
        <w:ind w:left="360"/>
        <w:jc w:val="both"/>
        <w:rPr>
          <w:rFonts w:ascii="Times New Roman" w:hAnsi="Times New Roman" w:cs="Times New Roman"/>
          <w:b/>
          <w:sz w:val="24"/>
          <w:szCs w:val="24"/>
        </w:rPr>
      </w:pPr>
    </w:p>
    <w:p w:rsidR="00CE5BE2" w:rsidRPr="00613161" w:rsidRDefault="00CE5BE2"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CE5BE2" w:rsidRPr="00613161" w:rsidRDefault="00CE5BE2" w:rsidP="00613161">
      <w:pPr>
        <w:spacing w:after="0" w:line="360" w:lineRule="auto"/>
        <w:ind w:left="360"/>
        <w:jc w:val="both"/>
        <w:rPr>
          <w:rFonts w:ascii="Times New Roman" w:hAnsi="Times New Roman" w:cs="Times New Roman"/>
          <w:sz w:val="24"/>
          <w:szCs w:val="24"/>
        </w:rPr>
      </w:pP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Исходными данными для выполнения расчетов по данному кейсу являются варианты заданий, приведенные в таблице 1</w:t>
      </w:r>
      <w:r w:rsidR="007B5ACB" w:rsidRPr="00613161">
        <w:rPr>
          <w:rFonts w:ascii="Times New Roman" w:hAnsi="Times New Roman" w:cs="Times New Roman"/>
          <w:sz w:val="24"/>
          <w:szCs w:val="24"/>
        </w:rPr>
        <w:t>1</w:t>
      </w:r>
      <w:r w:rsidRPr="00613161">
        <w:rPr>
          <w:rFonts w:ascii="Times New Roman" w:hAnsi="Times New Roman" w:cs="Times New Roman"/>
          <w:sz w:val="24"/>
          <w:szCs w:val="24"/>
        </w:rPr>
        <w:t>.</w:t>
      </w:r>
      <w:r w:rsidR="007B5ACB" w:rsidRPr="00613161">
        <w:rPr>
          <w:rFonts w:ascii="Times New Roman" w:hAnsi="Times New Roman" w:cs="Times New Roman"/>
          <w:sz w:val="24"/>
          <w:szCs w:val="24"/>
        </w:rPr>
        <w:t>2</w:t>
      </w:r>
      <w:r w:rsidRPr="00613161">
        <w:rPr>
          <w:rFonts w:ascii="Times New Roman" w:hAnsi="Times New Roman" w:cs="Times New Roman"/>
          <w:sz w:val="24"/>
          <w:szCs w:val="24"/>
        </w:rPr>
        <w:t xml:space="preserve">. </w:t>
      </w:r>
      <w:r w:rsidR="007B5ACB" w:rsidRPr="00613161">
        <w:rPr>
          <w:rFonts w:ascii="Times New Roman" w:hAnsi="Times New Roman" w:cs="Times New Roman"/>
          <w:sz w:val="24"/>
          <w:szCs w:val="24"/>
        </w:rPr>
        <w:t>Все недостающие данные принять по условиям примера.</w:t>
      </w:r>
    </w:p>
    <w:p w:rsidR="004F7AE3" w:rsidRPr="00613161" w:rsidRDefault="004F7AE3" w:rsidP="00613161">
      <w:pPr>
        <w:tabs>
          <w:tab w:val="left" w:pos="2954"/>
        </w:tabs>
        <w:spacing w:after="0" w:line="360" w:lineRule="auto"/>
        <w:jc w:val="both"/>
        <w:rPr>
          <w:rFonts w:ascii="Times New Roman" w:hAnsi="Times New Roman" w:cs="Times New Roman"/>
          <w:sz w:val="24"/>
          <w:szCs w:val="24"/>
        </w:rPr>
      </w:pPr>
    </w:p>
    <w:p w:rsidR="004F7AE3" w:rsidRPr="00613161" w:rsidRDefault="004F7AE3" w:rsidP="00613161">
      <w:pPr>
        <w:tabs>
          <w:tab w:val="left" w:pos="2954"/>
        </w:tabs>
        <w:spacing w:after="0" w:line="360" w:lineRule="auto"/>
        <w:jc w:val="both"/>
        <w:rPr>
          <w:rFonts w:ascii="Times New Roman" w:hAnsi="Times New Roman" w:cs="Times New Roman"/>
          <w:sz w:val="24"/>
          <w:szCs w:val="24"/>
        </w:rPr>
      </w:pPr>
    </w:p>
    <w:p w:rsidR="00C248A8" w:rsidRPr="00613161" w:rsidRDefault="00C248A8"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b/>
          <w:sz w:val="24"/>
          <w:szCs w:val="24"/>
        </w:rPr>
        <w:t>Контрольные вопросы к кейсу</w:t>
      </w:r>
      <w:r w:rsidRPr="00613161">
        <w:rPr>
          <w:rFonts w:ascii="Times New Roman" w:hAnsi="Times New Roman" w:cs="Times New Roman"/>
          <w:sz w:val="24"/>
          <w:szCs w:val="24"/>
        </w:rPr>
        <w:t>.</w:t>
      </w:r>
    </w:p>
    <w:p w:rsidR="00C432A1" w:rsidRPr="00613161" w:rsidRDefault="00C432A1" w:rsidP="00613161">
      <w:pPr>
        <w:spacing w:after="0" w:line="360" w:lineRule="auto"/>
        <w:outlineLvl w:val="0"/>
        <w:rPr>
          <w:rFonts w:ascii="Times New Roman" w:hAnsi="Times New Roman" w:cs="Times New Roman"/>
          <w:sz w:val="24"/>
          <w:szCs w:val="24"/>
        </w:rPr>
      </w:pPr>
    </w:p>
    <w:p w:rsidR="00C432A1" w:rsidRPr="00613161" w:rsidRDefault="00C432A1"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1.</w:t>
      </w:r>
      <w:r w:rsidRPr="00613161">
        <w:rPr>
          <w:rFonts w:ascii="Times New Roman" w:hAnsi="Times New Roman" w:cs="Times New Roman"/>
          <w:sz w:val="24"/>
          <w:szCs w:val="24"/>
        </w:rPr>
        <w:tab/>
        <w:t>Назовите  возможные причины задержки выплаты заработной платы сотрудникам предприятия.</w:t>
      </w:r>
    </w:p>
    <w:p w:rsidR="00C432A1" w:rsidRPr="00613161" w:rsidRDefault="00C432A1"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2.</w:t>
      </w:r>
      <w:r w:rsidRPr="00613161">
        <w:rPr>
          <w:rFonts w:ascii="Times New Roman" w:hAnsi="Times New Roman" w:cs="Times New Roman"/>
          <w:sz w:val="24"/>
          <w:szCs w:val="24"/>
        </w:rPr>
        <w:tab/>
        <w:t>Приведите основное законодательство, на основании которого рассчитываются денежные компенсации.</w:t>
      </w:r>
    </w:p>
    <w:p w:rsidR="00C432A1" w:rsidRPr="00613161" w:rsidRDefault="00C432A1"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3.</w:t>
      </w:r>
      <w:r w:rsidRPr="00613161">
        <w:rPr>
          <w:rFonts w:ascii="Times New Roman" w:hAnsi="Times New Roman" w:cs="Times New Roman"/>
          <w:sz w:val="24"/>
          <w:szCs w:val="24"/>
        </w:rPr>
        <w:tab/>
        <w:t>От каких факторов зависит размер компенсаций?</w:t>
      </w:r>
    </w:p>
    <w:p w:rsidR="00C432A1" w:rsidRPr="00613161" w:rsidRDefault="00C432A1"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4.</w:t>
      </w:r>
      <w:r w:rsidRPr="00613161">
        <w:rPr>
          <w:rFonts w:ascii="Times New Roman" w:hAnsi="Times New Roman" w:cs="Times New Roman"/>
          <w:sz w:val="24"/>
          <w:szCs w:val="24"/>
        </w:rPr>
        <w:tab/>
        <w:t>Может ли размер компенсаций быть уменьшен или увеличен?</w:t>
      </w:r>
    </w:p>
    <w:p w:rsidR="00C432A1" w:rsidRPr="00613161" w:rsidRDefault="00C432A1"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5.</w:t>
      </w:r>
      <w:r w:rsidRPr="00613161">
        <w:rPr>
          <w:rFonts w:ascii="Times New Roman" w:hAnsi="Times New Roman" w:cs="Times New Roman"/>
          <w:sz w:val="24"/>
          <w:szCs w:val="24"/>
        </w:rPr>
        <w:tab/>
        <w:t>Как рассчитывается период задержки выплат заработной платы?</w:t>
      </w:r>
    </w:p>
    <w:p w:rsidR="00C432A1" w:rsidRPr="00613161" w:rsidRDefault="00C432A1" w:rsidP="00613161">
      <w:pPr>
        <w:spacing w:after="0" w:line="360" w:lineRule="auto"/>
        <w:outlineLvl w:val="0"/>
        <w:rPr>
          <w:rFonts w:ascii="Times New Roman" w:hAnsi="Times New Roman" w:cs="Times New Roman"/>
          <w:sz w:val="24"/>
          <w:szCs w:val="24"/>
        </w:rPr>
      </w:pPr>
      <w:r w:rsidRPr="00613161">
        <w:rPr>
          <w:rFonts w:ascii="Times New Roman" w:hAnsi="Times New Roman" w:cs="Times New Roman"/>
          <w:sz w:val="24"/>
          <w:szCs w:val="24"/>
        </w:rPr>
        <w:t>6.</w:t>
      </w:r>
      <w:r w:rsidRPr="00613161">
        <w:rPr>
          <w:rFonts w:ascii="Times New Roman" w:hAnsi="Times New Roman" w:cs="Times New Roman"/>
          <w:sz w:val="24"/>
          <w:szCs w:val="24"/>
        </w:rPr>
        <w:tab/>
        <w:t>На какие виды выплат кроме заработной платы распространяется порядок компенсирования?</w:t>
      </w:r>
    </w:p>
    <w:p w:rsidR="00C248A8" w:rsidRPr="00613161" w:rsidRDefault="00C248A8" w:rsidP="00613161">
      <w:pPr>
        <w:spacing w:after="0" w:line="360" w:lineRule="auto"/>
        <w:jc w:val="both"/>
        <w:outlineLvl w:val="0"/>
        <w:rPr>
          <w:rFonts w:ascii="Times New Roman" w:hAnsi="Times New Roman" w:cs="Times New Roman"/>
          <w:b/>
          <w:sz w:val="24"/>
          <w:szCs w:val="24"/>
        </w:rPr>
      </w:pPr>
    </w:p>
    <w:p w:rsidR="00C248A8" w:rsidRPr="00613161" w:rsidRDefault="00C248A8" w:rsidP="00613161">
      <w:p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b/>
          <w:sz w:val="24"/>
          <w:szCs w:val="24"/>
        </w:rPr>
        <w:t>Рекомендуемая литература к кейсу</w:t>
      </w:r>
      <w:r w:rsidRPr="00613161">
        <w:rPr>
          <w:rFonts w:ascii="Times New Roman" w:hAnsi="Times New Roman" w:cs="Times New Roman"/>
          <w:sz w:val="24"/>
          <w:szCs w:val="24"/>
        </w:rPr>
        <w:t>.</w:t>
      </w:r>
    </w:p>
    <w:p w:rsidR="00C248A8" w:rsidRPr="00613161" w:rsidRDefault="00C248A8" w:rsidP="00613161">
      <w:pPr>
        <w:tabs>
          <w:tab w:val="left" w:pos="2954"/>
        </w:tabs>
        <w:spacing w:after="0" w:line="360" w:lineRule="auto"/>
        <w:jc w:val="both"/>
        <w:rPr>
          <w:rFonts w:ascii="Times New Roman" w:eastAsia="Times New Roman" w:hAnsi="Times New Roman" w:cs="Times New Roman"/>
          <w:sz w:val="24"/>
          <w:szCs w:val="24"/>
        </w:rPr>
      </w:pPr>
    </w:p>
    <w:p w:rsidR="004F7AE3" w:rsidRPr="00613161" w:rsidRDefault="00C248A8" w:rsidP="00613161">
      <w:pPr>
        <w:pStyle w:val="ab"/>
        <w:numPr>
          <w:ilvl w:val="0"/>
          <w:numId w:val="45"/>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Трудовой кодекс РФ (ТК РФ) от 30.12.2001 N 197-ФЗ</w:t>
      </w:r>
      <w:r w:rsidR="00B048EE" w:rsidRPr="00613161">
        <w:rPr>
          <w:rFonts w:ascii="Times New Roman" w:eastAsia="Times New Roman" w:hAnsi="Times New Roman" w:cs="Times New Roman"/>
          <w:sz w:val="24"/>
          <w:szCs w:val="24"/>
        </w:rPr>
        <w:t xml:space="preserve">. – М.: Издательство Юрайт, 2013.- 454 с. </w:t>
      </w:r>
      <w:r w:rsidR="00B048EE" w:rsidRPr="00613161">
        <w:rPr>
          <w:rFonts w:ascii="Times New Roman" w:eastAsia="Times New Roman" w:hAnsi="Times New Roman" w:cs="Times New Roman"/>
          <w:sz w:val="24"/>
          <w:szCs w:val="24"/>
          <w:lang w:val="en-US"/>
        </w:rPr>
        <w:t>ISBN</w:t>
      </w:r>
      <w:r w:rsidR="00B048EE" w:rsidRPr="00613161">
        <w:rPr>
          <w:rFonts w:ascii="Times New Roman" w:eastAsia="Times New Roman" w:hAnsi="Times New Roman" w:cs="Times New Roman"/>
          <w:sz w:val="24"/>
          <w:szCs w:val="24"/>
        </w:rPr>
        <w:t xml:space="preserve"> 978-5-9916-0515-1.</w:t>
      </w:r>
    </w:p>
    <w:p w:rsidR="00B048EE" w:rsidRPr="00613161" w:rsidRDefault="00B048EE" w:rsidP="00613161">
      <w:pPr>
        <w:pStyle w:val="ab"/>
        <w:numPr>
          <w:ilvl w:val="0"/>
          <w:numId w:val="45"/>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Кодекс Российской Федерации об административных правонарушениях. – М.: Издательство Юрайт, 2013.- 354 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978-5-9916-0515-1.</w:t>
      </w:r>
    </w:p>
    <w:p w:rsidR="00B048EE" w:rsidRPr="00613161" w:rsidRDefault="00B048EE" w:rsidP="00613161">
      <w:pPr>
        <w:pStyle w:val="ab"/>
        <w:numPr>
          <w:ilvl w:val="0"/>
          <w:numId w:val="45"/>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Арбитражно-процессуальный кодекс РФ. – М.: Издательство Юрайт, 2013.- 155с.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5-902403-39-1.</w:t>
      </w:r>
    </w:p>
    <w:p w:rsidR="007B5ACB" w:rsidRPr="00613161" w:rsidRDefault="007B5ACB" w:rsidP="00613161">
      <w:pPr>
        <w:tabs>
          <w:tab w:val="left" w:pos="2954"/>
        </w:tabs>
        <w:spacing w:after="0" w:line="360" w:lineRule="auto"/>
        <w:jc w:val="both"/>
        <w:rPr>
          <w:rFonts w:ascii="Times New Roman" w:hAnsi="Times New Roman" w:cs="Times New Roman"/>
          <w:sz w:val="24"/>
          <w:szCs w:val="24"/>
        </w:rPr>
      </w:pPr>
    </w:p>
    <w:p w:rsidR="007B5ACB" w:rsidRPr="00613161" w:rsidRDefault="007B5ACB" w:rsidP="00613161">
      <w:pPr>
        <w:tabs>
          <w:tab w:val="left" w:pos="2954"/>
        </w:tabs>
        <w:spacing w:after="0" w:line="360" w:lineRule="auto"/>
        <w:jc w:val="both"/>
        <w:rPr>
          <w:rFonts w:ascii="Times New Roman" w:hAnsi="Times New Roman" w:cs="Times New Roman"/>
          <w:sz w:val="24"/>
          <w:szCs w:val="24"/>
        </w:rPr>
      </w:pPr>
    </w:p>
    <w:p w:rsidR="007B5ACB" w:rsidRPr="00613161" w:rsidRDefault="007B5ACB" w:rsidP="00613161">
      <w:pPr>
        <w:spacing w:line="360" w:lineRule="auto"/>
        <w:rPr>
          <w:rFonts w:ascii="Times New Roman" w:hAnsi="Times New Roman" w:cs="Times New Roman"/>
          <w:b/>
          <w:sz w:val="24"/>
          <w:szCs w:val="24"/>
        </w:rPr>
        <w:sectPr w:rsidR="007B5ACB" w:rsidRPr="00613161" w:rsidSect="00086C0C">
          <w:headerReference w:type="default" r:id="rId116"/>
          <w:pgSz w:w="11906" w:h="16838"/>
          <w:pgMar w:top="1134" w:right="851" w:bottom="1134" w:left="1701" w:header="709" w:footer="709" w:gutter="0"/>
          <w:cols w:space="708"/>
          <w:titlePg/>
          <w:docGrid w:linePitch="360"/>
        </w:sectPr>
      </w:pPr>
    </w:p>
    <w:p w:rsidR="007B5ACB" w:rsidRPr="00613161" w:rsidRDefault="007B5ACB" w:rsidP="00613161">
      <w:pPr>
        <w:spacing w:line="360" w:lineRule="auto"/>
        <w:rPr>
          <w:rFonts w:ascii="Times New Roman" w:hAnsi="Times New Roman" w:cs="Times New Roman"/>
          <w:b/>
          <w:sz w:val="24"/>
          <w:szCs w:val="24"/>
        </w:rPr>
      </w:pPr>
      <w:r w:rsidRPr="00613161">
        <w:rPr>
          <w:rFonts w:ascii="Times New Roman" w:hAnsi="Times New Roman" w:cs="Times New Roman"/>
          <w:sz w:val="24"/>
          <w:szCs w:val="24"/>
        </w:rPr>
        <w:lastRenderedPageBreak/>
        <w:t>Таблица № 11.2.</w:t>
      </w:r>
    </w:p>
    <w:p w:rsidR="007B5ACB" w:rsidRPr="00613161" w:rsidRDefault="007B5ACB"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Варианты заданий к кейсу</w:t>
      </w: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69"/>
        <w:gridCol w:w="1393"/>
        <w:gridCol w:w="1393"/>
        <w:gridCol w:w="1393"/>
        <w:gridCol w:w="1394"/>
        <w:gridCol w:w="1394"/>
        <w:gridCol w:w="1394"/>
        <w:gridCol w:w="1394"/>
        <w:gridCol w:w="1394"/>
      </w:tblGrid>
      <w:tr w:rsidR="007B5ACB" w:rsidRPr="00613161" w:rsidTr="00225B1B">
        <w:trPr>
          <w:trHeight w:val="423"/>
        </w:trPr>
        <w:tc>
          <w:tcPr>
            <w:tcW w:w="817"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w:t>
            </w:r>
          </w:p>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п/п</w:t>
            </w:r>
          </w:p>
        </w:tc>
        <w:tc>
          <w:tcPr>
            <w:tcW w:w="1969"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ФИО работников</w:t>
            </w:r>
          </w:p>
        </w:tc>
        <w:tc>
          <w:tcPr>
            <w:tcW w:w="11149" w:type="dxa"/>
            <w:gridSpan w:val="8"/>
            <w:tcBorders>
              <w:bottom w:val="single" w:sz="4" w:space="0" w:color="auto"/>
            </w:tcBorders>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 задержанной зар</w:t>
            </w:r>
            <w:r w:rsidR="00225B1B" w:rsidRPr="00613161">
              <w:rPr>
                <w:rFonts w:ascii="Times New Roman" w:hAnsi="Times New Roman" w:cs="Times New Roman"/>
                <w:b/>
                <w:sz w:val="24"/>
                <w:szCs w:val="24"/>
              </w:rPr>
              <w:t>аботной платы</w:t>
            </w:r>
            <w:r w:rsidRPr="00613161">
              <w:rPr>
                <w:rFonts w:ascii="Times New Roman" w:hAnsi="Times New Roman" w:cs="Times New Roman"/>
                <w:b/>
                <w:sz w:val="24"/>
                <w:szCs w:val="24"/>
              </w:rPr>
              <w:t>, руб. по вариантам:</w:t>
            </w:r>
          </w:p>
        </w:tc>
      </w:tr>
      <w:tr w:rsidR="007B5ACB" w:rsidRPr="00613161" w:rsidTr="00225B1B">
        <w:trPr>
          <w:trHeight w:val="685"/>
        </w:trPr>
        <w:tc>
          <w:tcPr>
            <w:tcW w:w="817"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969"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4</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5</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6</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7</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8</w:t>
            </w:r>
          </w:p>
        </w:tc>
      </w:tr>
      <w:tr w:rsidR="007B5ACB" w:rsidRPr="00613161" w:rsidTr="00225B1B">
        <w:trPr>
          <w:trHeight w:val="5097"/>
        </w:trPr>
        <w:tc>
          <w:tcPr>
            <w:tcW w:w="817"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7B5ACB" w:rsidRPr="00613161" w:rsidRDefault="007B5ACB" w:rsidP="00613161">
            <w:pPr>
              <w:spacing w:after="0" w:line="360" w:lineRule="auto"/>
              <w:jc w:val="center"/>
              <w:rPr>
                <w:rFonts w:ascii="Times New Roman" w:hAnsi="Times New Roman" w:cs="Times New Roman"/>
                <w:sz w:val="24"/>
                <w:szCs w:val="24"/>
              </w:rPr>
            </w:pPr>
          </w:p>
          <w:p w:rsidR="00111D2B" w:rsidRPr="00613161" w:rsidRDefault="00111D2B" w:rsidP="00613161">
            <w:pPr>
              <w:spacing w:after="0" w:line="360" w:lineRule="auto"/>
              <w:jc w:val="center"/>
              <w:rPr>
                <w:rFonts w:ascii="Times New Roman" w:hAnsi="Times New Roman" w:cs="Times New Roman"/>
                <w:sz w:val="24"/>
                <w:szCs w:val="24"/>
              </w:rPr>
            </w:pPr>
          </w:p>
          <w:p w:rsidR="00111D2B" w:rsidRPr="00613161" w:rsidRDefault="00111D2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7B5ACB" w:rsidRPr="00613161" w:rsidRDefault="007B5ACB" w:rsidP="00613161">
            <w:pPr>
              <w:spacing w:after="0" w:line="360" w:lineRule="auto"/>
              <w:jc w:val="center"/>
              <w:rPr>
                <w:rFonts w:ascii="Times New Roman" w:hAnsi="Times New Roman" w:cs="Times New Roman"/>
                <w:sz w:val="24"/>
                <w:szCs w:val="24"/>
              </w:rPr>
            </w:pP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9.</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969" w:type="dxa"/>
            <w:vAlign w:val="center"/>
          </w:tcPr>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Аверин К.М.</w:t>
            </w:r>
          </w:p>
          <w:p w:rsidR="00111D2B" w:rsidRPr="00613161" w:rsidRDefault="00111D2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Васильев И.М.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Гаврилова А.А.</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Демидова П.П.</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Ефремов И.А.</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Завьялова А.П.</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Кириллов С.А.</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Лопатин Ф.К.</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Мальцев И.Б.</w:t>
            </w:r>
          </w:p>
        </w:tc>
        <w:tc>
          <w:tcPr>
            <w:tcW w:w="1393"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r w:rsidR="00111D2B" w:rsidRPr="00613161">
              <w:rPr>
                <w:rFonts w:ascii="Times New Roman" w:hAnsi="Times New Roman" w:cs="Times New Roman"/>
                <w:sz w:val="24"/>
                <w:szCs w:val="24"/>
              </w:rPr>
              <w:t> </w:t>
            </w:r>
            <w:r w:rsidRPr="00613161">
              <w:rPr>
                <w:rFonts w:ascii="Times New Roman" w:hAnsi="Times New Roman" w:cs="Times New Roman"/>
                <w:sz w:val="24"/>
                <w:szCs w:val="24"/>
              </w:rPr>
              <w:t>000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10340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14200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11300</w:t>
            </w:r>
          </w:p>
        </w:tc>
        <w:tc>
          <w:tcPr>
            <w:tcW w:w="1393"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10500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11275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12040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10350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14110</w:t>
            </w:r>
          </w:p>
          <w:p w:rsidR="007B5ACB" w:rsidRPr="00613161" w:rsidRDefault="007B5ACB" w:rsidP="00613161">
            <w:pPr>
              <w:spacing w:after="0" w:line="360" w:lineRule="auto"/>
              <w:jc w:val="center"/>
              <w:rPr>
                <w:rFonts w:ascii="Times New Roman" w:hAnsi="Times New Roman" w:cs="Times New Roman"/>
                <w:sz w:val="24"/>
                <w:szCs w:val="24"/>
              </w:rPr>
            </w:pP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14230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10260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11350</w:t>
            </w:r>
          </w:p>
        </w:tc>
        <w:tc>
          <w:tcPr>
            <w:tcW w:w="1393"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10550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10360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14120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14260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13140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10270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11400</w:t>
            </w:r>
          </w:p>
        </w:tc>
        <w:tc>
          <w:tcPr>
            <w:tcW w:w="1394"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10600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11325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10370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14130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14290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10280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11450</w:t>
            </w:r>
          </w:p>
        </w:tc>
        <w:tc>
          <w:tcPr>
            <w:tcW w:w="1394"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10650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11350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10380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14140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14320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10290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11500</w:t>
            </w:r>
          </w:p>
        </w:tc>
        <w:tc>
          <w:tcPr>
            <w:tcW w:w="1394"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10700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11375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10390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14150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14350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11550</w:t>
            </w:r>
          </w:p>
        </w:tc>
        <w:tc>
          <w:tcPr>
            <w:tcW w:w="1394"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10750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11400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12090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10400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14160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14380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10310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11600</w:t>
            </w:r>
          </w:p>
        </w:tc>
        <w:tc>
          <w:tcPr>
            <w:tcW w:w="1394" w:type="dxa"/>
            <w:vAlign w:val="center"/>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10800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11425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12100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10410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14170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14410</w:t>
            </w:r>
          </w:p>
          <w:p w:rsidR="00111D2B" w:rsidRPr="00613161" w:rsidRDefault="00111D2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13190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10320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11650</w:t>
            </w:r>
          </w:p>
        </w:tc>
      </w:tr>
    </w:tbl>
    <w:p w:rsidR="007B5ACB" w:rsidRPr="00613161" w:rsidRDefault="007B5ACB" w:rsidP="00613161">
      <w:pPr>
        <w:spacing w:after="0" w:line="360" w:lineRule="auto"/>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111D2B" w:rsidRPr="00613161" w:rsidRDefault="00111D2B" w:rsidP="00613161">
      <w:pPr>
        <w:spacing w:after="0" w:line="360" w:lineRule="auto"/>
        <w:jc w:val="right"/>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sz w:val="24"/>
          <w:szCs w:val="24"/>
        </w:rPr>
      </w:pPr>
      <w:r w:rsidRPr="00613161">
        <w:rPr>
          <w:rFonts w:ascii="Times New Roman" w:hAnsi="Times New Roman" w:cs="Times New Roman"/>
          <w:sz w:val="24"/>
          <w:szCs w:val="24"/>
        </w:rPr>
        <w:t xml:space="preserve">Продолжение таблицы № </w:t>
      </w:r>
      <w:r w:rsidR="00225B1B" w:rsidRPr="00613161">
        <w:rPr>
          <w:rFonts w:ascii="Times New Roman" w:hAnsi="Times New Roman" w:cs="Times New Roman"/>
          <w:sz w:val="24"/>
          <w:szCs w:val="24"/>
        </w:rPr>
        <w:t>11.2.</w:t>
      </w:r>
    </w:p>
    <w:p w:rsidR="007B5ACB" w:rsidRPr="00613161" w:rsidRDefault="007B5ACB" w:rsidP="00613161">
      <w:pPr>
        <w:spacing w:after="0" w:line="360" w:lineRule="auto"/>
        <w:jc w:val="right"/>
        <w:rPr>
          <w:rFonts w:ascii="Times New Roman" w:hAnsi="Times New Roman" w:cs="Times New Roman"/>
          <w:b/>
          <w:sz w:val="24"/>
          <w:szCs w:val="24"/>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69"/>
        <w:gridCol w:w="1393"/>
        <w:gridCol w:w="1393"/>
        <w:gridCol w:w="1393"/>
        <w:gridCol w:w="1394"/>
        <w:gridCol w:w="1247"/>
        <w:gridCol w:w="1541"/>
        <w:gridCol w:w="1394"/>
        <w:gridCol w:w="1394"/>
      </w:tblGrid>
      <w:tr w:rsidR="007B5ACB" w:rsidRPr="00613161" w:rsidTr="00225B1B">
        <w:trPr>
          <w:trHeight w:val="423"/>
        </w:trPr>
        <w:tc>
          <w:tcPr>
            <w:tcW w:w="817"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w:t>
            </w:r>
          </w:p>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п/п</w:t>
            </w:r>
          </w:p>
        </w:tc>
        <w:tc>
          <w:tcPr>
            <w:tcW w:w="1969"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ФИО работников</w:t>
            </w:r>
          </w:p>
        </w:tc>
        <w:tc>
          <w:tcPr>
            <w:tcW w:w="11149" w:type="dxa"/>
            <w:gridSpan w:val="8"/>
            <w:tcBorders>
              <w:bottom w:val="single" w:sz="4" w:space="0" w:color="auto"/>
            </w:tcBorders>
            <w:shd w:val="clear" w:color="auto" w:fill="F1D7E0" w:themeFill="accent1" w:themeFillTint="33"/>
            <w:vAlign w:val="center"/>
          </w:tcPr>
          <w:p w:rsidR="007B5ACB" w:rsidRPr="00613161" w:rsidRDefault="007F583F"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 задержанной заработной платы, руб. по вариантам:</w:t>
            </w:r>
          </w:p>
        </w:tc>
      </w:tr>
      <w:tr w:rsidR="007B5ACB" w:rsidRPr="00613161" w:rsidTr="00225B1B">
        <w:trPr>
          <w:trHeight w:val="685"/>
        </w:trPr>
        <w:tc>
          <w:tcPr>
            <w:tcW w:w="817"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969"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9</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10</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11</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12</w:t>
            </w:r>
          </w:p>
        </w:tc>
        <w:tc>
          <w:tcPr>
            <w:tcW w:w="1247"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13</w:t>
            </w:r>
          </w:p>
        </w:tc>
        <w:tc>
          <w:tcPr>
            <w:tcW w:w="1541"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14</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15</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16</w:t>
            </w:r>
          </w:p>
        </w:tc>
      </w:tr>
      <w:tr w:rsidR="007B5ACB" w:rsidRPr="00613161" w:rsidTr="00225B1B">
        <w:trPr>
          <w:trHeight w:val="5097"/>
        </w:trPr>
        <w:tc>
          <w:tcPr>
            <w:tcW w:w="817"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225B1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969" w:type="dxa"/>
          </w:tcPr>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Аверин К.М.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Васильев И.М.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Гаврилова А.А.</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Демидова П.П.</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Ефремов И.А.</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Завьялова А.П.</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Кириллов С.А.</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Лопатин Ф.К.</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Мальцев И.Б.</w:t>
            </w:r>
          </w:p>
        </w:tc>
        <w:tc>
          <w:tcPr>
            <w:tcW w:w="1393"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r w:rsidR="00225B1B" w:rsidRPr="00613161">
              <w:rPr>
                <w:rFonts w:ascii="Times New Roman" w:hAnsi="Times New Roman" w:cs="Times New Roman"/>
                <w:sz w:val="24"/>
                <w:szCs w:val="24"/>
              </w:rPr>
              <w:t> </w:t>
            </w:r>
            <w:r w:rsidRPr="00613161">
              <w:rPr>
                <w:rFonts w:ascii="Times New Roman" w:hAnsi="Times New Roman" w:cs="Times New Roman"/>
                <w:sz w:val="24"/>
                <w:szCs w:val="24"/>
              </w:rPr>
              <w:t>000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20340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24100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24200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21300</w:t>
            </w:r>
          </w:p>
        </w:tc>
        <w:tc>
          <w:tcPr>
            <w:tcW w:w="1393"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20500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22040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20350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24110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24230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20260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21350</w:t>
            </w:r>
          </w:p>
        </w:tc>
        <w:tc>
          <w:tcPr>
            <w:tcW w:w="1393"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20550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20360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24120</w:t>
            </w:r>
          </w:p>
          <w:p w:rsidR="007B5ACB" w:rsidRPr="00613161" w:rsidRDefault="007B5ACB" w:rsidP="00613161">
            <w:pPr>
              <w:spacing w:after="0" w:line="360" w:lineRule="auto"/>
              <w:jc w:val="center"/>
              <w:rPr>
                <w:rFonts w:ascii="Times New Roman" w:hAnsi="Times New Roman" w:cs="Times New Roman"/>
                <w:sz w:val="24"/>
                <w:szCs w:val="24"/>
              </w:rPr>
            </w:pP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24260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23140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20270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21400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20600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20370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24130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24290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20280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21450</w:t>
            </w:r>
          </w:p>
        </w:tc>
        <w:tc>
          <w:tcPr>
            <w:tcW w:w="1247"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20650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20380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24140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24320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20290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21500</w:t>
            </w:r>
          </w:p>
        </w:tc>
        <w:tc>
          <w:tcPr>
            <w:tcW w:w="1541"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20700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20390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24150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24350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21550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20750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21400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22090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20400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24160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24380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20310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21600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20800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21425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22100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20410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24170</w:t>
            </w:r>
          </w:p>
          <w:p w:rsidR="007B5ACB" w:rsidRPr="00613161" w:rsidRDefault="007B5ACB" w:rsidP="00613161">
            <w:pPr>
              <w:spacing w:after="0" w:line="360" w:lineRule="auto"/>
              <w:jc w:val="center"/>
              <w:rPr>
                <w:rFonts w:ascii="Times New Roman" w:hAnsi="Times New Roman" w:cs="Times New Roman"/>
                <w:sz w:val="24"/>
                <w:szCs w:val="24"/>
              </w:rPr>
            </w:pP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24410</w:t>
            </w:r>
          </w:p>
          <w:p w:rsidR="00225B1B" w:rsidRPr="00613161" w:rsidRDefault="00225B1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20320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21650</w:t>
            </w:r>
          </w:p>
        </w:tc>
      </w:tr>
    </w:tbl>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225B1B" w:rsidRPr="00613161" w:rsidRDefault="00225B1B" w:rsidP="00613161">
      <w:pPr>
        <w:spacing w:after="0" w:line="360" w:lineRule="auto"/>
        <w:jc w:val="right"/>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sz w:val="24"/>
          <w:szCs w:val="24"/>
        </w:rPr>
      </w:pPr>
      <w:r w:rsidRPr="00613161">
        <w:rPr>
          <w:rFonts w:ascii="Times New Roman" w:hAnsi="Times New Roman" w:cs="Times New Roman"/>
          <w:sz w:val="24"/>
          <w:szCs w:val="24"/>
        </w:rPr>
        <w:t xml:space="preserve">Продолжение таблицы № </w:t>
      </w:r>
      <w:r w:rsidR="006D2DDD" w:rsidRPr="00613161">
        <w:rPr>
          <w:rFonts w:ascii="Times New Roman" w:hAnsi="Times New Roman" w:cs="Times New Roman"/>
          <w:sz w:val="24"/>
          <w:szCs w:val="24"/>
        </w:rPr>
        <w:t>11.2.</w:t>
      </w:r>
    </w:p>
    <w:p w:rsidR="007B5ACB" w:rsidRPr="00613161" w:rsidRDefault="007B5ACB" w:rsidP="00613161">
      <w:pPr>
        <w:spacing w:after="0" w:line="360" w:lineRule="auto"/>
        <w:jc w:val="right"/>
        <w:rPr>
          <w:rFonts w:ascii="Times New Roman" w:hAnsi="Times New Roman" w:cs="Times New Roman"/>
          <w:b/>
          <w:sz w:val="24"/>
          <w:szCs w:val="24"/>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69"/>
        <w:gridCol w:w="1393"/>
        <w:gridCol w:w="1393"/>
        <w:gridCol w:w="1393"/>
        <w:gridCol w:w="1394"/>
        <w:gridCol w:w="1394"/>
        <w:gridCol w:w="1394"/>
        <w:gridCol w:w="1394"/>
        <w:gridCol w:w="1394"/>
      </w:tblGrid>
      <w:tr w:rsidR="007B5ACB" w:rsidRPr="00613161" w:rsidTr="006D2DDD">
        <w:trPr>
          <w:trHeight w:val="423"/>
        </w:trPr>
        <w:tc>
          <w:tcPr>
            <w:tcW w:w="817"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w:t>
            </w:r>
          </w:p>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п/п</w:t>
            </w:r>
          </w:p>
        </w:tc>
        <w:tc>
          <w:tcPr>
            <w:tcW w:w="1969"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ФИО работников</w:t>
            </w:r>
          </w:p>
        </w:tc>
        <w:tc>
          <w:tcPr>
            <w:tcW w:w="11149" w:type="dxa"/>
            <w:gridSpan w:val="8"/>
            <w:tcBorders>
              <w:bottom w:val="single" w:sz="4" w:space="0" w:color="auto"/>
            </w:tcBorders>
            <w:shd w:val="clear" w:color="auto" w:fill="F1D7E0" w:themeFill="accent1" w:themeFillTint="33"/>
            <w:vAlign w:val="center"/>
          </w:tcPr>
          <w:p w:rsidR="007B5ACB" w:rsidRPr="00613161" w:rsidRDefault="007F583F"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 задержанной заработной платы, руб. по вариантам:</w:t>
            </w:r>
          </w:p>
        </w:tc>
      </w:tr>
      <w:tr w:rsidR="007B5ACB" w:rsidRPr="00613161" w:rsidTr="007F583F">
        <w:trPr>
          <w:trHeight w:val="685"/>
        </w:trPr>
        <w:tc>
          <w:tcPr>
            <w:tcW w:w="817"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969"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17</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18</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19</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20</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21</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22</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23</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24</w:t>
            </w:r>
          </w:p>
        </w:tc>
      </w:tr>
      <w:tr w:rsidR="007B5ACB" w:rsidRPr="00613161" w:rsidTr="007F583F">
        <w:trPr>
          <w:trHeight w:val="5097"/>
        </w:trPr>
        <w:tc>
          <w:tcPr>
            <w:tcW w:w="817"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969" w:type="dxa"/>
          </w:tcPr>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Аверин К.М.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Васильев И.М.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Гаврилова А.А.</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Демидова П.П.</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Ефремов И.А.</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Завьялова А.П.</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Кириллов С.А.</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Лопатин Ф.К.</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Мальцев И.Б.</w:t>
            </w:r>
          </w:p>
        </w:tc>
        <w:tc>
          <w:tcPr>
            <w:tcW w:w="1393" w:type="dxa"/>
          </w:tcPr>
          <w:p w:rsidR="007F583F"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20</w:t>
            </w:r>
            <w:r w:rsidR="007F583F" w:rsidRPr="00613161">
              <w:rPr>
                <w:rFonts w:ascii="Times New Roman" w:hAnsi="Times New Roman" w:cs="Times New Roman"/>
                <w:sz w:val="24"/>
                <w:szCs w:val="24"/>
              </w:rPr>
              <w:t> </w:t>
            </w:r>
            <w:r w:rsidRPr="00613161">
              <w:rPr>
                <w:rFonts w:ascii="Times New Roman" w:hAnsi="Times New Roman" w:cs="Times New Roman"/>
                <w:sz w:val="24"/>
                <w:szCs w:val="24"/>
              </w:rPr>
              <w:t>200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21340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25100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25200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24120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22300</w:t>
            </w:r>
          </w:p>
        </w:tc>
        <w:tc>
          <w:tcPr>
            <w:tcW w:w="1393" w:type="dxa"/>
          </w:tcPr>
          <w:p w:rsidR="007F583F"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20700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23040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21350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25110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25230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24130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22350</w:t>
            </w:r>
          </w:p>
        </w:tc>
        <w:tc>
          <w:tcPr>
            <w:tcW w:w="1393" w:type="dxa"/>
          </w:tcPr>
          <w:p w:rsidR="007F583F"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20750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21360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25120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25260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24140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22400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20800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21370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25130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25290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24150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22450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20850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21380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25140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25320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24160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21290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22500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20900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21390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25150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25350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24170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22550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20950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22400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23090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21400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25160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25380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24180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21310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22600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21100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22425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23100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21410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25170</w:t>
            </w:r>
          </w:p>
          <w:p w:rsidR="007F583F" w:rsidRPr="00613161" w:rsidRDefault="007F583F"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25410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24190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21320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22650</w:t>
            </w:r>
          </w:p>
        </w:tc>
      </w:tr>
    </w:tbl>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6D2DDD" w:rsidRPr="00613161" w:rsidRDefault="006D2DDD" w:rsidP="00613161">
      <w:pPr>
        <w:spacing w:after="0" w:line="360" w:lineRule="auto"/>
        <w:jc w:val="right"/>
        <w:rPr>
          <w:rFonts w:ascii="Times New Roman" w:hAnsi="Times New Roman" w:cs="Times New Roman"/>
          <w:b/>
          <w:sz w:val="24"/>
          <w:szCs w:val="24"/>
        </w:rPr>
      </w:pPr>
    </w:p>
    <w:p w:rsidR="007B5ACB" w:rsidRPr="00613161" w:rsidRDefault="007B5ACB" w:rsidP="00613161">
      <w:pPr>
        <w:spacing w:after="0" w:line="360" w:lineRule="auto"/>
        <w:jc w:val="right"/>
        <w:rPr>
          <w:rFonts w:ascii="Times New Roman" w:hAnsi="Times New Roman" w:cs="Times New Roman"/>
          <w:sz w:val="24"/>
          <w:szCs w:val="24"/>
        </w:rPr>
      </w:pPr>
      <w:r w:rsidRPr="00613161">
        <w:rPr>
          <w:rFonts w:ascii="Times New Roman" w:hAnsi="Times New Roman" w:cs="Times New Roman"/>
          <w:sz w:val="24"/>
          <w:szCs w:val="24"/>
        </w:rPr>
        <w:t xml:space="preserve">Продолжение таблицы № </w:t>
      </w:r>
      <w:r w:rsidR="006D2DDD" w:rsidRPr="00613161">
        <w:rPr>
          <w:rFonts w:ascii="Times New Roman" w:hAnsi="Times New Roman" w:cs="Times New Roman"/>
          <w:sz w:val="24"/>
          <w:szCs w:val="24"/>
        </w:rPr>
        <w:t>11.2.</w:t>
      </w:r>
    </w:p>
    <w:p w:rsidR="007B5ACB" w:rsidRPr="00613161" w:rsidRDefault="007B5ACB" w:rsidP="00613161">
      <w:pPr>
        <w:spacing w:after="0" w:line="360" w:lineRule="auto"/>
        <w:jc w:val="right"/>
        <w:rPr>
          <w:rFonts w:ascii="Times New Roman" w:hAnsi="Times New Roman" w:cs="Times New Roman"/>
          <w:b/>
          <w:sz w:val="24"/>
          <w:szCs w:val="24"/>
        </w:rPr>
      </w:pPr>
    </w:p>
    <w:tbl>
      <w:tblPr>
        <w:tblpPr w:leftFromText="180" w:rightFromText="180" w:vertAnchor="text" w:horzAnchor="margin" w:tblpY="7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69"/>
        <w:gridCol w:w="1393"/>
        <w:gridCol w:w="1393"/>
        <w:gridCol w:w="1393"/>
        <w:gridCol w:w="1394"/>
        <w:gridCol w:w="1394"/>
        <w:gridCol w:w="1394"/>
        <w:gridCol w:w="1394"/>
        <w:gridCol w:w="1394"/>
      </w:tblGrid>
      <w:tr w:rsidR="007B5ACB" w:rsidRPr="00613161" w:rsidTr="00EC351D">
        <w:trPr>
          <w:trHeight w:val="423"/>
        </w:trPr>
        <w:tc>
          <w:tcPr>
            <w:tcW w:w="817"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w:t>
            </w:r>
          </w:p>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п/п</w:t>
            </w:r>
          </w:p>
        </w:tc>
        <w:tc>
          <w:tcPr>
            <w:tcW w:w="1969" w:type="dxa"/>
            <w:vMerge w:val="restart"/>
            <w:shd w:val="clear" w:color="auto" w:fill="F1D7E0" w:themeFill="accent1" w:themeFillTint="33"/>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ФИО работников</w:t>
            </w:r>
          </w:p>
        </w:tc>
        <w:tc>
          <w:tcPr>
            <w:tcW w:w="11149" w:type="dxa"/>
            <w:gridSpan w:val="8"/>
            <w:tcBorders>
              <w:bottom w:val="single" w:sz="4" w:space="0" w:color="auto"/>
            </w:tcBorders>
            <w:shd w:val="clear" w:color="auto" w:fill="F1D7E0" w:themeFill="accent1" w:themeFillTint="33"/>
            <w:vAlign w:val="center"/>
          </w:tcPr>
          <w:p w:rsidR="007B5ACB" w:rsidRPr="00613161" w:rsidRDefault="007F583F"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Сумма задержанной заработной платы, руб. по вариантам:</w:t>
            </w:r>
          </w:p>
        </w:tc>
      </w:tr>
      <w:tr w:rsidR="007B5ACB" w:rsidRPr="00613161" w:rsidTr="00EC351D">
        <w:trPr>
          <w:trHeight w:val="685"/>
        </w:trPr>
        <w:tc>
          <w:tcPr>
            <w:tcW w:w="817"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969" w:type="dxa"/>
            <w:vMerge/>
            <w:vAlign w:val="center"/>
          </w:tcPr>
          <w:p w:rsidR="007B5ACB" w:rsidRPr="00613161" w:rsidRDefault="007B5ACB" w:rsidP="00613161">
            <w:pPr>
              <w:spacing w:after="0" w:line="360" w:lineRule="auto"/>
              <w:jc w:val="center"/>
              <w:rPr>
                <w:rFonts w:ascii="Times New Roman" w:hAnsi="Times New Roman" w:cs="Times New Roman"/>
                <w:b/>
                <w:sz w:val="24"/>
                <w:szCs w:val="24"/>
              </w:rPr>
            </w:pP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25</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26</w:t>
            </w:r>
          </w:p>
        </w:tc>
        <w:tc>
          <w:tcPr>
            <w:tcW w:w="1393"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27</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28</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29</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30</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31</w:t>
            </w:r>
          </w:p>
        </w:tc>
        <w:tc>
          <w:tcPr>
            <w:tcW w:w="1394" w:type="dxa"/>
            <w:tcBorders>
              <w:top w:val="single" w:sz="4" w:space="0" w:color="auto"/>
            </w:tcBorders>
            <w:shd w:val="clear" w:color="auto" w:fill="D9D9D9" w:themeFill="background1" w:themeFillShade="D9"/>
            <w:vAlign w:val="center"/>
          </w:tcPr>
          <w:p w:rsidR="007B5ACB" w:rsidRPr="00613161" w:rsidRDefault="007B5ACB" w:rsidP="00613161">
            <w:pPr>
              <w:spacing w:after="0"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32</w:t>
            </w:r>
          </w:p>
        </w:tc>
      </w:tr>
      <w:tr w:rsidR="007B5ACB" w:rsidRPr="00613161" w:rsidTr="00EC351D">
        <w:trPr>
          <w:trHeight w:val="5097"/>
        </w:trPr>
        <w:tc>
          <w:tcPr>
            <w:tcW w:w="817"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3.</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4.</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6.</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7.</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9.</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969" w:type="dxa"/>
          </w:tcPr>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Аверин К.М.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Васильев И.М.</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Гаврилова А.А.</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Демидова П.П.</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Ефремов И.А.</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Завьялова А.П.</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Кириллов С.А.</w:t>
            </w: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Лопатин Ф.К.</w:t>
            </w:r>
          </w:p>
          <w:p w:rsidR="007B5ACB" w:rsidRPr="00613161" w:rsidRDefault="007B5ACB" w:rsidP="00613161">
            <w:pPr>
              <w:spacing w:after="0" w:line="360" w:lineRule="auto"/>
              <w:rPr>
                <w:rFonts w:ascii="Times New Roman" w:hAnsi="Times New Roman" w:cs="Times New Roman"/>
                <w:sz w:val="24"/>
                <w:szCs w:val="24"/>
              </w:rPr>
            </w:pPr>
          </w:p>
          <w:p w:rsidR="007B5ACB" w:rsidRPr="00613161" w:rsidRDefault="007B5ACB"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Мальцев И.Б.</w:t>
            </w:r>
          </w:p>
        </w:tc>
        <w:tc>
          <w:tcPr>
            <w:tcW w:w="1393"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22 200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22340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26100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26200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25120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23300</w:t>
            </w:r>
          </w:p>
        </w:tc>
        <w:tc>
          <w:tcPr>
            <w:tcW w:w="1393"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22700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23275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24040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22350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26110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26230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25130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23350</w:t>
            </w:r>
          </w:p>
        </w:tc>
        <w:tc>
          <w:tcPr>
            <w:tcW w:w="1393"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22750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22360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26120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26260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25140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23400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22800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23325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24060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22370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26130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26290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25150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23450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22850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23350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24070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22380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26140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26320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25160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22290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23500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22900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23375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22390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26150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26350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25170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23550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22950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23400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24090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22400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26160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26380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25180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22310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23600</w:t>
            </w:r>
          </w:p>
        </w:tc>
        <w:tc>
          <w:tcPr>
            <w:tcW w:w="1394" w:type="dxa"/>
          </w:tcPr>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23100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23425</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24100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22410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26170</w:t>
            </w:r>
          </w:p>
          <w:p w:rsidR="00EC351D" w:rsidRPr="00613161" w:rsidRDefault="00EC351D"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26410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lastRenderedPageBreak/>
              <w:t>25190</w:t>
            </w: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22320</w:t>
            </w:r>
          </w:p>
          <w:p w:rsidR="007B5ACB" w:rsidRPr="00613161" w:rsidRDefault="007B5ACB" w:rsidP="00613161">
            <w:pPr>
              <w:spacing w:after="0" w:line="360" w:lineRule="auto"/>
              <w:jc w:val="center"/>
              <w:rPr>
                <w:rFonts w:ascii="Times New Roman" w:hAnsi="Times New Roman" w:cs="Times New Roman"/>
                <w:sz w:val="24"/>
                <w:szCs w:val="24"/>
              </w:rPr>
            </w:pPr>
          </w:p>
          <w:p w:rsidR="007B5ACB" w:rsidRPr="00613161" w:rsidRDefault="007B5ACB" w:rsidP="00613161">
            <w:pPr>
              <w:spacing w:after="0" w:line="360" w:lineRule="auto"/>
              <w:jc w:val="center"/>
              <w:rPr>
                <w:rFonts w:ascii="Times New Roman" w:hAnsi="Times New Roman" w:cs="Times New Roman"/>
                <w:sz w:val="24"/>
                <w:szCs w:val="24"/>
              </w:rPr>
            </w:pPr>
            <w:r w:rsidRPr="00613161">
              <w:rPr>
                <w:rFonts w:ascii="Times New Roman" w:hAnsi="Times New Roman" w:cs="Times New Roman"/>
                <w:sz w:val="24"/>
                <w:szCs w:val="24"/>
              </w:rPr>
              <w:t>23650</w:t>
            </w:r>
          </w:p>
        </w:tc>
      </w:tr>
    </w:tbl>
    <w:p w:rsidR="007B5ACB" w:rsidRPr="00613161" w:rsidRDefault="007B5ACB" w:rsidP="00613161">
      <w:pPr>
        <w:spacing w:after="0" w:line="360" w:lineRule="auto"/>
        <w:jc w:val="both"/>
        <w:rPr>
          <w:rFonts w:ascii="Times New Roman" w:hAnsi="Times New Roman" w:cs="Times New Roman"/>
          <w:b/>
          <w:sz w:val="24"/>
          <w:szCs w:val="24"/>
        </w:rPr>
      </w:pPr>
    </w:p>
    <w:p w:rsidR="007B5ACB" w:rsidRPr="00613161" w:rsidRDefault="007B5ACB" w:rsidP="00613161">
      <w:pPr>
        <w:spacing w:line="360" w:lineRule="auto"/>
        <w:jc w:val="both"/>
        <w:rPr>
          <w:rFonts w:ascii="Times New Roman" w:hAnsi="Times New Roman" w:cs="Times New Roman"/>
          <w:b/>
          <w:sz w:val="24"/>
          <w:szCs w:val="24"/>
        </w:rPr>
      </w:pPr>
    </w:p>
    <w:p w:rsidR="007B5ACB" w:rsidRPr="00613161" w:rsidRDefault="007B5ACB" w:rsidP="00613161">
      <w:pPr>
        <w:spacing w:line="360" w:lineRule="auto"/>
        <w:jc w:val="both"/>
        <w:rPr>
          <w:rFonts w:ascii="Times New Roman" w:hAnsi="Times New Roman" w:cs="Times New Roman"/>
          <w:b/>
          <w:sz w:val="24"/>
          <w:szCs w:val="24"/>
        </w:rPr>
      </w:pPr>
    </w:p>
    <w:p w:rsidR="007B5ACB" w:rsidRPr="00613161" w:rsidRDefault="007B5ACB" w:rsidP="00613161">
      <w:pPr>
        <w:spacing w:line="360" w:lineRule="auto"/>
        <w:jc w:val="both"/>
        <w:rPr>
          <w:rFonts w:ascii="Times New Roman" w:hAnsi="Times New Roman" w:cs="Times New Roman"/>
          <w:b/>
          <w:sz w:val="24"/>
          <w:szCs w:val="24"/>
        </w:rPr>
      </w:pPr>
    </w:p>
    <w:p w:rsidR="007B5ACB" w:rsidRPr="00613161" w:rsidRDefault="007B5ACB" w:rsidP="00613161">
      <w:pPr>
        <w:tabs>
          <w:tab w:val="left" w:pos="2954"/>
        </w:tabs>
        <w:spacing w:after="0" w:line="360" w:lineRule="auto"/>
        <w:jc w:val="both"/>
        <w:rPr>
          <w:rFonts w:ascii="Times New Roman" w:hAnsi="Times New Roman" w:cs="Times New Roman"/>
          <w:sz w:val="24"/>
          <w:szCs w:val="24"/>
        </w:rPr>
      </w:pPr>
    </w:p>
    <w:p w:rsidR="007B5ACB" w:rsidRPr="00613161" w:rsidRDefault="007B5ACB" w:rsidP="00613161">
      <w:pPr>
        <w:tabs>
          <w:tab w:val="left" w:pos="2954"/>
        </w:tabs>
        <w:spacing w:after="0" w:line="360" w:lineRule="auto"/>
        <w:jc w:val="both"/>
        <w:rPr>
          <w:rFonts w:ascii="Times New Roman" w:hAnsi="Times New Roman" w:cs="Times New Roman"/>
          <w:sz w:val="24"/>
          <w:szCs w:val="24"/>
        </w:rPr>
        <w:sectPr w:rsidR="007B5ACB" w:rsidRPr="00613161" w:rsidSect="007B5ACB">
          <w:pgSz w:w="16838" w:h="11906" w:orient="landscape"/>
          <w:pgMar w:top="1701" w:right="1134" w:bottom="851" w:left="1134" w:header="709" w:footer="709" w:gutter="0"/>
          <w:cols w:space="708"/>
          <w:titlePg/>
          <w:docGrid w:linePitch="360"/>
        </w:sectPr>
      </w:pPr>
    </w:p>
    <w:p w:rsidR="009E4ACE" w:rsidRPr="00613161" w:rsidRDefault="009E4ACE" w:rsidP="00613161">
      <w:pPr>
        <w:spacing w:line="360" w:lineRule="auto"/>
        <w:rPr>
          <w:rFonts w:ascii="Times New Roman" w:hAnsi="Times New Roman" w:cs="Times New Roman"/>
          <w:b/>
          <w:sz w:val="24"/>
          <w:szCs w:val="24"/>
        </w:rPr>
      </w:pPr>
    </w:p>
    <w:p w:rsidR="00A4560A" w:rsidRPr="00613161" w:rsidRDefault="00A4560A" w:rsidP="00613161">
      <w:pPr>
        <w:spacing w:line="360" w:lineRule="auto"/>
        <w:rPr>
          <w:rFonts w:ascii="Times New Roman" w:hAnsi="Times New Roman" w:cs="Times New Roman"/>
          <w:b/>
          <w:i/>
          <w:sz w:val="24"/>
          <w:szCs w:val="24"/>
        </w:rPr>
      </w:pPr>
      <w:r w:rsidRPr="00613161">
        <w:rPr>
          <w:rFonts w:ascii="Times New Roman" w:hAnsi="Times New Roman" w:cs="Times New Roman"/>
          <w:b/>
          <w:sz w:val="24"/>
          <w:szCs w:val="24"/>
        </w:rPr>
        <w:t xml:space="preserve">КЕЙС № 12 </w:t>
      </w:r>
      <w:r w:rsidRPr="00613161">
        <w:rPr>
          <w:rFonts w:ascii="Times New Roman" w:hAnsi="Times New Roman" w:cs="Times New Roman"/>
          <w:b/>
          <w:i/>
          <w:sz w:val="24"/>
          <w:szCs w:val="24"/>
        </w:rPr>
        <w:t>«ИТОГОВАЯ КОНТРОЛЬНАЯ РАБОТА»</w:t>
      </w:r>
    </w:p>
    <w:p w:rsidR="00B9766A" w:rsidRPr="00613161" w:rsidRDefault="00B9766A" w:rsidP="00C058AF">
      <w:pPr>
        <w:spacing w:after="0" w:line="360" w:lineRule="auto"/>
        <w:jc w:val="both"/>
        <w:rPr>
          <w:rFonts w:ascii="Times New Roman" w:hAnsi="Times New Roman" w:cs="Times New Roman"/>
          <w:b/>
          <w:i/>
          <w:sz w:val="24"/>
          <w:szCs w:val="24"/>
        </w:rPr>
      </w:pPr>
      <w:r w:rsidRPr="00613161">
        <w:rPr>
          <w:rFonts w:ascii="Times New Roman" w:hAnsi="Times New Roman" w:cs="Times New Roman"/>
          <w:b/>
          <w:sz w:val="24"/>
          <w:szCs w:val="24"/>
        </w:rPr>
        <w:t xml:space="preserve">Цель кейса: </w:t>
      </w:r>
      <w:r w:rsidRPr="00613161">
        <w:rPr>
          <w:rFonts w:ascii="Times New Roman" w:hAnsi="Times New Roman" w:cs="Times New Roman"/>
          <w:sz w:val="24"/>
          <w:szCs w:val="24"/>
        </w:rPr>
        <w:t>закрепить и</w:t>
      </w: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оценить полученные знания студентов по дисциплине «Экономика фирмы.</w:t>
      </w:r>
    </w:p>
    <w:p w:rsidR="007B5ACB" w:rsidRPr="00613161" w:rsidRDefault="00A4560A"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
          <w:sz w:val="24"/>
          <w:szCs w:val="24"/>
        </w:rPr>
        <w:t xml:space="preserve">Содержание кейса: </w:t>
      </w:r>
      <w:r w:rsidRPr="00613161">
        <w:rPr>
          <w:rFonts w:ascii="Times New Roman" w:hAnsi="Times New Roman" w:cs="Times New Roman"/>
          <w:sz w:val="24"/>
          <w:szCs w:val="24"/>
        </w:rPr>
        <w:t>по итогам изучения дисциплины «Экономика фирмы» необходимо выполнить итоговую контрольную работу, которая включает в себя</w:t>
      </w:r>
      <w:r w:rsidR="00362B89" w:rsidRPr="00613161">
        <w:rPr>
          <w:rFonts w:ascii="Times New Roman" w:hAnsi="Times New Roman" w:cs="Times New Roman"/>
          <w:sz w:val="24"/>
          <w:szCs w:val="24"/>
        </w:rPr>
        <w:t xml:space="preserve"> решение задач и выполнение практических заданий. </w:t>
      </w:r>
    </w:p>
    <w:p w:rsidR="009E4ACE" w:rsidRPr="00613161" w:rsidRDefault="00B9766A" w:rsidP="00613161">
      <w:pPr>
        <w:spacing w:line="360" w:lineRule="auto"/>
        <w:jc w:val="both"/>
        <w:rPr>
          <w:rFonts w:ascii="Times New Roman" w:hAnsi="Times New Roman" w:cs="Times New Roman"/>
          <w:b/>
          <w:sz w:val="24"/>
          <w:szCs w:val="24"/>
        </w:rPr>
      </w:pPr>
      <w:r w:rsidRPr="00613161">
        <w:rPr>
          <w:rFonts w:ascii="Times New Roman" w:hAnsi="Times New Roman" w:cs="Times New Roman"/>
          <w:b/>
          <w:sz w:val="24"/>
          <w:szCs w:val="24"/>
        </w:rPr>
        <w:t xml:space="preserve">Вариант решения. </w:t>
      </w:r>
      <w:r w:rsidRPr="00613161">
        <w:rPr>
          <w:rFonts w:ascii="Times New Roman" w:hAnsi="Times New Roman" w:cs="Times New Roman"/>
          <w:sz w:val="24"/>
          <w:szCs w:val="24"/>
        </w:rPr>
        <w:t xml:space="preserve">На заключительном  занятии учащиеся </w:t>
      </w:r>
      <w:r w:rsidR="009E4ACE" w:rsidRPr="00613161">
        <w:rPr>
          <w:rFonts w:ascii="Times New Roman" w:hAnsi="Times New Roman" w:cs="Times New Roman"/>
          <w:sz w:val="24"/>
          <w:szCs w:val="24"/>
        </w:rPr>
        <w:t>выполняют</w:t>
      </w:r>
      <w:r w:rsidRPr="00613161">
        <w:rPr>
          <w:rFonts w:ascii="Times New Roman" w:hAnsi="Times New Roman" w:cs="Times New Roman"/>
          <w:sz w:val="24"/>
          <w:szCs w:val="24"/>
        </w:rPr>
        <w:t xml:space="preserve"> контрольные задания</w:t>
      </w:r>
      <w:r w:rsidR="009E4ACE" w:rsidRPr="00613161">
        <w:rPr>
          <w:rFonts w:ascii="Times New Roman" w:hAnsi="Times New Roman" w:cs="Times New Roman"/>
          <w:sz w:val="24"/>
          <w:szCs w:val="24"/>
        </w:rPr>
        <w:t xml:space="preserve"> в виде задач или развернутых ответов на поставленные вопросы. Ответы на вопросы могут быть написаны в форме эссе или рассуждений по заданной теме.   Примеры задач с ответами для самоконтроля приведены ниже.</w:t>
      </w:r>
    </w:p>
    <w:p w:rsidR="00AC3F62" w:rsidRPr="00613161" w:rsidRDefault="009E4ACE" w:rsidP="00613161">
      <w:pPr>
        <w:spacing w:line="360" w:lineRule="auto"/>
        <w:jc w:val="center"/>
        <w:rPr>
          <w:rFonts w:ascii="Times New Roman" w:hAnsi="Times New Roman" w:cs="Times New Roman"/>
          <w:b/>
          <w:sz w:val="24"/>
          <w:szCs w:val="24"/>
        </w:rPr>
      </w:pPr>
      <w:r w:rsidRPr="00613161">
        <w:rPr>
          <w:rFonts w:ascii="Times New Roman" w:hAnsi="Times New Roman" w:cs="Times New Roman"/>
          <w:b/>
          <w:sz w:val="24"/>
          <w:szCs w:val="24"/>
        </w:rPr>
        <w:t>Примеры з</w:t>
      </w:r>
      <w:r w:rsidR="00AC3F62" w:rsidRPr="00613161">
        <w:rPr>
          <w:rFonts w:ascii="Times New Roman" w:hAnsi="Times New Roman" w:cs="Times New Roman"/>
          <w:b/>
          <w:sz w:val="24"/>
          <w:szCs w:val="24"/>
        </w:rPr>
        <w:t>адач  по дисциплине «Экономика фирмы»</w:t>
      </w:r>
    </w:p>
    <w:p w:rsidR="00AC3F62" w:rsidRPr="00613161" w:rsidRDefault="00AC3F62" w:rsidP="00613161">
      <w:pPr>
        <w:pStyle w:val="ab"/>
        <w:numPr>
          <w:ilvl w:val="0"/>
          <w:numId w:val="47"/>
        </w:numPr>
        <w:spacing w:line="360" w:lineRule="auto"/>
        <w:rPr>
          <w:rFonts w:ascii="Times New Roman" w:hAnsi="Times New Roman" w:cs="Times New Roman"/>
          <w:b/>
          <w:sz w:val="24"/>
          <w:szCs w:val="24"/>
        </w:rPr>
      </w:pPr>
      <w:r w:rsidRPr="00613161">
        <w:rPr>
          <w:rFonts w:ascii="Times New Roman" w:hAnsi="Times New Roman" w:cs="Times New Roman"/>
          <w:sz w:val="24"/>
          <w:szCs w:val="24"/>
        </w:rPr>
        <w:t>На основе приведенных в таблице данных рассчитать производственную и полную себестоимость продукции предприятия.</w:t>
      </w:r>
    </w:p>
    <w:p w:rsidR="00AC3F62" w:rsidRPr="00613161" w:rsidRDefault="00AC3F62" w:rsidP="00613161">
      <w:pPr>
        <w:pStyle w:val="ab"/>
        <w:spacing w:line="360" w:lineRule="auto"/>
        <w:ind w:left="360"/>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6946"/>
        <w:gridCol w:w="1667"/>
      </w:tblGrid>
      <w:tr w:rsidR="00AC3F62" w:rsidRPr="00613161" w:rsidTr="004E3150">
        <w:trPr>
          <w:trHeight w:val="781"/>
        </w:trPr>
        <w:tc>
          <w:tcPr>
            <w:tcW w:w="675"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 пп.</w:t>
            </w:r>
          </w:p>
        </w:tc>
        <w:tc>
          <w:tcPr>
            <w:tcW w:w="694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Наименование статей затрат</w:t>
            </w:r>
          </w:p>
        </w:tc>
        <w:tc>
          <w:tcPr>
            <w:tcW w:w="1667"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Значение, тыс.р.</w:t>
            </w:r>
          </w:p>
        </w:tc>
      </w:tr>
      <w:tr w:rsidR="00AC3F62" w:rsidRPr="00613161" w:rsidTr="00EF7D10">
        <w:trPr>
          <w:trHeight w:val="1571"/>
        </w:trPr>
        <w:tc>
          <w:tcPr>
            <w:tcW w:w="675" w:type="dxa"/>
          </w:tcPr>
          <w:p w:rsidR="004E3150" w:rsidRPr="00613161" w:rsidRDefault="004E3150" w:rsidP="00613161">
            <w:pPr>
              <w:pStyle w:val="ab"/>
              <w:spacing w:after="0" w:line="360" w:lineRule="auto"/>
              <w:ind w:left="0"/>
              <w:jc w:val="center"/>
              <w:rPr>
                <w:rFonts w:ascii="Times New Roman" w:hAnsi="Times New Roman" w:cs="Times New Roman"/>
                <w:sz w:val="24"/>
                <w:szCs w:val="24"/>
              </w:rPr>
            </w:pP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w:t>
            </w:r>
          </w:p>
          <w:p w:rsidR="00AC3F62" w:rsidRPr="00613161" w:rsidRDefault="00AC3F62" w:rsidP="00613161">
            <w:pPr>
              <w:pStyle w:val="ab"/>
              <w:spacing w:after="0" w:line="360" w:lineRule="auto"/>
              <w:ind w:left="0"/>
              <w:jc w:val="center"/>
              <w:rPr>
                <w:rFonts w:ascii="Times New Roman" w:hAnsi="Times New Roman" w:cs="Times New Roman"/>
                <w:sz w:val="24"/>
                <w:szCs w:val="24"/>
              </w:rPr>
            </w:pPr>
          </w:p>
        </w:tc>
        <w:tc>
          <w:tcPr>
            <w:tcW w:w="6946" w:type="dxa"/>
          </w:tcPr>
          <w:p w:rsidR="004E3150" w:rsidRPr="00613161" w:rsidRDefault="004E3150" w:rsidP="00613161">
            <w:pPr>
              <w:pStyle w:val="ab"/>
              <w:spacing w:after="0" w:line="360" w:lineRule="auto"/>
              <w:ind w:left="0"/>
              <w:rPr>
                <w:rFonts w:ascii="Times New Roman" w:hAnsi="Times New Roman" w:cs="Times New Roman"/>
                <w:sz w:val="24"/>
                <w:szCs w:val="24"/>
              </w:rPr>
            </w:pP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Материалы, сырье, полуфабрикаты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Заработная плата рабочих</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Начисления на заработную плату рабочих</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Общепроизводственные расходы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Коммерческие расходы</w:t>
            </w:r>
          </w:p>
        </w:tc>
        <w:tc>
          <w:tcPr>
            <w:tcW w:w="1667" w:type="dxa"/>
          </w:tcPr>
          <w:p w:rsidR="004E3150" w:rsidRPr="00613161" w:rsidRDefault="004E3150" w:rsidP="00613161">
            <w:pPr>
              <w:pStyle w:val="ab"/>
              <w:spacing w:after="0" w:line="360" w:lineRule="auto"/>
              <w:ind w:left="0"/>
              <w:jc w:val="center"/>
              <w:rPr>
                <w:rFonts w:ascii="Times New Roman" w:hAnsi="Times New Roman" w:cs="Times New Roman"/>
                <w:sz w:val="24"/>
                <w:szCs w:val="24"/>
              </w:rPr>
            </w:pP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10,00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0,78</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0,22</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1,50</w:t>
            </w:r>
          </w:p>
        </w:tc>
      </w:tr>
    </w:tbl>
    <w:p w:rsidR="009E4ACE" w:rsidRPr="00613161" w:rsidRDefault="009E4ACE" w:rsidP="00613161">
      <w:pPr>
        <w:pStyle w:val="ab"/>
        <w:spacing w:after="0" w:line="360" w:lineRule="auto"/>
        <w:ind w:left="0"/>
        <w:rPr>
          <w:rFonts w:ascii="Times New Roman" w:hAnsi="Times New Roman" w:cs="Times New Roman"/>
          <w:i/>
          <w:sz w:val="24"/>
          <w:szCs w:val="24"/>
        </w:rPr>
      </w:pPr>
    </w:p>
    <w:p w:rsidR="00AC3F62" w:rsidRPr="00613161" w:rsidRDefault="00AC3F62" w:rsidP="00613161">
      <w:pPr>
        <w:pStyle w:val="ab"/>
        <w:spacing w:after="0" w:line="360" w:lineRule="auto"/>
        <w:ind w:left="0"/>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Ответ:</w:t>
      </w:r>
      <w:r w:rsidRPr="00613161">
        <w:rPr>
          <w:rFonts w:ascii="Times New Roman" w:hAnsi="Times New Roman" w:cs="Times New Roman"/>
          <w:i/>
          <w:sz w:val="24"/>
          <w:szCs w:val="24"/>
        </w:rPr>
        <w:t xml:space="preserve"> производственная себестоимость – 14,00 тыс.р.; полная себестоимость – 15,50 тыс.р.)</w:t>
      </w:r>
    </w:p>
    <w:p w:rsidR="009E4ACE" w:rsidRPr="00613161" w:rsidRDefault="009E4ACE" w:rsidP="00613161">
      <w:pPr>
        <w:pStyle w:val="ab"/>
        <w:spacing w:after="0" w:line="360" w:lineRule="auto"/>
        <w:ind w:left="0"/>
        <w:rPr>
          <w:rFonts w:ascii="Times New Roman" w:hAnsi="Times New Roman" w:cs="Times New Roman"/>
          <w:i/>
          <w:sz w:val="24"/>
          <w:szCs w:val="24"/>
        </w:rPr>
      </w:pPr>
    </w:p>
    <w:p w:rsidR="009E4ACE" w:rsidRDefault="009E4ACE" w:rsidP="00613161">
      <w:pPr>
        <w:pStyle w:val="ab"/>
        <w:spacing w:after="0" w:line="360" w:lineRule="auto"/>
        <w:ind w:left="0"/>
        <w:rPr>
          <w:rFonts w:ascii="Times New Roman" w:hAnsi="Times New Roman" w:cs="Times New Roman"/>
          <w:i/>
          <w:sz w:val="24"/>
          <w:szCs w:val="24"/>
        </w:rPr>
      </w:pPr>
    </w:p>
    <w:p w:rsidR="00C058AF" w:rsidRDefault="00C058AF" w:rsidP="00613161">
      <w:pPr>
        <w:pStyle w:val="ab"/>
        <w:spacing w:after="0" w:line="360" w:lineRule="auto"/>
        <w:ind w:left="0"/>
        <w:rPr>
          <w:rFonts w:ascii="Times New Roman" w:hAnsi="Times New Roman" w:cs="Times New Roman"/>
          <w:i/>
          <w:sz w:val="24"/>
          <w:szCs w:val="24"/>
        </w:rPr>
      </w:pPr>
    </w:p>
    <w:p w:rsidR="00C058AF" w:rsidRPr="00613161" w:rsidRDefault="00C058AF" w:rsidP="00613161">
      <w:pPr>
        <w:pStyle w:val="ab"/>
        <w:spacing w:after="0" w:line="360" w:lineRule="auto"/>
        <w:ind w:left="0"/>
        <w:rPr>
          <w:rFonts w:ascii="Times New Roman" w:hAnsi="Times New Roman" w:cs="Times New Roman"/>
          <w:i/>
          <w:sz w:val="24"/>
          <w:szCs w:val="24"/>
        </w:rPr>
      </w:pPr>
    </w:p>
    <w:p w:rsidR="009E4ACE" w:rsidRPr="00613161" w:rsidRDefault="009E4ACE" w:rsidP="00613161">
      <w:pPr>
        <w:pStyle w:val="ab"/>
        <w:spacing w:after="0" w:line="360" w:lineRule="auto"/>
        <w:ind w:left="0"/>
        <w:rPr>
          <w:rFonts w:ascii="Times New Roman" w:hAnsi="Times New Roman" w:cs="Times New Roman"/>
          <w:i/>
          <w:sz w:val="24"/>
          <w:szCs w:val="24"/>
        </w:rPr>
      </w:pPr>
    </w:p>
    <w:p w:rsidR="009E4ACE" w:rsidRPr="00613161" w:rsidRDefault="009E4ACE" w:rsidP="00613161">
      <w:pPr>
        <w:pStyle w:val="ab"/>
        <w:spacing w:after="0" w:line="360" w:lineRule="auto"/>
        <w:ind w:left="0"/>
        <w:rPr>
          <w:rFonts w:ascii="Times New Roman" w:hAnsi="Times New Roman" w:cs="Times New Roman"/>
          <w:i/>
          <w:sz w:val="24"/>
          <w:szCs w:val="24"/>
        </w:rPr>
      </w:pPr>
    </w:p>
    <w:p w:rsidR="009E4ACE" w:rsidRPr="00613161" w:rsidRDefault="009E4ACE" w:rsidP="00613161">
      <w:pPr>
        <w:pStyle w:val="ab"/>
        <w:spacing w:after="0" w:line="360" w:lineRule="auto"/>
        <w:ind w:left="0"/>
        <w:rPr>
          <w:rFonts w:ascii="Times New Roman" w:hAnsi="Times New Roman" w:cs="Times New Roman"/>
          <w:i/>
          <w:sz w:val="24"/>
          <w:szCs w:val="24"/>
        </w:rPr>
      </w:pPr>
    </w:p>
    <w:p w:rsidR="009E4ACE" w:rsidRPr="00613161" w:rsidRDefault="009E4ACE" w:rsidP="00613161">
      <w:pPr>
        <w:pStyle w:val="ab"/>
        <w:spacing w:after="0" w:line="360" w:lineRule="auto"/>
        <w:ind w:left="0"/>
        <w:rPr>
          <w:rFonts w:ascii="Times New Roman" w:hAnsi="Times New Roman" w:cs="Times New Roman"/>
          <w:i/>
          <w:sz w:val="24"/>
          <w:szCs w:val="24"/>
        </w:rPr>
      </w:pPr>
    </w:p>
    <w:p w:rsidR="009E4ACE" w:rsidRPr="00613161" w:rsidRDefault="009E4ACE" w:rsidP="00613161">
      <w:pPr>
        <w:pStyle w:val="ab"/>
        <w:spacing w:after="0" w:line="360" w:lineRule="auto"/>
        <w:ind w:left="0"/>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rPr>
          <w:rFonts w:ascii="Times New Roman" w:hAnsi="Times New Roman" w:cs="Times New Roman"/>
          <w:b/>
          <w:sz w:val="24"/>
          <w:szCs w:val="24"/>
        </w:rPr>
      </w:pPr>
      <w:r w:rsidRPr="00613161">
        <w:rPr>
          <w:rFonts w:ascii="Times New Roman" w:hAnsi="Times New Roman" w:cs="Times New Roman"/>
          <w:sz w:val="24"/>
          <w:szCs w:val="24"/>
        </w:rPr>
        <w:t>На основе приведенных в таблице данных рассчитать валовую прибыль, прибыль от продаж, прибыль до налогообложения и чистую прибыль организации</w:t>
      </w:r>
    </w:p>
    <w:p w:rsidR="00AC3F62" w:rsidRPr="00613161" w:rsidRDefault="00AC3F62" w:rsidP="00613161">
      <w:pPr>
        <w:pStyle w:val="ab"/>
        <w:spacing w:after="0" w:line="360" w:lineRule="auto"/>
        <w:ind w:left="360"/>
        <w:rPr>
          <w:rFonts w:ascii="Times New Roman" w:hAnsi="Times New Roman" w:cs="Times New Roman"/>
          <w:b/>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6946"/>
        <w:gridCol w:w="1667"/>
      </w:tblGrid>
      <w:tr w:rsidR="00AC3F62" w:rsidRPr="00613161" w:rsidTr="004E3150">
        <w:trPr>
          <w:trHeight w:val="769"/>
        </w:trPr>
        <w:tc>
          <w:tcPr>
            <w:tcW w:w="709" w:type="dxa"/>
            <w:shd w:val="clear" w:color="auto" w:fill="F1D7E0" w:themeFill="accent1" w:themeFillTint="33"/>
            <w:vAlign w:val="center"/>
          </w:tcPr>
          <w:p w:rsidR="00AC3F62" w:rsidRPr="00613161" w:rsidRDefault="00AC3F62" w:rsidP="00613161">
            <w:pPr>
              <w:pStyle w:val="ab"/>
              <w:spacing w:after="0"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 пп.</w:t>
            </w:r>
          </w:p>
        </w:tc>
        <w:tc>
          <w:tcPr>
            <w:tcW w:w="6946" w:type="dxa"/>
            <w:shd w:val="clear" w:color="auto" w:fill="F1D7E0" w:themeFill="accent1" w:themeFillTint="33"/>
            <w:vAlign w:val="center"/>
          </w:tcPr>
          <w:p w:rsidR="00AC3F62" w:rsidRPr="00613161" w:rsidRDefault="00AC3F62" w:rsidP="00613161">
            <w:pPr>
              <w:pStyle w:val="ab"/>
              <w:spacing w:after="0"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Наименование показателей</w:t>
            </w:r>
          </w:p>
        </w:tc>
        <w:tc>
          <w:tcPr>
            <w:tcW w:w="1667" w:type="dxa"/>
            <w:shd w:val="clear" w:color="auto" w:fill="F1D7E0" w:themeFill="accent1" w:themeFillTint="33"/>
            <w:vAlign w:val="center"/>
          </w:tcPr>
          <w:p w:rsidR="00AC3F62" w:rsidRPr="00613161" w:rsidRDefault="00AC3F62" w:rsidP="00613161">
            <w:pPr>
              <w:pStyle w:val="ab"/>
              <w:spacing w:after="0"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Значение, тыс.р.</w:t>
            </w:r>
          </w:p>
        </w:tc>
      </w:tr>
      <w:tr w:rsidR="00AC3F62" w:rsidRPr="00613161" w:rsidTr="00EF7D10">
        <w:trPr>
          <w:trHeight w:val="3258"/>
        </w:trPr>
        <w:tc>
          <w:tcPr>
            <w:tcW w:w="709" w:type="dxa"/>
          </w:tcPr>
          <w:p w:rsidR="00AC3F62" w:rsidRPr="00613161" w:rsidRDefault="00AC3F62" w:rsidP="00613161">
            <w:pPr>
              <w:pStyle w:val="ab"/>
              <w:spacing w:after="0" w:line="360" w:lineRule="auto"/>
              <w:ind w:left="0"/>
              <w:jc w:val="center"/>
              <w:rPr>
                <w:rFonts w:ascii="Times New Roman" w:hAnsi="Times New Roman" w:cs="Times New Roman"/>
                <w:sz w:val="24"/>
                <w:szCs w:val="24"/>
              </w:rPr>
            </w:pP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after="0"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rPr>
              <w:t>2.</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sz w:val="24"/>
                <w:szCs w:val="24"/>
              </w:rPr>
            </w:pP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6.</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tc>
        <w:tc>
          <w:tcPr>
            <w:tcW w:w="6946" w:type="dxa"/>
          </w:tcPr>
          <w:p w:rsidR="00AC3F62" w:rsidRPr="00613161" w:rsidRDefault="00AC3F62" w:rsidP="00613161">
            <w:pPr>
              <w:pStyle w:val="ab"/>
              <w:spacing w:after="0"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Доходы и расходы по обычным видам деятельности</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Выручка от продажи товаров</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Себестоимость проданных товаров</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Коммерческие расходы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Управленческие расходы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Прочие доходы и расходы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Внереализационные доходы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Внереализационные расходы</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rPr>
                <w:rFonts w:ascii="Times New Roman" w:hAnsi="Times New Roman" w:cs="Times New Roman"/>
                <w:sz w:val="24"/>
                <w:szCs w:val="24"/>
              </w:rPr>
            </w:pPr>
            <w:r w:rsidRPr="00613161">
              <w:rPr>
                <w:rFonts w:ascii="Times New Roman" w:hAnsi="Times New Roman" w:cs="Times New Roman"/>
                <w:sz w:val="24"/>
                <w:szCs w:val="24"/>
              </w:rPr>
              <w:t xml:space="preserve">…                                                                                                              </w:t>
            </w:r>
          </w:p>
        </w:tc>
        <w:tc>
          <w:tcPr>
            <w:tcW w:w="1667" w:type="dxa"/>
          </w:tcPr>
          <w:p w:rsidR="00AC3F62" w:rsidRPr="00613161" w:rsidRDefault="00AC3F62" w:rsidP="00613161">
            <w:pPr>
              <w:pStyle w:val="ab"/>
              <w:spacing w:after="0" w:line="360" w:lineRule="auto"/>
              <w:ind w:left="0"/>
              <w:jc w:val="center"/>
              <w:rPr>
                <w:rFonts w:ascii="Times New Roman" w:hAnsi="Times New Roman" w:cs="Times New Roman"/>
                <w:sz w:val="24"/>
                <w:szCs w:val="24"/>
              </w:rPr>
            </w:pP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30 000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20 000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1 500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700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sz w:val="24"/>
                <w:szCs w:val="24"/>
              </w:rPr>
            </w:pP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5 200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3 500</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p w:rsidR="00AC3F62" w:rsidRPr="00613161" w:rsidRDefault="00AC3F62" w:rsidP="00613161">
            <w:pPr>
              <w:pStyle w:val="ab"/>
              <w:spacing w:after="0"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w:t>
            </w:r>
          </w:p>
        </w:tc>
      </w:tr>
    </w:tbl>
    <w:p w:rsidR="009E4ACE" w:rsidRPr="00613161" w:rsidRDefault="009E4ACE" w:rsidP="00613161">
      <w:pPr>
        <w:pStyle w:val="ab"/>
        <w:spacing w:after="0" w:line="360" w:lineRule="auto"/>
        <w:ind w:left="360"/>
        <w:rPr>
          <w:rFonts w:ascii="Times New Roman" w:hAnsi="Times New Roman" w:cs="Times New Roman"/>
          <w:i/>
          <w:sz w:val="24"/>
          <w:szCs w:val="24"/>
        </w:rPr>
      </w:pPr>
    </w:p>
    <w:p w:rsidR="00AC3F62" w:rsidRPr="00613161" w:rsidRDefault="00AC3F62" w:rsidP="00613161">
      <w:pPr>
        <w:pStyle w:val="ab"/>
        <w:spacing w:after="0" w:line="360" w:lineRule="auto"/>
        <w:ind w:left="360"/>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валовая прибыль – 10 000 тыс.р.; прибыль от продаж – 7 800 тыс.р.; прибыль до налогообложения – 9 500 тыс.р., чистая прибыль – 7 220 тыс.р.)</w:t>
      </w:r>
    </w:p>
    <w:p w:rsidR="00AC3F62" w:rsidRPr="00613161" w:rsidRDefault="00AC3F62" w:rsidP="00613161">
      <w:pPr>
        <w:pStyle w:val="ab"/>
        <w:spacing w:after="0" w:line="360" w:lineRule="auto"/>
        <w:ind w:left="360"/>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t>Выручка организации составляет 10 000 тыс.р., себестоимость – 8 000 тыс.р. Определить рентабельность продаж и основной деятельности.</w:t>
      </w: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sz w:val="24"/>
          <w:szCs w:val="24"/>
        </w:rPr>
        <w:t xml:space="preserve"> </w:t>
      </w: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рентабельность продаж – 20 %, рентабельность основной деятельности – 25 %).</w:t>
      </w:r>
    </w:p>
    <w:p w:rsidR="00AC3F62" w:rsidRDefault="00AC3F62" w:rsidP="00613161">
      <w:pPr>
        <w:pStyle w:val="ab"/>
        <w:spacing w:after="0" w:line="360" w:lineRule="auto"/>
        <w:ind w:left="0"/>
        <w:jc w:val="both"/>
        <w:rPr>
          <w:rFonts w:ascii="Times New Roman" w:hAnsi="Times New Roman" w:cs="Times New Roman"/>
          <w:i/>
          <w:sz w:val="24"/>
          <w:szCs w:val="24"/>
        </w:rPr>
      </w:pPr>
    </w:p>
    <w:p w:rsidR="00C058AF" w:rsidRDefault="00C058AF" w:rsidP="00613161">
      <w:pPr>
        <w:pStyle w:val="ab"/>
        <w:spacing w:after="0" w:line="360" w:lineRule="auto"/>
        <w:ind w:left="0"/>
        <w:jc w:val="both"/>
        <w:rPr>
          <w:rFonts w:ascii="Times New Roman" w:hAnsi="Times New Roman" w:cs="Times New Roman"/>
          <w:i/>
          <w:sz w:val="24"/>
          <w:szCs w:val="24"/>
        </w:rPr>
      </w:pPr>
    </w:p>
    <w:p w:rsidR="00C058AF" w:rsidRDefault="00C058AF" w:rsidP="00613161">
      <w:pPr>
        <w:pStyle w:val="ab"/>
        <w:spacing w:after="0" w:line="360" w:lineRule="auto"/>
        <w:ind w:left="0"/>
        <w:jc w:val="both"/>
        <w:rPr>
          <w:rFonts w:ascii="Times New Roman" w:hAnsi="Times New Roman" w:cs="Times New Roman"/>
          <w:i/>
          <w:sz w:val="24"/>
          <w:szCs w:val="24"/>
        </w:rPr>
      </w:pPr>
    </w:p>
    <w:p w:rsidR="00C058AF" w:rsidRDefault="00C058AF" w:rsidP="00613161">
      <w:pPr>
        <w:pStyle w:val="ab"/>
        <w:spacing w:after="0" w:line="360" w:lineRule="auto"/>
        <w:ind w:left="0"/>
        <w:jc w:val="both"/>
        <w:rPr>
          <w:rFonts w:ascii="Times New Roman" w:hAnsi="Times New Roman" w:cs="Times New Roman"/>
          <w:i/>
          <w:sz w:val="24"/>
          <w:szCs w:val="24"/>
        </w:rPr>
      </w:pPr>
    </w:p>
    <w:p w:rsidR="00C058AF" w:rsidRDefault="00C058AF" w:rsidP="00613161">
      <w:pPr>
        <w:pStyle w:val="ab"/>
        <w:spacing w:after="0" w:line="360" w:lineRule="auto"/>
        <w:ind w:left="0"/>
        <w:jc w:val="both"/>
        <w:rPr>
          <w:rFonts w:ascii="Times New Roman" w:hAnsi="Times New Roman" w:cs="Times New Roman"/>
          <w:i/>
          <w:sz w:val="24"/>
          <w:szCs w:val="24"/>
        </w:rPr>
      </w:pPr>
    </w:p>
    <w:p w:rsidR="00C058AF" w:rsidRPr="00613161" w:rsidRDefault="00C058AF" w:rsidP="00613161">
      <w:pPr>
        <w:pStyle w:val="ab"/>
        <w:spacing w:after="0" w:line="360" w:lineRule="auto"/>
        <w:ind w:left="0"/>
        <w:jc w:val="both"/>
        <w:rPr>
          <w:rFonts w:ascii="Times New Roman" w:hAnsi="Times New Roman" w:cs="Times New Roman"/>
          <w:i/>
          <w:sz w:val="24"/>
          <w:szCs w:val="24"/>
        </w:rPr>
      </w:pPr>
    </w:p>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lastRenderedPageBreak/>
        <w:t>На основе приведенных в таблице данных определить порог рентабельности предприятия (графическим методом)</w:t>
      </w:r>
    </w:p>
    <w:p w:rsidR="00AC3F62" w:rsidRPr="00613161" w:rsidRDefault="00AC3F62" w:rsidP="00613161">
      <w:pPr>
        <w:pStyle w:val="ab"/>
        <w:spacing w:after="0" w:line="360" w:lineRule="auto"/>
        <w:ind w:left="0"/>
        <w:jc w:val="both"/>
        <w:rPr>
          <w:rFonts w:ascii="Times New Roman" w:hAnsi="Times New Roman" w:cs="Times New Roman"/>
          <w:i/>
          <w:sz w:val="24"/>
          <w:szCs w:val="24"/>
        </w:rPr>
      </w:pPr>
    </w:p>
    <w:tbl>
      <w:tblPr>
        <w:tblStyle w:val="af"/>
        <w:tblW w:w="0" w:type="auto"/>
        <w:tblLook w:val="01E0"/>
      </w:tblPr>
      <w:tblGrid>
        <w:gridCol w:w="3096"/>
        <w:gridCol w:w="3096"/>
        <w:gridCol w:w="3096"/>
      </w:tblGrid>
      <w:tr w:rsidR="00AC3F62" w:rsidRPr="00613161" w:rsidTr="004E3150">
        <w:trPr>
          <w:trHeight w:val="609"/>
        </w:trPr>
        <w:tc>
          <w:tcPr>
            <w:tcW w:w="309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Объемы</w:t>
            </w:r>
          </w:p>
        </w:tc>
        <w:tc>
          <w:tcPr>
            <w:tcW w:w="309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Выручка</w:t>
            </w:r>
          </w:p>
        </w:tc>
        <w:tc>
          <w:tcPr>
            <w:tcW w:w="309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Валовые издержки</w:t>
            </w:r>
          </w:p>
        </w:tc>
      </w:tr>
      <w:tr w:rsidR="00AC3F62" w:rsidRPr="00613161" w:rsidTr="00EF7D10">
        <w:trPr>
          <w:trHeight w:val="1214"/>
        </w:trPr>
        <w:tc>
          <w:tcPr>
            <w:tcW w:w="3096"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w:t>
            </w:r>
          </w:p>
        </w:tc>
        <w:tc>
          <w:tcPr>
            <w:tcW w:w="3096"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13</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26</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39</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52</w:t>
            </w:r>
          </w:p>
        </w:tc>
        <w:tc>
          <w:tcPr>
            <w:tcW w:w="3096"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19</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27</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34</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40</w:t>
            </w:r>
          </w:p>
        </w:tc>
      </w:tr>
    </w:tbl>
    <w:p w:rsidR="009E4ACE" w:rsidRPr="00613161" w:rsidRDefault="009E4ACE" w:rsidP="00613161">
      <w:pPr>
        <w:pStyle w:val="ab"/>
        <w:spacing w:after="0" w:line="360" w:lineRule="auto"/>
        <w:ind w:left="360"/>
        <w:jc w:val="both"/>
        <w:rPr>
          <w:rFonts w:ascii="Times New Roman" w:hAnsi="Times New Roman" w:cs="Times New Roman"/>
          <w:sz w:val="24"/>
          <w:szCs w:val="24"/>
        </w:rPr>
      </w:pPr>
    </w:p>
    <w:p w:rsidR="009E4ACE" w:rsidRPr="00613161" w:rsidRDefault="009E4ACE" w:rsidP="00613161">
      <w:pPr>
        <w:pStyle w:val="ab"/>
        <w:spacing w:after="0" w:line="360" w:lineRule="auto"/>
        <w:ind w:left="360"/>
        <w:jc w:val="both"/>
        <w:rPr>
          <w:rFonts w:ascii="Times New Roman" w:hAnsi="Times New Roman" w:cs="Times New Roman"/>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Предприятие повысило цены на свою продукцию с 50 руб./шт. до 60 руб./шт. Спрос соответственно снизился с 10 шт. до 8 шт. Рассчитать коэффициент ценовой эластичности спроса и сделать вывод относительно ценовой политики предприятия.</w:t>
      </w:r>
    </w:p>
    <w:p w:rsidR="00530483" w:rsidRPr="00613161" w:rsidRDefault="00530483"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коэффициент ценовой эластичности спроса – 1,22, ценовая политика предприятия – снижения цен)</w:t>
      </w:r>
      <w:r w:rsidR="009E4ACE" w:rsidRPr="00613161">
        <w:rPr>
          <w:rFonts w:ascii="Times New Roman" w:hAnsi="Times New Roman" w:cs="Times New Roman"/>
          <w:i/>
          <w:sz w:val="24"/>
          <w:szCs w:val="24"/>
        </w:rPr>
        <w:t>.</w:t>
      </w:r>
    </w:p>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rPr>
          <w:rFonts w:ascii="Times New Roman" w:hAnsi="Times New Roman" w:cs="Times New Roman"/>
          <w:b/>
          <w:sz w:val="24"/>
          <w:szCs w:val="24"/>
        </w:rPr>
      </w:pPr>
    </w:p>
    <w:p w:rsidR="00AC3F62" w:rsidRPr="00613161" w:rsidRDefault="00AC3F62" w:rsidP="00613161">
      <w:pPr>
        <w:pStyle w:val="ab"/>
        <w:spacing w:after="0" w:line="360" w:lineRule="auto"/>
        <w:ind w:left="360"/>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На основе приведенных в таблице данных рассчитать валовые, средние и маржинальные издержки</w:t>
      </w:r>
    </w:p>
    <w:p w:rsidR="009E4ACE" w:rsidRPr="00613161" w:rsidRDefault="009E4ACE" w:rsidP="00613161">
      <w:pPr>
        <w:pStyle w:val="ab"/>
        <w:spacing w:after="0" w:line="360" w:lineRule="auto"/>
        <w:ind w:left="360"/>
        <w:rPr>
          <w:rFonts w:ascii="Times New Roman" w:hAnsi="Times New Roman" w:cs="Times New Roman"/>
          <w:sz w:val="24"/>
          <w:szCs w:val="24"/>
        </w:rPr>
      </w:pPr>
    </w:p>
    <w:tbl>
      <w:tblPr>
        <w:tblStyle w:val="af"/>
        <w:tblW w:w="0" w:type="auto"/>
        <w:tblLook w:val="01E0"/>
      </w:tblPr>
      <w:tblGrid>
        <w:gridCol w:w="3096"/>
        <w:gridCol w:w="3096"/>
        <w:gridCol w:w="3096"/>
      </w:tblGrid>
      <w:tr w:rsidR="00AC3F62" w:rsidRPr="00613161" w:rsidTr="004E3150">
        <w:trPr>
          <w:trHeight w:val="655"/>
        </w:trPr>
        <w:tc>
          <w:tcPr>
            <w:tcW w:w="309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Объем производства</w:t>
            </w:r>
          </w:p>
        </w:tc>
        <w:tc>
          <w:tcPr>
            <w:tcW w:w="309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Постоянные издержки (</w:t>
            </w:r>
            <w:r w:rsidRPr="00613161">
              <w:rPr>
                <w:rFonts w:ascii="Times New Roman" w:hAnsi="Times New Roman" w:cs="Times New Roman"/>
                <w:sz w:val="24"/>
                <w:szCs w:val="24"/>
                <w:lang w:val="en-US"/>
              </w:rPr>
              <w:t>FC)</w:t>
            </w:r>
          </w:p>
        </w:tc>
        <w:tc>
          <w:tcPr>
            <w:tcW w:w="3096"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rPr>
              <w:t>Переменные издержки (</w:t>
            </w:r>
            <w:r w:rsidRPr="00613161">
              <w:rPr>
                <w:rFonts w:ascii="Times New Roman" w:hAnsi="Times New Roman" w:cs="Times New Roman"/>
                <w:sz w:val="24"/>
                <w:szCs w:val="24"/>
                <w:lang w:val="en-US"/>
              </w:rPr>
              <w:t>VC)</w:t>
            </w:r>
          </w:p>
        </w:tc>
      </w:tr>
      <w:tr w:rsidR="00AC3F62" w:rsidRPr="00613161" w:rsidTr="00EF7D10">
        <w:trPr>
          <w:trHeight w:val="509"/>
        </w:trPr>
        <w:tc>
          <w:tcPr>
            <w:tcW w:w="3096" w:type="dxa"/>
            <w:vAlign w:val="center"/>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lang w:val="en-US"/>
              </w:rPr>
              <w:t>1</w:t>
            </w: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lang w:val="en-US"/>
              </w:rPr>
              <w:t>2</w:t>
            </w: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p>
        </w:tc>
        <w:tc>
          <w:tcPr>
            <w:tcW w:w="3096" w:type="dxa"/>
            <w:vAlign w:val="center"/>
          </w:tcPr>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lang w:val="en-US"/>
              </w:rPr>
              <w:t>200</w:t>
            </w: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lang w:val="en-US"/>
              </w:rPr>
              <w:t>200</w:t>
            </w: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p>
        </w:tc>
        <w:tc>
          <w:tcPr>
            <w:tcW w:w="3096" w:type="dxa"/>
            <w:vAlign w:val="center"/>
          </w:tcPr>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lang w:val="en-US"/>
              </w:rPr>
              <w:t>10</w:t>
            </w: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r w:rsidRPr="00613161">
              <w:rPr>
                <w:rFonts w:ascii="Times New Roman" w:hAnsi="Times New Roman" w:cs="Times New Roman"/>
                <w:sz w:val="24"/>
                <w:szCs w:val="24"/>
                <w:lang w:val="en-US"/>
              </w:rPr>
              <w:t>20</w:t>
            </w:r>
          </w:p>
          <w:p w:rsidR="00AC3F62" w:rsidRPr="00613161" w:rsidRDefault="00AC3F62" w:rsidP="00613161">
            <w:pPr>
              <w:pStyle w:val="ab"/>
              <w:spacing w:line="360" w:lineRule="auto"/>
              <w:ind w:left="0"/>
              <w:jc w:val="center"/>
              <w:rPr>
                <w:rFonts w:ascii="Times New Roman" w:hAnsi="Times New Roman" w:cs="Times New Roman"/>
                <w:sz w:val="24"/>
                <w:szCs w:val="24"/>
                <w:lang w:val="en-US"/>
              </w:rPr>
            </w:pPr>
          </w:p>
        </w:tc>
      </w:tr>
    </w:tbl>
    <w:p w:rsidR="009E4ACE" w:rsidRPr="00613161" w:rsidRDefault="009E4ACE" w:rsidP="00613161">
      <w:pPr>
        <w:pStyle w:val="ab"/>
        <w:spacing w:after="0" w:line="360" w:lineRule="auto"/>
        <w:ind w:left="0"/>
        <w:rPr>
          <w:rFonts w:ascii="Times New Roman" w:hAnsi="Times New Roman" w:cs="Times New Roman"/>
          <w:i/>
          <w:sz w:val="24"/>
          <w:szCs w:val="24"/>
        </w:rPr>
      </w:pPr>
    </w:p>
    <w:p w:rsidR="009E4ACE" w:rsidRPr="00613161" w:rsidRDefault="00AC3F62" w:rsidP="00613161">
      <w:pPr>
        <w:pStyle w:val="ab"/>
        <w:spacing w:after="0" w:line="360" w:lineRule="auto"/>
        <w:ind w:left="0"/>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валовые издержки (</w:t>
      </w:r>
      <w:r w:rsidRPr="00613161">
        <w:rPr>
          <w:rFonts w:ascii="Times New Roman" w:hAnsi="Times New Roman" w:cs="Times New Roman"/>
          <w:i/>
          <w:sz w:val="24"/>
          <w:szCs w:val="24"/>
          <w:lang w:val="en-US"/>
        </w:rPr>
        <w:t>TC</w:t>
      </w:r>
      <w:r w:rsidRPr="00613161">
        <w:rPr>
          <w:rFonts w:ascii="Times New Roman" w:hAnsi="Times New Roman" w:cs="Times New Roman"/>
          <w:i/>
          <w:sz w:val="24"/>
          <w:szCs w:val="24"/>
        </w:rPr>
        <w:t>) – 210, 220; средние постоянные (</w:t>
      </w:r>
      <w:r w:rsidRPr="00613161">
        <w:rPr>
          <w:rFonts w:ascii="Times New Roman" w:hAnsi="Times New Roman" w:cs="Times New Roman"/>
          <w:i/>
          <w:sz w:val="24"/>
          <w:szCs w:val="24"/>
          <w:lang w:val="en-US"/>
        </w:rPr>
        <w:t>AFC</w:t>
      </w:r>
      <w:r w:rsidRPr="00613161">
        <w:rPr>
          <w:rFonts w:ascii="Times New Roman" w:hAnsi="Times New Roman" w:cs="Times New Roman"/>
          <w:i/>
          <w:sz w:val="24"/>
          <w:szCs w:val="24"/>
        </w:rPr>
        <w:t>) -200, 100; средние переменные (</w:t>
      </w:r>
      <w:r w:rsidRPr="00613161">
        <w:rPr>
          <w:rFonts w:ascii="Times New Roman" w:hAnsi="Times New Roman" w:cs="Times New Roman"/>
          <w:i/>
          <w:sz w:val="24"/>
          <w:szCs w:val="24"/>
          <w:lang w:val="en-US"/>
        </w:rPr>
        <w:t>AVC</w:t>
      </w:r>
      <w:r w:rsidRPr="00613161">
        <w:rPr>
          <w:rFonts w:ascii="Times New Roman" w:hAnsi="Times New Roman" w:cs="Times New Roman"/>
          <w:i/>
          <w:sz w:val="24"/>
          <w:szCs w:val="24"/>
        </w:rPr>
        <w:t>) – 10, 10; средние валовые (</w:t>
      </w:r>
      <w:r w:rsidRPr="00613161">
        <w:rPr>
          <w:rFonts w:ascii="Times New Roman" w:hAnsi="Times New Roman" w:cs="Times New Roman"/>
          <w:i/>
          <w:sz w:val="24"/>
          <w:szCs w:val="24"/>
          <w:lang w:val="en-US"/>
        </w:rPr>
        <w:t>TC</w:t>
      </w:r>
      <w:r w:rsidRPr="00613161">
        <w:rPr>
          <w:rFonts w:ascii="Times New Roman" w:hAnsi="Times New Roman" w:cs="Times New Roman"/>
          <w:i/>
          <w:sz w:val="24"/>
          <w:szCs w:val="24"/>
        </w:rPr>
        <w:t>)  - 210, 110; маржинальные (</w:t>
      </w:r>
      <w:r w:rsidRPr="00613161">
        <w:rPr>
          <w:rFonts w:ascii="Times New Roman" w:hAnsi="Times New Roman" w:cs="Times New Roman"/>
          <w:i/>
          <w:sz w:val="24"/>
          <w:szCs w:val="24"/>
          <w:lang w:val="en-US"/>
        </w:rPr>
        <w:t>MC</w:t>
      </w:r>
      <w:r w:rsidR="009E4ACE" w:rsidRPr="00613161">
        <w:rPr>
          <w:rFonts w:ascii="Times New Roman" w:hAnsi="Times New Roman" w:cs="Times New Roman"/>
          <w:i/>
          <w:sz w:val="24"/>
          <w:szCs w:val="24"/>
        </w:rPr>
        <w:t>) – 10.</w:t>
      </w:r>
      <w:r w:rsidRPr="00613161">
        <w:rPr>
          <w:rFonts w:ascii="Times New Roman" w:hAnsi="Times New Roman" w:cs="Times New Roman"/>
          <w:i/>
          <w:sz w:val="24"/>
          <w:szCs w:val="24"/>
        </w:rPr>
        <w:t>)</w:t>
      </w:r>
      <w:r w:rsidR="009E4ACE" w:rsidRPr="00613161">
        <w:rPr>
          <w:rFonts w:ascii="Times New Roman" w:hAnsi="Times New Roman" w:cs="Times New Roman"/>
          <w:i/>
          <w:sz w:val="24"/>
          <w:szCs w:val="24"/>
        </w:rPr>
        <w:t>.</w:t>
      </w:r>
    </w:p>
    <w:p w:rsidR="00AC3F62" w:rsidRPr="00613161" w:rsidRDefault="00AC3F62" w:rsidP="00613161">
      <w:pPr>
        <w:pStyle w:val="ab"/>
        <w:spacing w:after="0" w:line="360" w:lineRule="auto"/>
        <w:ind w:left="0"/>
        <w:rPr>
          <w:rFonts w:ascii="Times New Roman" w:hAnsi="Times New Roman" w:cs="Times New Roman"/>
          <w:i/>
          <w:sz w:val="24"/>
          <w:szCs w:val="24"/>
        </w:rPr>
      </w:pPr>
      <w:r w:rsidRPr="00613161">
        <w:rPr>
          <w:rFonts w:ascii="Times New Roman" w:hAnsi="Times New Roman" w:cs="Times New Roman"/>
          <w:i/>
          <w:sz w:val="24"/>
          <w:szCs w:val="24"/>
        </w:rPr>
        <w:t xml:space="preserve"> </w:t>
      </w:r>
    </w:p>
    <w:p w:rsidR="00AC3F62" w:rsidRPr="00613161" w:rsidRDefault="00AC3F62" w:rsidP="00613161">
      <w:pPr>
        <w:pStyle w:val="ab"/>
        <w:numPr>
          <w:ilvl w:val="0"/>
          <w:numId w:val="47"/>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На основе приведенных в таблице данных рассчитать средний продукт и предельный продукт труда, оптимальную численность персонала.</w:t>
      </w:r>
    </w:p>
    <w:p w:rsidR="00AC3F62" w:rsidRPr="00613161" w:rsidRDefault="00AC3F62" w:rsidP="00613161">
      <w:pPr>
        <w:pStyle w:val="ab"/>
        <w:spacing w:after="0" w:line="360" w:lineRule="auto"/>
        <w:rPr>
          <w:rFonts w:ascii="Times New Roman" w:hAnsi="Times New Roman" w:cs="Times New Roman"/>
          <w:sz w:val="24"/>
          <w:szCs w:val="24"/>
        </w:rPr>
      </w:pPr>
    </w:p>
    <w:tbl>
      <w:tblPr>
        <w:tblStyle w:val="af"/>
        <w:tblW w:w="0" w:type="auto"/>
        <w:tblLook w:val="01E0"/>
      </w:tblPr>
      <w:tblGrid>
        <w:gridCol w:w="4398"/>
        <w:gridCol w:w="4398"/>
      </w:tblGrid>
      <w:tr w:rsidR="00AC3F62" w:rsidRPr="00613161" w:rsidTr="004E3150">
        <w:trPr>
          <w:trHeight w:val="525"/>
        </w:trPr>
        <w:tc>
          <w:tcPr>
            <w:tcW w:w="4398"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Затраты труда</w:t>
            </w:r>
          </w:p>
        </w:tc>
        <w:tc>
          <w:tcPr>
            <w:tcW w:w="4398"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Объем выпуска</w:t>
            </w:r>
          </w:p>
        </w:tc>
      </w:tr>
      <w:tr w:rsidR="00AC3F62" w:rsidRPr="00613161" w:rsidTr="00EF7D10">
        <w:trPr>
          <w:trHeight w:val="1444"/>
        </w:trPr>
        <w:tc>
          <w:tcPr>
            <w:tcW w:w="4398" w:type="dxa"/>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w:t>
            </w:r>
          </w:p>
        </w:tc>
        <w:tc>
          <w:tcPr>
            <w:tcW w:w="4398" w:type="dxa"/>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15</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54</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78</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64</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w:t>
            </w:r>
          </w:p>
        </w:tc>
      </w:tr>
    </w:tbl>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b/>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средний продукт – 15, 27, 26, 16, 6; предельный продукт – 39, 24, -14, -34;</w:t>
      </w:r>
    </w:p>
    <w:p w:rsidR="00AC3F62" w:rsidRPr="00613161" w:rsidRDefault="00AC3F62" w:rsidP="00613161">
      <w:pPr>
        <w:pStyle w:val="ab"/>
        <w:spacing w:after="0" w:line="360" w:lineRule="auto"/>
        <w:ind w:left="0"/>
        <w:rPr>
          <w:rFonts w:ascii="Times New Roman" w:hAnsi="Times New Roman" w:cs="Times New Roman"/>
          <w:i/>
          <w:sz w:val="24"/>
          <w:szCs w:val="24"/>
        </w:rPr>
      </w:pPr>
      <w:r w:rsidRPr="00613161">
        <w:rPr>
          <w:rFonts w:ascii="Times New Roman" w:hAnsi="Times New Roman" w:cs="Times New Roman"/>
          <w:i/>
          <w:sz w:val="24"/>
          <w:szCs w:val="24"/>
        </w:rPr>
        <w:t>оптимальная численность – 3 чел.)</w:t>
      </w:r>
    </w:p>
    <w:p w:rsidR="00AC3F62" w:rsidRPr="00613161" w:rsidRDefault="00AC3F62" w:rsidP="00613161">
      <w:pPr>
        <w:pStyle w:val="ab"/>
        <w:spacing w:after="0" w:line="360" w:lineRule="auto"/>
        <w:ind w:left="0"/>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rPr>
          <w:rFonts w:ascii="Times New Roman" w:hAnsi="Times New Roman" w:cs="Times New Roman"/>
          <w:b/>
          <w:sz w:val="24"/>
          <w:szCs w:val="24"/>
        </w:rPr>
      </w:pPr>
      <w:r w:rsidRPr="00613161">
        <w:rPr>
          <w:rFonts w:ascii="Times New Roman" w:hAnsi="Times New Roman" w:cs="Times New Roman"/>
          <w:sz w:val="24"/>
          <w:szCs w:val="24"/>
        </w:rPr>
        <w:t>На основе приведенных в таблице данных определить выработку и соотношение темпов изменения выработки и средней заработной платы на предприятии.</w:t>
      </w:r>
    </w:p>
    <w:p w:rsidR="00AC3F62" w:rsidRPr="00613161" w:rsidRDefault="00AC3F62" w:rsidP="00613161">
      <w:pPr>
        <w:pStyle w:val="ab"/>
        <w:spacing w:after="0" w:line="360" w:lineRule="auto"/>
        <w:ind w:left="0"/>
        <w:rPr>
          <w:rFonts w:ascii="Times New Roman" w:hAnsi="Times New Roman" w:cs="Times New Roman"/>
          <w:b/>
          <w:sz w:val="24"/>
          <w:szCs w:val="24"/>
        </w:rPr>
      </w:pPr>
    </w:p>
    <w:tbl>
      <w:tblPr>
        <w:tblStyle w:val="af"/>
        <w:tblW w:w="0" w:type="auto"/>
        <w:tblLook w:val="01E0"/>
      </w:tblPr>
      <w:tblGrid>
        <w:gridCol w:w="828"/>
        <w:gridCol w:w="4860"/>
        <w:gridCol w:w="1800"/>
        <w:gridCol w:w="1800"/>
      </w:tblGrid>
      <w:tr w:rsidR="00AC3F62" w:rsidRPr="00613161" w:rsidTr="004E3150">
        <w:trPr>
          <w:trHeight w:val="569"/>
        </w:trPr>
        <w:tc>
          <w:tcPr>
            <w:tcW w:w="828"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 пп.</w:t>
            </w:r>
          </w:p>
        </w:tc>
        <w:tc>
          <w:tcPr>
            <w:tcW w:w="4860"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Показатели</w:t>
            </w:r>
          </w:p>
        </w:tc>
        <w:tc>
          <w:tcPr>
            <w:tcW w:w="1800" w:type="dxa"/>
            <w:shd w:val="clear" w:color="auto" w:fill="F1D7E0" w:themeFill="accent1" w:themeFillTint="33"/>
            <w:vAlign w:val="center"/>
          </w:tcPr>
          <w:p w:rsidR="00AC3F62" w:rsidRPr="00613161" w:rsidRDefault="004E3150"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1-й</w:t>
            </w:r>
            <w:r w:rsidR="00AC3F62" w:rsidRPr="00613161">
              <w:rPr>
                <w:rFonts w:ascii="Times New Roman" w:hAnsi="Times New Roman" w:cs="Times New Roman"/>
                <w:b/>
                <w:sz w:val="24"/>
                <w:szCs w:val="24"/>
              </w:rPr>
              <w:t xml:space="preserve"> г</w:t>
            </w:r>
            <w:r w:rsidRPr="00613161">
              <w:rPr>
                <w:rFonts w:ascii="Times New Roman" w:hAnsi="Times New Roman" w:cs="Times New Roman"/>
                <w:b/>
                <w:sz w:val="24"/>
                <w:szCs w:val="24"/>
              </w:rPr>
              <w:t>од</w:t>
            </w:r>
          </w:p>
        </w:tc>
        <w:tc>
          <w:tcPr>
            <w:tcW w:w="1800" w:type="dxa"/>
            <w:shd w:val="clear" w:color="auto" w:fill="F1D7E0" w:themeFill="accent1" w:themeFillTint="33"/>
            <w:vAlign w:val="center"/>
          </w:tcPr>
          <w:p w:rsidR="00AC3F62" w:rsidRPr="00613161" w:rsidRDefault="004E3150"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2-й год</w:t>
            </w:r>
          </w:p>
        </w:tc>
      </w:tr>
      <w:tr w:rsidR="00AC3F62" w:rsidRPr="00613161" w:rsidTr="00EF7D10">
        <w:trPr>
          <w:trHeight w:val="1353"/>
        </w:trPr>
        <w:tc>
          <w:tcPr>
            <w:tcW w:w="828" w:type="dxa"/>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4860" w:type="dxa"/>
            <w:vAlign w:val="center"/>
          </w:tcPr>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Выручка, тыс.р.</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Средняя заработная плата за месяц, руб./чел.</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Средняя численность персонала, чел.</w:t>
            </w:r>
          </w:p>
        </w:tc>
        <w:tc>
          <w:tcPr>
            <w:tcW w:w="1800" w:type="dxa"/>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2 000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10 000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10</w:t>
            </w:r>
          </w:p>
        </w:tc>
        <w:tc>
          <w:tcPr>
            <w:tcW w:w="1800" w:type="dxa"/>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2 400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12 000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12</w:t>
            </w:r>
          </w:p>
        </w:tc>
      </w:tr>
    </w:tbl>
    <w:p w:rsidR="00AC3F62" w:rsidRPr="00613161" w:rsidRDefault="00AC3F62" w:rsidP="00613161">
      <w:pPr>
        <w:pStyle w:val="ab"/>
        <w:spacing w:after="0" w:line="360" w:lineRule="auto"/>
        <w:ind w:left="0"/>
        <w:rPr>
          <w:rFonts w:ascii="Times New Roman" w:hAnsi="Times New Roman" w:cs="Times New Roman"/>
          <w:b/>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годовая выработка – 200 тыс.р/чел., 200тыс.р./чел., месячная выработка – 16 667 руб./чел.,16 667 руб./чел., темп прироста средней заработной платы – 20%, темп прироста выработки – 0%).</w:t>
      </w:r>
    </w:p>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jc w:val="both"/>
        <w:rPr>
          <w:rFonts w:ascii="Times New Roman" w:hAnsi="Times New Roman" w:cs="Times New Roman"/>
          <w:b/>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t>Объем продукции, выпущенной предприятием в текущем году составляет        20 000 тыс.р., среднегодовая стоимость основных средств – 15 000 тыс.р.</w:t>
      </w:r>
      <w:r w:rsidRPr="00613161">
        <w:rPr>
          <w:rFonts w:ascii="Times New Roman" w:hAnsi="Times New Roman" w:cs="Times New Roman"/>
          <w:b/>
          <w:sz w:val="24"/>
          <w:szCs w:val="24"/>
        </w:rPr>
        <w:t xml:space="preserve"> </w:t>
      </w:r>
      <w:r w:rsidRPr="00613161">
        <w:rPr>
          <w:rFonts w:ascii="Times New Roman" w:hAnsi="Times New Roman" w:cs="Times New Roman"/>
          <w:sz w:val="24"/>
          <w:szCs w:val="24"/>
        </w:rPr>
        <w:t>Определить коэффициенты фондоотдачи и фондоемкости продукции.</w:t>
      </w:r>
    </w:p>
    <w:p w:rsidR="00530483" w:rsidRPr="00613161" w:rsidRDefault="00530483"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коэффициент фондоотдачи – 1,33; коэффициент фондоемкости – 0,75)</w:t>
      </w:r>
    </w:p>
    <w:p w:rsidR="00AC3F62" w:rsidRPr="00613161" w:rsidRDefault="00AC3F62"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p>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t xml:space="preserve">Объем продукции, выпущенной предприятием в текущем году составляет </w:t>
      </w:r>
    </w:p>
    <w:p w:rsidR="00AC3F62" w:rsidRPr="00613161" w:rsidRDefault="00AC3F62" w:rsidP="00613161">
      <w:pPr>
        <w:pStyle w:val="ab"/>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20 000 тыс.р., среднегодовая стоимость оборотных средств составляет 5 000 тыс.р.</w:t>
      </w:r>
    </w:p>
    <w:p w:rsidR="00AC3F62" w:rsidRPr="00613161" w:rsidRDefault="00AC3F62" w:rsidP="00613161">
      <w:pPr>
        <w:pStyle w:val="ab"/>
        <w:spacing w:after="0" w:line="360" w:lineRule="auto"/>
        <w:ind w:left="0"/>
        <w:jc w:val="both"/>
        <w:rPr>
          <w:rFonts w:ascii="Times New Roman" w:hAnsi="Times New Roman" w:cs="Times New Roman"/>
          <w:sz w:val="24"/>
          <w:szCs w:val="24"/>
        </w:rPr>
      </w:pPr>
      <w:r w:rsidRPr="00613161">
        <w:rPr>
          <w:rFonts w:ascii="Times New Roman" w:hAnsi="Times New Roman" w:cs="Times New Roman"/>
          <w:sz w:val="24"/>
          <w:szCs w:val="24"/>
        </w:rPr>
        <w:t xml:space="preserve">       Определить коэффициенты оборачиваемости и загрузки оборотных средств </w:t>
      </w:r>
    </w:p>
    <w:p w:rsidR="00AC3F62" w:rsidRPr="00613161" w:rsidRDefault="00AC3F62" w:rsidP="00613161">
      <w:pPr>
        <w:pStyle w:val="ab"/>
        <w:spacing w:after="0" w:line="360" w:lineRule="auto"/>
        <w:ind w:left="0"/>
        <w:jc w:val="both"/>
        <w:rPr>
          <w:rFonts w:ascii="Times New Roman" w:hAnsi="Times New Roman" w:cs="Times New Roman"/>
          <w:sz w:val="24"/>
          <w:szCs w:val="24"/>
        </w:rPr>
      </w:pPr>
      <w:r w:rsidRPr="00613161">
        <w:rPr>
          <w:rFonts w:ascii="Times New Roman" w:hAnsi="Times New Roman" w:cs="Times New Roman"/>
          <w:sz w:val="24"/>
          <w:szCs w:val="24"/>
        </w:rPr>
        <w:t xml:space="preserve">       Предприятия.</w:t>
      </w:r>
    </w:p>
    <w:p w:rsidR="009E4ACE" w:rsidRPr="00613161" w:rsidRDefault="009E4ACE" w:rsidP="00613161">
      <w:pPr>
        <w:pStyle w:val="ab"/>
        <w:spacing w:after="0" w:line="360" w:lineRule="auto"/>
        <w:ind w:left="0"/>
        <w:jc w:val="both"/>
        <w:rPr>
          <w:rFonts w:ascii="Times New Roman" w:hAnsi="Times New Roman" w:cs="Times New Roman"/>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коэффициент оборачиваемости – 4, коэффициент загрузки – 0,25)</w:t>
      </w:r>
    </w:p>
    <w:p w:rsidR="00AC3F62" w:rsidRPr="00613161" w:rsidRDefault="00AC3F62" w:rsidP="00613161">
      <w:pPr>
        <w:pStyle w:val="ab"/>
        <w:numPr>
          <w:ilvl w:val="0"/>
          <w:numId w:val="4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Заполнить таблицу критериев малых и средних предприятий</w:t>
      </w:r>
    </w:p>
    <w:p w:rsidR="00AC3F62" w:rsidRPr="00613161" w:rsidRDefault="00AC3F62" w:rsidP="00613161">
      <w:pPr>
        <w:pStyle w:val="ab"/>
        <w:spacing w:after="0" w:line="360" w:lineRule="auto"/>
        <w:ind w:left="0"/>
        <w:jc w:val="both"/>
        <w:rPr>
          <w:rFonts w:ascii="Times New Roman" w:hAnsi="Times New Roman" w:cs="Times New Roman"/>
          <w:sz w:val="24"/>
          <w:szCs w:val="24"/>
        </w:rPr>
      </w:pPr>
    </w:p>
    <w:tbl>
      <w:tblPr>
        <w:tblStyle w:val="af"/>
        <w:tblW w:w="0" w:type="auto"/>
        <w:tblLook w:val="01E0"/>
      </w:tblPr>
      <w:tblGrid>
        <w:gridCol w:w="2088"/>
        <w:gridCol w:w="1800"/>
        <w:gridCol w:w="1800"/>
        <w:gridCol w:w="1800"/>
        <w:gridCol w:w="1800"/>
      </w:tblGrid>
      <w:tr w:rsidR="00AC3F62" w:rsidRPr="00613161" w:rsidTr="004E3150">
        <w:trPr>
          <w:trHeight w:val="1077"/>
        </w:trPr>
        <w:tc>
          <w:tcPr>
            <w:tcW w:w="2088" w:type="dxa"/>
            <w:tcBorders>
              <w:right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Предприятия</w:t>
            </w:r>
          </w:p>
        </w:tc>
        <w:tc>
          <w:tcPr>
            <w:tcW w:w="1800" w:type="dxa"/>
            <w:tcBorders>
              <w:left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Доля сторонних субъектов</w:t>
            </w:r>
          </w:p>
        </w:tc>
        <w:tc>
          <w:tcPr>
            <w:tcW w:w="1800"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Годовая выручка</w:t>
            </w:r>
          </w:p>
        </w:tc>
        <w:tc>
          <w:tcPr>
            <w:tcW w:w="1800"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Численность персонала</w:t>
            </w:r>
          </w:p>
        </w:tc>
        <w:tc>
          <w:tcPr>
            <w:tcW w:w="1800" w:type="dxa"/>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Стоимость основных средств</w:t>
            </w:r>
          </w:p>
        </w:tc>
      </w:tr>
      <w:tr w:rsidR="00AC3F62" w:rsidRPr="00613161" w:rsidTr="00EF7D10">
        <w:trPr>
          <w:trHeight w:val="1050"/>
        </w:trPr>
        <w:tc>
          <w:tcPr>
            <w:tcW w:w="2088" w:type="dxa"/>
            <w:tcBorders>
              <w:right w:val="single" w:sz="4" w:space="0" w:color="auto"/>
            </w:tcBorders>
          </w:tcPr>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Малые</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Микро</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Средние</w:t>
            </w:r>
          </w:p>
        </w:tc>
        <w:tc>
          <w:tcPr>
            <w:tcW w:w="1800" w:type="dxa"/>
            <w:tcBorders>
              <w:left w:val="single" w:sz="4" w:space="0" w:color="auto"/>
            </w:tcBorders>
          </w:tcPr>
          <w:p w:rsidR="00AC3F62" w:rsidRPr="00613161" w:rsidRDefault="00AC3F62" w:rsidP="00613161">
            <w:pPr>
              <w:pStyle w:val="ab"/>
              <w:spacing w:line="360" w:lineRule="auto"/>
              <w:ind w:left="0"/>
              <w:jc w:val="both"/>
              <w:rPr>
                <w:rFonts w:ascii="Times New Roman" w:hAnsi="Times New Roman" w:cs="Times New Roman"/>
                <w:sz w:val="24"/>
                <w:szCs w:val="24"/>
              </w:rPr>
            </w:pPr>
          </w:p>
        </w:tc>
        <w:tc>
          <w:tcPr>
            <w:tcW w:w="1800" w:type="dxa"/>
          </w:tcPr>
          <w:p w:rsidR="00AC3F62" w:rsidRPr="00613161" w:rsidRDefault="00AC3F62" w:rsidP="00613161">
            <w:pPr>
              <w:pStyle w:val="ab"/>
              <w:spacing w:line="360" w:lineRule="auto"/>
              <w:ind w:left="0"/>
              <w:jc w:val="both"/>
              <w:rPr>
                <w:rFonts w:ascii="Times New Roman" w:hAnsi="Times New Roman" w:cs="Times New Roman"/>
                <w:sz w:val="24"/>
                <w:szCs w:val="24"/>
              </w:rPr>
            </w:pPr>
          </w:p>
        </w:tc>
        <w:tc>
          <w:tcPr>
            <w:tcW w:w="1800" w:type="dxa"/>
          </w:tcPr>
          <w:p w:rsidR="00AC3F62" w:rsidRPr="00613161" w:rsidRDefault="00AC3F62" w:rsidP="00613161">
            <w:pPr>
              <w:pStyle w:val="ab"/>
              <w:spacing w:line="360" w:lineRule="auto"/>
              <w:ind w:left="0"/>
              <w:jc w:val="both"/>
              <w:rPr>
                <w:rFonts w:ascii="Times New Roman" w:hAnsi="Times New Roman" w:cs="Times New Roman"/>
                <w:sz w:val="24"/>
                <w:szCs w:val="24"/>
              </w:rPr>
            </w:pPr>
          </w:p>
        </w:tc>
        <w:tc>
          <w:tcPr>
            <w:tcW w:w="1800" w:type="dxa"/>
          </w:tcPr>
          <w:p w:rsidR="00AC3F62" w:rsidRPr="00613161" w:rsidRDefault="00AC3F62" w:rsidP="00613161">
            <w:pPr>
              <w:pStyle w:val="ab"/>
              <w:spacing w:line="360" w:lineRule="auto"/>
              <w:ind w:left="0"/>
              <w:jc w:val="both"/>
              <w:rPr>
                <w:rFonts w:ascii="Times New Roman" w:hAnsi="Times New Roman" w:cs="Times New Roman"/>
                <w:sz w:val="24"/>
                <w:szCs w:val="24"/>
              </w:rPr>
            </w:pPr>
          </w:p>
        </w:tc>
      </w:tr>
    </w:tbl>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Ответы:  </w:t>
      </w:r>
      <w:r w:rsidRPr="00613161">
        <w:rPr>
          <w:rFonts w:ascii="Times New Roman" w:hAnsi="Times New Roman" w:cs="Times New Roman"/>
          <w:i/>
          <w:sz w:val="24"/>
          <w:szCs w:val="24"/>
        </w:rPr>
        <w:t xml:space="preserve">доля стор. 25%, выручка малых – 400млн.р.,  микро. – 60 млн.р., средних – 1000 млн.р.; численность малых – 100 чел., микро – 15 чел., средних -  101 – 250 чел., стоимость основных средств и НМА  - до 100 млн.р., если организация применяет УСНО)         </w:t>
      </w:r>
    </w:p>
    <w:p w:rsidR="009E4ACE" w:rsidRPr="00613161" w:rsidRDefault="009E4ACE" w:rsidP="00613161">
      <w:pPr>
        <w:pStyle w:val="ab"/>
        <w:spacing w:after="0" w:line="360" w:lineRule="auto"/>
        <w:ind w:left="0"/>
        <w:jc w:val="both"/>
        <w:rPr>
          <w:rFonts w:ascii="Times New Roman" w:hAnsi="Times New Roman" w:cs="Times New Roman"/>
          <w:b/>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На основе приведенных в таблице данных рассчитать различные варианты технологической структуры инвестиций организации и выделить наиболее предпочтительную.</w:t>
      </w:r>
    </w:p>
    <w:p w:rsidR="00AC3F62" w:rsidRPr="00613161" w:rsidRDefault="00AC3F62" w:rsidP="00613161">
      <w:pPr>
        <w:pStyle w:val="ab"/>
        <w:spacing w:after="0" w:line="360" w:lineRule="auto"/>
        <w:ind w:left="0"/>
        <w:rPr>
          <w:rFonts w:ascii="Times New Roman" w:hAnsi="Times New Roman" w:cs="Times New Roman"/>
          <w:sz w:val="24"/>
          <w:szCs w:val="24"/>
        </w:rPr>
      </w:pPr>
    </w:p>
    <w:tbl>
      <w:tblPr>
        <w:tblStyle w:val="af"/>
        <w:tblW w:w="0" w:type="auto"/>
        <w:tblLook w:val="01E0"/>
      </w:tblPr>
      <w:tblGrid>
        <w:gridCol w:w="828"/>
        <w:gridCol w:w="3960"/>
        <w:gridCol w:w="1620"/>
        <w:gridCol w:w="1440"/>
        <w:gridCol w:w="1440"/>
      </w:tblGrid>
      <w:tr w:rsidR="00AC3F62" w:rsidRPr="00613161" w:rsidTr="004E3150">
        <w:trPr>
          <w:trHeight w:val="420"/>
        </w:trPr>
        <w:tc>
          <w:tcPr>
            <w:tcW w:w="828" w:type="dxa"/>
            <w:vMerge w:val="restart"/>
            <w:tcBorders>
              <w:right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 пп.</w:t>
            </w:r>
          </w:p>
        </w:tc>
        <w:tc>
          <w:tcPr>
            <w:tcW w:w="3960" w:type="dxa"/>
            <w:vMerge w:val="restart"/>
            <w:tcBorders>
              <w:left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Направления инвестиций</w:t>
            </w:r>
          </w:p>
        </w:tc>
        <w:tc>
          <w:tcPr>
            <w:tcW w:w="4500" w:type="dxa"/>
            <w:gridSpan w:val="3"/>
            <w:tcBorders>
              <w:bottom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Варианты, тыс.р.</w:t>
            </w:r>
          </w:p>
        </w:tc>
      </w:tr>
      <w:tr w:rsidR="00AC3F62" w:rsidRPr="00613161" w:rsidTr="004E3150">
        <w:trPr>
          <w:trHeight w:val="330"/>
        </w:trPr>
        <w:tc>
          <w:tcPr>
            <w:tcW w:w="828" w:type="dxa"/>
            <w:vMerge/>
            <w:tcBorders>
              <w:right w:val="single" w:sz="4" w:space="0" w:color="auto"/>
            </w:tcBorders>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p>
        </w:tc>
        <w:tc>
          <w:tcPr>
            <w:tcW w:w="3960" w:type="dxa"/>
            <w:vMerge/>
            <w:tcBorders>
              <w:left w:val="single" w:sz="4" w:space="0" w:color="auto"/>
            </w:tcBorders>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p>
        </w:tc>
        <w:tc>
          <w:tcPr>
            <w:tcW w:w="1620" w:type="dxa"/>
            <w:tcBorders>
              <w:top w:val="single" w:sz="4" w:space="0" w:color="auto"/>
            </w:tcBorders>
            <w:shd w:val="clear" w:color="auto" w:fill="D9D9D9" w:themeFill="background1" w:themeFillShade="D9"/>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1</w:t>
            </w:r>
          </w:p>
        </w:tc>
        <w:tc>
          <w:tcPr>
            <w:tcW w:w="1440" w:type="dxa"/>
            <w:tcBorders>
              <w:top w:val="single" w:sz="4" w:space="0" w:color="auto"/>
            </w:tcBorders>
            <w:shd w:val="clear" w:color="auto" w:fill="D9D9D9" w:themeFill="background1" w:themeFillShade="D9"/>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2</w:t>
            </w:r>
          </w:p>
        </w:tc>
        <w:tc>
          <w:tcPr>
            <w:tcW w:w="1440" w:type="dxa"/>
            <w:tcBorders>
              <w:top w:val="single" w:sz="4" w:space="0" w:color="auto"/>
            </w:tcBorders>
            <w:shd w:val="clear" w:color="auto" w:fill="D9D9D9" w:themeFill="background1" w:themeFillShade="D9"/>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3</w:t>
            </w:r>
          </w:p>
        </w:tc>
      </w:tr>
      <w:tr w:rsidR="00AC3F62" w:rsidRPr="00613161" w:rsidTr="00EF7D10">
        <w:trPr>
          <w:trHeight w:val="1270"/>
        </w:trPr>
        <w:tc>
          <w:tcPr>
            <w:tcW w:w="828" w:type="dxa"/>
            <w:tcBorders>
              <w:right w:val="single" w:sz="4" w:space="0" w:color="auto"/>
            </w:tcBorders>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3960" w:type="dxa"/>
            <w:tcBorders>
              <w:left w:val="single" w:sz="4" w:space="0" w:color="auto"/>
            </w:tcBorders>
          </w:tcPr>
          <w:p w:rsidR="004E3150" w:rsidRPr="00613161" w:rsidRDefault="004E3150" w:rsidP="00613161">
            <w:pPr>
              <w:pStyle w:val="ab"/>
              <w:spacing w:line="360" w:lineRule="auto"/>
              <w:ind w:left="0"/>
              <w:rPr>
                <w:rFonts w:ascii="Times New Roman" w:hAnsi="Times New Roman" w:cs="Times New Roman"/>
                <w:sz w:val="24"/>
                <w:szCs w:val="24"/>
              </w:rPr>
            </w:pP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Общестроительные работы</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Технологическое оборудование</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Прочие</w:t>
            </w:r>
          </w:p>
        </w:tc>
        <w:tc>
          <w:tcPr>
            <w:tcW w:w="1620"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200</w:t>
            </w:r>
          </w:p>
          <w:p w:rsidR="00AC3F62" w:rsidRPr="00613161" w:rsidRDefault="00AC3F62" w:rsidP="00613161">
            <w:pPr>
              <w:pStyle w:val="ab"/>
              <w:spacing w:line="360" w:lineRule="auto"/>
              <w:ind w:left="0"/>
              <w:jc w:val="center"/>
              <w:rPr>
                <w:rFonts w:ascii="Times New Roman" w:hAnsi="Times New Roman" w:cs="Times New Roman"/>
                <w:sz w:val="24"/>
                <w:szCs w:val="24"/>
              </w:rPr>
            </w:pPr>
          </w:p>
        </w:tc>
        <w:tc>
          <w:tcPr>
            <w:tcW w:w="1440"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200</w:t>
            </w:r>
          </w:p>
        </w:tc>
        <w:tc>
          <w:tcPr>
            <w:tcW w:w="1440"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200</w:t>
            </w:r>
          </w:p>
        </w:tc>
      </w:tr>
    </w:tbl>
    <w:p w:rsidR="009E4ACE" w:rsidRPr="00613161" w:rsidRDefault="009E4ACE"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lastRenderedPageBreak/>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 xml:space="preserve">1 вар.- 50, 30, 20%%, 2 вар. – 30, 50, 20%%, 3 вар. </w:t>
      </w:r>
      <w:r w:rsidR="0083553B" w:rsidRPr="00613161">
        <w:rPr>
          <w:rFonts w:ascii="Times New Roman" w:hAnsi="Times New Roman" w:cs="Times New Roman"/>
          <w:i/>
          <w:sz w:val="24"/>
          <w:szCs w:val="24"/>
        </w:rPr>
        <w:t>–</w:t>
      </w:r>
      <w:r w:rsidRPr="00613161">
        <w:rPr>
          <w:rFonts w:ascii="Times New Roman" w:hAnsi="Times New Roman" w:cs="Times New Roman"/>
          <w:i/>
          <w:sz w:val="24"/>
          <w:szCs w:val="24"/>
        </w:rPr>
        <w:t xml:space="preserve"> 40, 40, 20%%, наиболее предпочтительной является 2 вар. </w:t>
      </w:r>
      <w:r w:rsidR="0083553B" w:rsidRPr="00613161">
        <w:rPr>
          <w:rFonts w:ascii="Times New Roman" w:hAnsi="Times New Roman" w:cs="Times New Roman"/>
          <w:i/>
          <w:sz w:val="24"/>
          <w:szCs w:val="24"/>
        </w:rPr>
        <w:t>И</w:t>
      </w:r>
      <w:r w:rsidRPr="00613161">
        <w:rPr>
          <w:rFonts w:ascii="Times New Roman" w:hAnsi="Times New Roman" w:cs="Times New Roman"/>
          <w:i/>
          <w:sz w:val="24"/>
          <w:szCs w:val="24"/>
        </w:rPr>
        <w:t>нвестирования, т.к. большая доля средств расходуется на технологическое оборудование).</w:t>
      </w:r>
    </w:p>
    <w:p w:rsidR="00AC3F62" w:rsidRPr="00613161" w:rsidRDefault="00AC3F62"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На основе приведенных в таблице данных определить структуру инновационных предпочтений организации и обосновать наиболее предпочтительный вариант.</w:t>
      </w:r>
    </w:p>
    <w:p w:rsidR="00AC3F62" w:rsidRPr="00613161" w:rsidRDefault="00AC3F62" w:rsidP="00613161">
      <w:pPr>
        <w:pStyle w:val="ab"/>
        <w:spacing w:after="0" w:line="360" w:lineRule="auto"/>
        <w:ind w:left="0"/>
        <w:rPr>
          <w:rFonts w:ascii="Times New Roman" w:hAnsi="Times New Roman" w:cs="Times New Roman"/>
          <w:sz w:val="24"/>
          <w:szCs w:val="24"/>
        </w:rPr>
      </w:pPr>
    </w:p>
    <w:tbl>
      <w:tblPr>
        <w:tblStyle w:val="af"/>
        <w:tblW w:w="0" w:type="auto"/>
        <w:tblLook w:val="01E0"/>
      </w:tblPr>
      <w:tblGrid>
        <w:gridCol w:w="828"/>
        <w:gridCol w:w="3960"/>
        <w:gridCol w:w="1620"/>
        <w:gridCol w:w="1440"/>
        <w:gridCol w:w="1440"/>
      </w:tblGrid>
      <w:tr w:rsidR="00AC3F62" w:rsidRPr="00613161" w:rsidTr="004E3150">
        <w:trPr>
          <w:trHeight w:val="420"/>
        </w:trPr>
        <w:tc>
          <w:tcPr>
            <w:tcW w:w="828" w:type="dxa"/>
            <w:vMerge w:val="restart"/>
            <w:tcBorders>
              <w:right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 пп.</w:t>
            </w:r>
          </w:p>
        </w:tc>
        <w:tc>
          <w:tcPr>
            <w:tcW w:w="3960" w:type="dxa"/>
            <w:vMerge w:val="restart"/>
            <w:tcBorders>
              <w:left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Направления инноваций</w:t>
            </w:r>
          </w:p>
        </w:tc>
        <w:tc>
          <w:tcPr>
            <w:tcW w:w="4500" w:type="dxa"/>
            <w:gridSpan w:val="3"/>
            <w:tcBorders>
              <w:bottom w:val="single" w:sz="4" w:space="0" w:color="auto"/>
            </w:tcBorders>
            <w:shd w:val="clear" w:color="auto" w:fill="F1D7E0" w:themeFill="accent1" w:themeFillTint="33"/>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Варианты, тыс.р.</w:t>
            </w:r>
          </w:p>
        </w:tc>
      </w:tr>
      <w:tr w:rsidR="00AC3F62" w:rsidRPr="00613161" w:rsidTr="004E3150">
        <w:trPr>
          <w:trHeight w:val="330"/>
        </w:trPr>
        <w:tc>
          <w:tcPr>
            <w:tcW w:w="828" w:type="dxa"/>
            <w:vMerge/>
            <w:tcBorders>
              <w:right w:val="single" w:sz="4" w:space="0" w:color="auto"/>
            </w:tcBorders>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p>
        </w:tc>
        <w:tc>
          <w:tcPr>
            <w:tcW w:w="3960" w:type="dxa"/>
            <w:vMerge/>
            <w:tcBorders>
              <w:left w:val="single" w:sz="4" w:space="0" w:color="auto"/>
            </w:tcBorders>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p>
        </w:tc>
        <w:tc>
          <w:tcPr>
            <w:tcW w:w="1620" w:type="dxa"/>
            <w:tcBorders>
              <w:top w:val="single" w:sz="4" w:space="0" w:color="auto"/>
            </w:tcBorders>
            <w:shd w:val="clear" w:color="auto" w:fill="D9D9D9" w:themeFill="background1" w:themeFillShade="D9"/>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1</w:t>
            </w:r>
          </w:p>
        </w:tc>
        <w:tc>
          <w:tcPr>
            <w:tcW w:w="1440" w:type="dxa"/>
            <w:tcBorders>
              <w:top w:val="single" w:sz="4" w:space="0" w:color="auto"/>
            </w:tcBorders>
            <w:shd w:val="clear" w:color="auto" w:fill="D9D9D9" w:themeFill="background1" w:themeFillShade="D9"/>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2</w:t>
            </w:r>
          </w:p>
        </w:tc>
        <w:tc>
          <w:tcPr>
            <w:tcW w:w="1440" w:type="dxa"/>
            <w:tcBorders>
              <w:top w:val="single" w:sz="4" w:space="0" w:color="auto"/>
            </w:tcBorders>
            <w:shd w:val="clear" w:color="auto" w:fill="D9D9D9" w:themeFill="background1" w:themeFillShade="D9"/>
            <w:vAlign w:val="center"/>
          </w:tcPr>
          <w:p w:rsidR="00AC3F62" w:rsidRPr="00613161" w:rsidRDefault="00AC3F62" w:rsidP="00613161">
            <w:pPr>
              <w:pStyle w:val="ab"/>
              <w:spacing w:line="360" w:lineRule="auto"/>
              <w:ind w:left="0"/>
              <w:jc w:val="center"/>
              <w:rPr>
                <w:rFonts w:ascii="Times New Roman" w:hAnsi="Times New Roman" w:cs="Times New Roman"/>
                <w:b/>
                <w:sz w:val="24"/>
                <w:szCs w:val="24"/>
              </w:rPr>
            </w:pPr>
            <w:r w:rsidRPr="00613161">
              <w:rPr>
                <w:rFonts w:ascii="Times New Roman" w:hAnsi="Times New Roman" w:cs="Times New Roman"/>
                <w:b/>
                <w:sz w:val="24"/>
                <w:szCs w:val="24"/>
              </w:rPr>
              <w:t>3</w:t>
            </w:r>
          </w:p>
        </w:tc>
      </w:tr>
      <w:tr w:rsidR="00AC3F62" w:rsidRPr="00613161" w:rsidTr="004E3150">
        <w:trPr>
          <w:trHeight w:val="1270"/>
        </w:trPr>
        <w:tc>
          <w:tcPr>
            <w:tcW w:w="828" w:type="dxa"/>
            <w:tcBorders>
              <w:right w:val="single" w:sz="4" w:space="0" w:color="auto"/>
            </w:tcBorders>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1.</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w:t>
            </w:r>
          </w:p>
        </w:tc>
        <w:tc>
          <w:tcPr>
            <w:tcW w:w="3960" w:type="dxa"/>
            <w:tcBorders>
              <w:left w:val="single" w:sz="4" w:space="0" w:color="auto"/>
            </w:tcBorders>
          </w:tcPr>
          <w:p w:rsidR="004E3150" w:rsidRPr="00613161" w:rsidRDefault="004E3150" w:rsidP="00613161">
            <w:pPr>
              <w:pStyle w:val="ab"/>
              <w:spacing w:line="360" w:lineRule="auto"/>
              <w:ind w:left="0"/>
              <w:rPr>
                <w:rFonts w:ascii="Times New Roman" w:hAnsi="Times New Roman" w:cs="Times New Roman"/>
                <w:sz w:val="24"/>
                <w:szCs w:val="24"/>
              </w:rPr>
            </w:pP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Новое оборудование</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Программные продукты</w:t>
            </w:r>
          </w:p>
          <w:p w:rsidR="00AC3F62" w:rsidRPr="00613161" w:rsidRDefault="00AC3F62" w:rsidP="00613161">
            <w:pPr>
              <w:pStyle w:val="ab"/>
              <w:spacing w:line="360" w:lineRule="auto"/>
              <w:ind w:left="0"/>
              <w:rPr>
                <w:rFonts w:ascii="Times New Roman" w:hAnsi="Times New Roman" w:cs="Times New Roman"/>
                <w:sz w:val="24"/>
                <w:szCs w:val="24"/>
              </w:rPr>
            </w:pPr>
            <w:r w:rsidRPr="00613161">
              <w:rPr>
                <w:rFonts w:ascii="Times New Roman" w:hAnsi="Times New Roman" w:cs="Times New Roman"/>
                <w:sz w:val="24"/>
                <w:szCs w:val="24"/>
              </w:rPr>
              <w:t>Переподготовка кадров</w:t>
            </w:r>
          </w:p>
        </w:tc>
        <w:tc>
          <w:tcPr>
            <w:tcW w:w="1620"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200</w:t>
            </w:r>
          </w:p>
          <w:p w:rsidR="00AC3F62" w:rsidRPr="00613161" w:rsidRDefault="00AC3F62" w:rsidP="00613161">
            <w:pPr>
              <w:pStyle w:val="ab"/>
              <w:spacing w:line="360" w:lineRule="auto"/>
              <w:ind w:left="0"/>
              <w:jc w:val="center"/>
              <w:rPr>
                <w:rFonts w:ascii="Times New Roman" w:hAnsi="Times New Roman" w:cs="Times New Roman"/>
                <w:sz w:val="24"/>
                <w:szCs w:val="24"/>
              </w:rPr>
            </w:pPr>
          </w:p>
        </w:tc>
        <w:tc>
          <w:tcPr>
            <w:tcW w:w="1440"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500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200</w:t>
            </w:r>
          </w:p>
        </w:tc>
        <w:tc>
          <w:tcPr>
            <w:tcW w:w="1440" w:type="dxa"/>
          </w:tcPr>
          <w:p w:rsidR="004E3150" w:rsidRPr="00613161" w:rsidRDefault="004E3150" w:rsidP="00613161">
            <w:pPr>
              <w:pStyle w:val="ab"/>
              <w:spacing w:line="360" w:lineRule="auto"/>
              <w:ind w:left="0"/>
              <w:jc w:val="center"/>
              <w:rPr>
                <w:rFonts w:ascii="Times New Roman" w:hAnsi="Times New Roman" w:cs="Times New Roman"/>
                <w:sz w:val="24"/>
                <w:szCs w:val="24"/>
              </w:rPr>
            </w:pP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400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p w:rsidR="00AC3F62" w:rsidRPr="00613161" w:rsidRDefault="00AC3F62" w:rsidP="00613161">
            <w:pPr>
              <w:pStyle w:val="ab"/>
              <w:spacing w:line="360" w:lineRule="auto"/>
              <w:ind w:left="0"/>
              <w:jc w:val="center"/>
              <w:rPr>
                <w:rFonts w:ascii="Times New Roman" w:hAnsi="Times New Roman" w:cs="Times New Roman"/>
                <w:sz w:val="24"/>
                <w:szCs w:val="24"/>
              </w:rPr>
            </w:pPr>
            <w:r w:rsidRPr="00613161">
              <w:rPr>
                <w:rFonts w:ascii="Times New Roman" w:hAnsi="Times New Roman" w:cs="Times New Roman"/>
                <w:sz w:val="24"/>
                <w:szCs w:val="24"/>
              </w:rPr>
              <w:t>300</w:t>
            </w:r>
          </w:p>
        </w:tc>
      </w:tr>
    </w:tbl>
    <w:p w:rsidR="009E4ACE" w:rsidRPr="00613161" w:rsidRDefault="009E4ACE" w:rsidP="00613161">
      <w:pPr>
        <w:pStyle w:val="ab"/>
        <w:spacing w:after="0" w:line="360" w:lineRule="auto"/>
        <w:ind w:left="0"/>
        <w:rPr>
          <w:rFonts w:ascii="Times New Roman" w:hAnsi="Times New Roman" w:cs="Times New Roman"/>
          <w:i/>
          <w:sz w:val="24"/>
          <w:szCs w:val="24"/>
        </w:rPr>
      </w:pPr>
    </w:p>
    <w:p w:rsidR="00AC3F62" w:rsidRPr="00613161" w:rsidRDefault="00AC3F62" w:rsidP="00613161">
      <w:pPr>
        <w:pStyle w:val="ab"/>
        <w:spacing w:after="0" w:line="360" w:lineRule="auto"/>
        <w:ind w:left="0"/>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Ответ:</w:t>
      </w:r>
      <w:r w:rsidRPr="00613161">
        <w:rPr>
          <w:rFonts w:ascii="Times New Roman" w:hAnsi="Times New Roman" w:cs="Times New Roman"/>
          <w:i/>
          <w:sz w:val="24"/>
          <w:szCs w:val="24"/>
        </w:rPr>
        <w:t xml:space="preserve"> 1 вар. – 50%, 30%, 20%, 2 вар. – 30%, 50%, 20%, 3 вар. -  40%, 30%, 30%, предпочтительность обосновать самостоятельно)</w:t>
      </w:r>
    </w:p>
    <w:p w:rsidR="00AC3F62" w:rsidRPr="00613161" w:rsidRDefault="00AC3F62" w:rsidP="00613161">
      <w:pPr>
        <w:pStyle w:val="ab"/>
        <w:spacing w:after="0" w:line="360" w:lineRule="auto"/>
        <w:ind w:left="0"/>
        <w:rPr>
          <w:rFonts w:ascii="Times New Roman" w:hAnsi="Times New Roman" w:cs="Times New Roman"/>
          <w:i/>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b/>
          <w:sz w:val="24"/>
          <w:szCs w:val="24"/>
        </w:rPr>
      </w:pPr>
      <w:r w:rsidRPr="00613161">
        <w:rPr>
          <w:rFonts w:ascii="Times New Roman" w:hAnsi="Times New Roman" w:cs="Times New Roman"/>
          <w:sz w:val="24"/>
          <w:szCs w:val="24"/>
        </w:rPr>
        <w:t>Рассчитать сумму лизинговых платежей для следующих условий договора.</w:t>
      </w:r>
    </w:p>
    <w:p w:rsidR="00AC3F62" w:rsidRPr="00613161" w:rsidRDefault="00AC3F62" w:rsidP="00613161">
      <w:pPr>
        <w:pStyle w:val="ab"/>
        <w:spacing w:after="0" w:line="360" w:lineRule="auto"/>
        <w:ind w:left="360"/>
        <w:jc w:val="both"/>
        <w:rPr>
          <w:rFonts w:ascii="Times New Roman" w:hAnsi="Times New Roman" w:cs="Times New Roman"/>
          <w:b/>
          <w:sz w:val="24"/>
          <w:szCs w:val="24"/>
        </w:rPr>
      </w:pPr>
      <w:r w:rsidRPr="00613161">
        <w:rPr>
          <w:rFonts w:ascii="Times New Roman" w:hAnsi="Times New Roman" w:cs="Times New Roman"/>
          <w:sz w:val="24"/>
          <w:szCs w:val="24"/>
        </w:rPr>
        <w:t>Выкуп имущества не предполагается.</w:t>
      </w:r>
    </w:p>
    <w:p w:rsidR="00AC3F62" w:rsidRPr="00613161" w:rsidRDefault="00AC3F62" w:rsidP="00613161">
      <w:pPr>
        <w:pStyle w:val="ab"/>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Затраты на приобретение лизингового имущества – 500 тыс.р.,</w:t>
      </w:r>
    </w:p>
    <w:p w:rsidR="00AC3F62" w:rsidRPr="00613161" w:rsidRDefault="00AC3F62" w:rsidP="00613161">
      <w:pPr>
        <w:pStyle w:val="ab"/>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Затраты на прочие услуги лизингодателя  - 5 % от стоимости имущества,</w:t>
      </w:r>
    </w:p>
    <w:p w:rsidR="00AC3F62" w:rsidRPr="00613161" w:rsidRDefault="00AC3F62" w:rsidP="00613161">
      <w:pPr>
        <w:pStyle w:val="ab"/>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Доход лизингодателя – 10 % от стоимости имущества,</w:t>
      </w:r>
    </w:p>
    <w:p w:rsidR="00AC3F62" w:rsidRPr="00613161" w:rsidRDefault="00AC3F62" w:rsidP="00613161">
      <w:pPr>
        <w:pStyle w:val="ab"/>
        <w:spacing w:after="0" w:line="360" w:lineRule="auto"/>
        <w:ind w:left="360"/>
        <w:jc w:val="both"/>
        <w:rPr>
          <w:rFonts w:ascii="Times New Roman" w:hAnsi="Times New Roman" w:cs="Times New Roman"/>
          <w:sz w:val="24"/>
          <w:szCs w:val="24"/>
        </w:rPr>
      </w:pPr>
      <w:r w:rsidRPr="00613161">
        <w:rPr>
          <w:rFonts w:ascii="Times New Roman" w:hAnsi="Times New Roman" w:cs="Times New Roman"/>
          <w:sz w:val="24"/>
          <w:szCs w:val="24"/>
        </w:rPr>
        <w:t>Выкупная цена – 450 тыс.р.</w:t>
      </w:r>
    </w:p>
    <w:p w:rsidR="009E4ACE" w:rsidRPr="00613161" w:rsidRDefault="009E4ACE" w:rsidP="00613161">
      <w:pPr>
        <w:pStyle w:val="ab"/>
        <w:spacing w:after="0" w:line="360" w:lineRule="auto"/>
        <w:ind w:left="360"/>
        <w:jc w:val="both"/>
        <w:rPr>
          <w:rFonts w:ascii="Times New Roman" w:hAnsi="Times New Roman" w:cs="Times New Roman"/>
          <w:sz w:val="24"/>
          <w:szCs w:val="24"/>
        </w:rPr>
      </w:pPr>
    </w:p>
    <w:p w:rsidR="00AC3F62" w:rsidRPr="00613161" w:rsidRDefault="00AC3F62" w:rsidP="00613161">
      <w:pPr>
        <w:pStyle w:val="ab"/>
        <w:spacing w:after="0" w:line="360" w:lineRule="auto"/>
        <w:ind w:left="36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общий размер ЛП – 575 тыс. р. за весь период)</w:t>
      </w:r>
    </w:p>
    <w:p w:rsidR="009E4ACE" w:rsidRPr="00613161" w:rsidRDefault="009E4ACE" w:rsidP="00613161">
      <w:pPr>
        <w:pStyle w:val="ab"/>
        <w:spacing w:after="0" w:line="360" w:lineRule="auto"/>
        <w:ind w:left="360"/>
        <w:jc w:val="both"/>
        <w:rPr>
          <w:rFonts w:ascii="Times New Roman" w:hAnsi="Times New Roman" w:cs="Times New Roman"/>
          <w:i/>
          <w:sz w:val="24"/>
          <w:szCs w:val="24"/>
        </w:rPr>
      </w:pPr>
    </w:p>
    <w:p w:rsidR="00AC3F62" w:rsidRPr="00613161" w:rsidRDefault="00AC3F62" w:rsidP="00613161">
      <w:pPr>
        <w:pStyle w:val="ab"/>
        <w:spacing w:after="0" w:line="360" w:lineRule="auto"/>
        <w:ind w:left="360"/>
        <w:jc w:val="both"/>
        <w:rPr>
          <w:rFonts w:ascii="Times New Roman" w:hAnsi="Times New Roman" w:cs="Times New Roman"/>
          <w:i/>
          <w:sz w:val="24"/>
          <w:szCs w:val="24"/>
        </w:rPr>
      </w:pPr>
    </w:p>
    <w:p w:rsidR="00AC3F62" w:rsidRPr="00613161" w:rsidRDefault="00AC3F62" w:rsidP="00613161">
      <w:pPr>
        <w:pStyle w:val="ab"/>
        <w:numPr>
          <w:ilvl w:val="0"/>
          <w:numId w:val="47"/>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Рассчитать целесообразность расширения предприятия для следующих данных. Численность персонала изменилась с 15 чел. до 18 чел., объем производства изменился с 50 ед. до 75 ед.</w:t>
      </w:r>
    </w:p>
    <w:p w:rsidR="009E4ACE" w:rsidRPr="00613161" w:rsidRDefault="009E4ACE" w:rsidP="00613161">
      <w:pPr>
        <w:pStyle w:val="ab"/>
        <w:spacing w:after="0" w:line="360" w:lineRule="auto"/>
        <w:ind w:left="360"/>
        <w:jc w:val="both"/>
        <w:rPr>
          <w:rFonts w:ascii="Times New Roman" w:hAnsi="Times New Roman" w:cs="Times New Roman"/>
          <w:sz w:val="24"/>
          <w:szCs w:val="24"/>
        </w:rPr>
      </w:pPr>
    </w:p>
    <w:p w:rsidR="00AC3F62" w:rsidRPr="00613161" w:rsidRDefault="00AC3F62" w:rsidP="00613161">
      <w:pPr>
        <w:pStyle w:val="ab"/>
        <w:spacing w:after="0" w:line="360" w:lineRule="auto"/>
        <w:ind w:left="0"/>
        <w:jc w:val="both"/>
        <w:rPr>
          <w:rFonts w:ascii="Times New Roman" w:hAnsi="Times New Roman" w:cs="Times New Roman"/>
          <w:i/>
          <w:sz w:val="24"/>
          <w:szCs w:val="24"/>
        </w:rPr>
      </w:pPr>
      <w:r w:rsidRPr="00613161">
        <w:rPr>
          <w:rFonts w:ascii="Times New Roman" w:hAnsi="Times New Roman" w:cs="Times New Roman"/>
          <w:i/>
          <w:sz w:val="24"/>
          <w:szCs w:val="24"/>
        </w:rPr>
        <w:t>(</w:t>
      </w:r>
      <w:r w:rsidRPr="00613161">
        <w:rPr>
          <w:rFonts w:ascii="Times New Roman" w:hAnsi="Times New Roman" w:cs="Times New Roman"/>
          <w:b/>
          <w:i/>
          <w:sz w:val="24"/>
          <w:szCs w:val="24"/>
        </w:rPr>
        <w:t xml:space="preserve">Ответ: </w:t>
      </w:r>
      <w:r w:rsidRPr="00613161">
        <w:rPr>
          <w:rFonts w:ascii="Times New Roman" w:hAnsi="Times New Roman" w:cs="Times New Roman"/>
          <w:i/>
          <w:sz w:val="24"/>
          <w:szCs w:val="24"/>
        </w:rPr>
        <w:t>темп прироста численности – 0,2 (20%), темп прироста объемов производства – 0,5 (50%); расширение предприятия целесообразно).</w:t>
      </w:r>
    </w:p>
    <w:p w:rsidR="00AC3F62" w:rsidRPr="00613161" w:rsidRDefault="00AC3F62" w:rsidP="00613161">
      <w:pPr>
        <w:tabs>
          <w:tab w:val="left" w:pos="2954"/>
        </w:tabs>
        <w:spacing w:after="0" w:line="360" w:lineRule="auto"/>
        <w:jc w:val="both"/>
        <w:rPr>
          <w:rFonts w:ascii="Times New Roman" w:hAnsi="Times New Roman" w:cs="Times New Roman"/>
          <w:sz w:val="24"/>
          <w:szCs w:val="24"/>
        </w:rPr>
      </w:pPr>
    </w:p>
    <w:p w:rsidR="009E4ACE" w:rsidRPr="00613161" w:rsidRDefault="009E4ACE" w:rsidP="00613161">
      <w:pPr>
        <w:spacing w:line="360" w:lineRule="auto"/>
        <w:ind w:left="360"/>
        <w:jc w:val="both"/>
        <w:rPr>
          <w:rFonts w:ascii="Times New Roman" w:hAnsi="Times New Roman" w:cs="Times New Roman"/>
          <w:b/>
          <w:sz w:val="24"/>
          <w:szCs w:val="24"/>
        </w:rPr>
      </w:pPr>
      <w:r w:rsidRPr="00613161">
        <w:rPr>
          <w:rFonts w:ascii="Times New Roman" w:hAnsi="Times New Roman" w:cs="Times New Roman"/>
          <w:b/>
          <w:sz w:val="24"/>
          <w:szCs w:val="24"/>
        </w:rPr>
        <w:t>ЗАДАНИЕ К КЕЙСУ.</w:t>
      </w:r>
    </w:p>
    <w:p w:rsidR="009E4ACE" w:rsidRPr="00613161" w:rsidRDefault="00172C39" w:rsidP="00613161">
      <w:p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 xml:space="preserve">   Варианты заданий выдаются ведущим преподавателем каждому студенту индивидуально.</w:t>
      </w:r>
    </w:p>
    <w:p w:rsidR="00B92977" w:rsidRPr="00613161" w:rsidRDefault="00B92977" w:rsidP="00613161">
      <w:pPr>
        <w:tabs>
          <w:tab w:val="left" w:pos="2954"/>
        </w:tabs>
        <w:spacing w:after="0" w:line="360" w:lineRule="auto"/>
        <w:jc w:val="both"/>
        <w:rPr>
          <w:rFonts w:ascii="Times New Roman" w:hAnsi="Times New Roman" w:cs="Times New Roman"/>
          <w:sz w:val="24"/>
          <w:szCs w:val="24"/>
        </w:rPr>
      </w:pPr>
    </w:p>
    <w:p w:rsidR="00B92977" w:rsidRPr="00613161" w:rsidRDefault="0083553B" w:rsidP="00613161">
      <w:pPr>
        <w:tabs>
          <w:tab w:val="left" w:pos="2954"/>
        </w:tabs>
        <w:spacing w:after="0" w:line="360" w:lineRule="auto"/>
        <w:jc w:val="center"/>
        <w:rPr>
          <w:rFonts w:ascii="Times New Roman" w:eastAsia="Times New Roman" w:hAnsi="Times New Roman" w:cs="Times New Roman"/>
          <w:b/>
          <w:sz w:val="24"/>
          <w:szCs w:val="24"/>
        </w:rPr>
      </w:pPr>
      <w:r w:rsidRPr="00613161">
        <w:rPr>
          <w:rFonts w:ascii="Times New Roman" w:hAnsi="Times New Roman" w:cs="Times New Roman"/>
          <w:b/>
          <w:sz w:val="24"/>
          <w:szCs w:val="24"/>
        </w:rPr>
        <w:t>С</w:t>
      </w:r>
      <w:r w:rsidRPr="00613161">
        <w:rPr>
          <w:rFonts w:ascii="Times New Roman" w:eastAsia="Times New Roman" w:hAnsi="Times New Roman" w:cs="Times New Roman"/>
          <w:b/>
          <w:sz w:val="24"/>
          <w:szCs w:val="24"/>
        </w:rPr>
        <w:t>писок рекомендуемой литературы</w:t>
      </w:r>
    </w:p>
    <w:p w:rsidR="0083553B" w:rsidRPr="00613161" w:rsidRDefault="0083553B" w:rsidP="00613161">
      <w:pPr>
        <w:tabs>
          <w:tab w:val="left" w:pos="2954"/>
        </w:tabs>
        <w:spacing w:after="0" w:line="360" w:lineRule="auto"/>
        <w:jc w:val="center"/>
        <w:rPr>
          <w:rFonts w:ascii="Times New Roman" w:eastAsia="Times New Roman" w:hAnsi="Times New Roman" w:cs="Times New Roman"/>
          <w:b/>
          <w:i/>
          <w:sz w:val="24"/>
          <w:szCs w:val="24"/>
        </w:rPr>
      </w:pPr>
      <w:r w:rsidRPr="00613161">
        <w:rPr>
          <w:rFonts w:ascii="Times New Roman" w:eastAsia="Times New Roman" w:hAnsi="Times New Roman" w:cs="Times New Roman"/>
          <w:b/>
          <w:i/>
          <w:sz w:val="24"/>
          <w:szCs w:val="24"/>
        </w:rPr>
        <w:t xml:space="preserve">Основной </w:t>
      </w:r>
    </w:p>
    <w:p w:rsidR="009931F3" w:rsidRPr="00613161" w:rsidRDefault="009931F3" w:rsidP="00613161">
      <w:pPr>
        <w:pStyle w:val="ab"/>
        <w:numPr>
          <w:ilvl w:val="0"/>
          <w:numId w:val="50"/>
        </w:numPr>
        <w:tabs>
          <w:tab w:val="left" w:pos="2954"/>
        </w:tabs>
        <w:spacing w:after="0" w:line="360" w:lineRule="auto"/>
        <w:jc w:val="both"/>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Гражданский кодекс РФ. - </w:t>
      </w:r>
      <w:r w:rsidRPr="00613161">
        <w:rPr>
          <w:rFonts w:ascii="Times New Roman" w:hAnsi="Times New Roman" w:cs="Times New Roman"/>
          <w:sz w:val="24"/>
          <w:szCs w:val="24"/>
        </w:rPr>
        <w:t xml:space="preserve"> М.: Проспект, КНОРУС, 2013.-688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BA1E3A" w:rsidRPr="00613161" w:rsidRDefault="00BA1E3A" w:rsidP="00613161">
      <w:pPr>
        <w:pStyle w:val="ab"/>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Трудовой кодекс РФ (ТК РФ) от 30.12.2001 N 197-ФЗ. – М.: Издательство Юрайт, 2013.- 454 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978-5-9916-0515-1.</w:t>
      </w:r>
    </w:p>
    <w:p w:rsidR="00BA1E3A" w:rsidRPr="00613161" w:rsidRDefault="00BA1E3A" w:rsidP="00613161">
      <w:pPr>
        <w:pStyle w:val="ab"/>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Кодекс Российской Федерации об административных правонарушениях. – М.: Издательство Юрайт, 2013.- 354 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978-5-9916-0515-1.</w:t>
      </w:r>
    </w:p>
    <w:p w:rsidR="00BA1E3A" w:rsidRPr="00613161" w:rsidRDefault="00BA1E3A" w:rsidP="00613161">
      <w:pPr>
        <w:pStyle w:val="ab"/>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Арбитражно-процессуальный кодекс РФ. – М.: Издательство Юрайт, 2013.- 155с.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5-902403-39-1.</w:t>
      </w:r>
    </w:p>
    <w:p w:rsidR="00BA1E3A" w:rsidRPr="00613161" w:rsidRDefault="00BA1E3A" w:rsidP="00613161">
      <w:pPr>
        <w:pStyle w:val="ab"/>
        <w:numPr>
          <w:ilvl w:val="0"/>
          <w:numId w:val="50"/>
        </w:numPr>
        <w:spacing w:line="360" w:lineRule="auto"/>
        <w:rPr>
          <w:rFonts w:ascii="Times New Roman" w:hAnsi="Times New Roman" w:cs="Times New Roman"/>
          <w:sz w:val="24"/>
          <w:szCs w:val="24"/>
        </w:rPr>
      </w:pPr>
      <w:r w:rsidRPr="00613161">
        <w:rPr>
          <w:rFonts w:ascii="Times New Roman" w:hAnsi="Times New Roman" w:cs="Times New Roman"/>
          <w:sz w:val="24"/>
          <w:szCs w:val="24"/>
        </w:rPr>
        <w:t>Налоговый кодекс РФ ч.</w:t>
      </w:r>
      <w:r w:rsidRPr="00613161">
        <w:rPr>
          <w:rFonts w:ascii="Times New Roman" w:hAnsi="Times New Roman" w:cs="Times New Roman"/>
          <w:sz w:val="24"/>
          <w:szCs w:val="24"/>
          <w:lang w:val="en-US"/>
        </w:rPr>
        <w:t>I</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II</w:t>
      </w:r>
      <w:r w:rsidRPr="00613161">
        <w:rPr>
          <w:rFonts w:ascii="Times New Roman" w:hAnsi="Times New Roman" w:cs="Times New Roman"/>
          <w:sz w:val="24"/>
          <w:szCs w:val="24"/>
        </w:rPr>
        <w:t xml:space="preserve">, гл. 25 «Налог на прибыль организаций». </w:t>
      </w:r>
      <w:r w:rsidR="009931F3" w:rsidRPr="00613161">
        <w:rPr>
          <w:rFonts w:ascii="Times New Roman" w:hAnsi="Times New Roman" w:cs="Times New Roman"/>
          <w:sz w:val="24"/>
          <w:szCs w:val="24"/>
        </w:rPr>
        <w:t xml:space="preserve">- </w:t>
      </w:r>
      <w:r w:rsidRPr="00613161">
        <w:rPr>
          <w:rFonts w:ascii="Times New Roman" w:hAnsi="Times New Roman" w:cs="Times New Roman"/>
          <w:sz w:val="24"/>
          <w:szCs w:val="24"/>
        </w:rPr>
        <w:t xml:space="preserve">М.: Проспект, КНОРУС, 2013.-688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BA1E3A" w:rsidRPr="00613161" w:rsidRDefault="00BA1E3A" w:rsidP="00613161">
      <w:pPr>
        <w:pStyle w:val="ab"/>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Кодекс Российской Федерации об административных правонарушениях. – М.: Издательство Юрайт, 2013.- 354 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978-5-9916-0515-1.</w:t>
      </w:r>
    </w:p>
    <w:p w:rsidR="00BA1E3A" w:rsidRPr="00613161" w:rsidRDefault="00BA1E3A" w:rsidP="00613161">
      <w:pPr>
        <w:pStyle w:val="ab"/>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Арбитражно-процессуальный кодекс РФ. – М.: Издательство Юрайт, 2013.- 155с.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5-902403-39-1.</w:t>
      </w:r>
    </w:p>
    <w:p w:rsidR="00BA1E3A" w:rsidRPr="00613161" w:rsidRDefault="00BA1E3A" w:rsidP="00613161">
      <w:pPr>
        <w:pStyle w:val="ab"/>
        <w:numPr>
          <w:ilvl w:val="0"/>
          <w:numId w:val="50"/>
        </w:num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 xml:space="preserve">Федеральный закон «Об инвестиционной деятельности в РФ, осуществляемой в форме капитальных вложений» </w:t>
      </w:r>
    </w:p>
    <w:p w:rsidR="009931F3" w:rsidRPr="00613161" w:rsidRDefault="009931F3" w:rsidP="00613161">
      <w:pPr>
        <w:spacing w:after="0" w:line="360" w:lineRule="auto"/>
        <w:ind w:left="720"/>
        <w:jc w:val="both"/>
        <w:outlineLvl w:val="0"/>
        <w:rPr>
          <w:rFonts w:ascii="Times New Roman" w:eastAsia="Times New Roman" w:hAnsi="Times New Roman" w:cs="Times New Roman"/>
          <w:sz w:val="24"/>
          <w:szCs w:val="24"/>
        </w:rPr>
      </w:pPr>
      <w:r w:rsidRPr="00613161">
        <w:rPr>
          <w:rFonts w:ascii="Times New Roman" w:hAnsi="Times New Roman" w:cs="Times New Roman"/>
          <w:sz w:val="24"/>
          <w:szCs w:val="24"/>
        </w:rPr>
        <w:t xml:space="preserve">      </w:t>
      </w:r>
      <w:r w:rsidR="00BA1E3A" w:rsidRPr="00613161">
        <w:rPr>
          <w:rFonts w:ascii="Times New Roman" w:hAnsi="Times New Roman" w:cs="Times New Roman"/>
          <w:sz w:val="24"/>
          <w:szCs w:val="24"/>
        </w:rPr>
        <w:t>от 25.02.1999 № 39-ФЗ (в тек.ред.).</w:t>
      </w:r>
      <w:r w:rsidRPr="00613161">
        <w:rPr>
          <w:rFonts w:ascii="Times New Roman" w:eastAsia="Times New Roman" w:hAnsi="Times New Roman" w:cs="Times New Roman"/>
          <w:sz w:val="24"/>
          <w:szCs w:val="24"/>
        </w:rPr>
        <w:t xml:space="preserve"> – М.: Издательство Юрайт, 2013.- 55с.</w:t>
      </w:r>
    </w:p>
    <w:p w:rsidR="00BA1E3A" w:rsidRPr="00613161" w:rsidRDefault="009931F3" w:rsidP="00613161">
      <w:pPr>
        <w:spacing w:after="0" w:line="360" w:lineRule="auto"/>
        <w:ind w:left="720"/>
        <w:jc w:val="both"/>
        <w:outlineLvl w:val="0"/>
        <w:rPr>
          <w:rFonts w:ascii="Times New Roman" w:hAnsi="Times New Roman" w:cs="Times New Roman"/>
          <w:sz w:val="24"/>
          <w:szCs w:val="24"/>
        </w:rPr>
      </w:pPr>
      <w:r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sz w:val="24"/>
          <w:szCs w:val="24"/>
          <w:lang w:val="en-US"/>
        </w:rPr>
        <w:t>ISBN</w:t>
      </w:r>
      <w:r w:rsidRPr="00613161">
        <w:rPr>
          <w:rFonts w:ascii="Times New Roman" w:eastAsia="Times New Roman" w:hAnsi="Times New Roman" w:cs="Times New Roman"/>
          <w:sz w:val="24"/>
          <w:szCs w:val="24"/>
        </w:rPr>
        <w:t xml:space="preserve"> 5-902403-39-1.</w:t>
      </w:r>
    </w:p>
    <w:p w:rsidR="00BA1E3A" w:rsidRPr="00613161" w:rsidRDefault="00BA1E3A" w:rsidP="00613161">
      <w:pPr>
        <w:pStyle w:val="ab"/>
        <w:numPr>
          <w:ilvl w:val="0"/>
          <w:numId w:val="50"/>
        </w:numPr>
        <w:spacing w:after="0" w:line="360" w:lineRule="auto"/>
        <w:jc w:val="both"/>
        <w:outlineLvl w:val="0"/>
        <w:rPr>
          <w:rFonts w:ascii="Times New Roman" w:hAnsi="Times New Roman" w:cs="Times New Roman"/>
          <w:sz w:val="24"/>
          <w:szCs w:val="24"/>
        </w:rPr>
      </w:pPr>
      <w:r w:rsidRPr="00613161">
        <w:rPr>
          <w:rFonts w:ascii="Times New Roman" w:hAnsi="Times New Roman" w:cs="Times New Roman"/>
          <w:sz w:val="24"/>
          <w:szCs w:val="24"/>
        </w:rPr>
        <w:t>Федеральный закон «Об иностранных инвестициях в РФ» от 9.06.99 № 160-ФЗ.</w:t>
      </w:r>
      <w:r w:rsidR="009931F3" w:rsidRPr="00613161">
        <w:rPr>
          <w:rFonts w:ascii="Times New Roman" w:eastAsia="Times New Roman" w:hAnsi="Times New Roman" w:cs="Times New Roman"/>
          <w:sz w:val="24"/>
          <w:szCs w:val="24"/>
        </w:rPr>
        <w:t xml:space="preserve"> – М.: Издательство Юрайт, 2013.- 65с. </w:t>
      </w:r>
      <w:r w:rsidR="009931F3" w:rsidRPr="00613161">
        <w:rPr>
          <w:rFonts w:ascii="Times New Roman" w:eastAsia="Times New Roman" w:hAnsi="Times New Roman" w:cs="Times New Roman"/>
          <w:sz w:val="24"/>
          <w:szCs w:val="24"/>
          <w:lang w:val="en-US"/>
        </w:rPr>
        <w:t>ISBN</w:t>
      </w:r>
      <w:r w:rsidR="009931F3" w:rsidRPr="00613161">
        <w:rPr>
          <w:rFonts w:ascii="Times New Roman" w:eastAsia="Times New Roman" w:hAnsi="Times New Roman" w:cs="Times New Roman"/>
          <w:sz w:val="24"/>
          <w:szCs w:val="24"/>
        </w:rPr>
        <w:t xml:space="preserve"> 5-902403-39-1.</w:t>
      </w:r>
    </w:p>
    <w:p w:rsidR="00BA1E3A" w:rsidRPr="00613161" w:rsidRDefault="00BA1E3A" w:rsidP="00613161">
      <w:pPr>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ФЗ «О Центральном банке Российской Федерации (Банке России), 2002 г.</w:t>
      </w:r>
      <w:r w:rsidR="009931F3" w:rsidRPr="00613161">
        <w:rPr>
          <w:rFonts w:ascii="Times New Roman" w:eastAsia="Times New Roman" w:hAnsi="Times New Roman" w:cs="Times New Roman"/>
          <w:sz w:val="24"/>
          <w:szCs w:val="24"/>
        </w:rPr>
        <w:t xml:space="preserve"> – М.: Издательство Юрайт, 2013.- 15с. </w:t>
      </w:r>
      <w:r w:rsidR="009931F3" w:rsidRPr="00613161">
        <w:rPr>
          <w:rFonts w:ascii="Times New Roman" w:eastAsia="Times New Roman" w:hAnsi="Times New Roman" w:cs="Times New Roman"/>
          <w:sz w:val="24"/>
          <w:szCs w:val="24"/>
          <w:lang w:val="en-US"/>
        </w:rPr>
        <w:t>ISBN</w:t>
      </w:r>
      <w:r w:rsidR="009931F3" w:rsidRPr="00613161">
        <w:rPr>
          <w:rFonts w:ascii="Times New Roman" w:eastAsia="Times New Roman" w:hAnsi="Times New Roman" w:cs="Times New Roman"/>
          <w:sz w:val="24"/>
          <w:szCs w:val="24"/>
        </w:rPr>
        <w:t xml:space="preserve"> 5-902403-39-1.</w:t>
      </w:r>
    </w:p>
    <w:p w:rsidR="00BA1E3A" w:rsidRPr="00613161" w:rsidRDefault="00BA1E3A" w:rsidP="00613161">
      <w:pPr>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bCs/>
          <w:iCs/>
          <w:sz w:val="24"/>
          <w:szCs w:val="24"/>
        </w:rPr>
        <w:t>ФЗ «О банках и банковской деятельности», 1990 г.</w:t>
      </w:r>
      <w:r w:rsidR="009931F3" w:rsidRPr="00613161">
        <w:rPr>
          <w:rFonts w:ascii="Times New Roman" w:eastAsia="Times New Roman" w:hAnsi="Times New Roman" w:cs="Times New Roman"/>
          <w:sz w:val="24"/>
          <w:szCs w:val="24"/>
        </w:rPr>
        <w:t xml:space="preserve"> – М.: Издательство Юрайт, 2013.- 55с. </w:t>
      </w:r>
      <w:r w:rsidR="009931F3" w:rsidRPr="00613161">
        <w:rPr>
          <w:rFonts w:ascii="Times New Roman" w:eastAsia="Times New Roman" w:hAnsi="Times New Roman" w:cs="Times New Roman"/>
          <w:sz w:val="24"/>
          <w:szCs w:val="24"/>
          <w:lang w:val="en-US"/>
        </w:rPr>
        <w:t>ISBN</w:t>
      </w:r>
      <w:r w:rsidR="009931F3" w:rsidRPr="00613161">
        <w:rPr>
          <w:rFonts w:ascii="Times New Roman" w:eastAsia="Times New Roman" w:hAnsi="Times New Roman" w:cs="Times New Roman"/>
          <w:sz w:val="24"/>
          <w:szCs w:val="24"/>
        </w:rPr>
        <w:t xml:space="preserve"> 5-902403-39-1.</w:t>
      </w:r>
    </w:p>
    <w:p w:rsidR="00BA1E3A" w:rsidRPr="00613161" w:rsidRDefault="00BA1E3A" w:rsidP="00613161">
      <w:pPr>
        <w:numPr>
          <w:ilvl w:val="0"/>
          <w:numId w:val="50"/>
        </w:numPr>
        <w:tabs>
          <w:tab w:val="left" w:pos="2954"/>
        </w:tabs>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Большая экономическая энциклопедия.- М.: Эксмо,2010.-816с. – ISBN 5-699-14788-8.</w:t>
      </w:r>
    </w:p>
    <w:p w:rsidR="009931F3" w:rsidRPr="00613161" w:rsidRDefault="009931F3" w:rsidP="00613161">
      <w:pPr>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iCs/>
          <w:sz w:val="24"/>
          <w:szCs w:val="24"/>
        </w:rPr>
        <w:lastRenderedPageBreak/>
        <w:t>Федеральный закон « О финансовой аренде (лизинге)» от 29.10.98 № 164 – ФЗ.</w:t>
      </w:r>
      <w:r w:rsidRPr="00613161">
        <w:rPr>
          <w:rFonts w:ascii="Times New Roman" w:hAnsi="Times New Roman" w:cs="Times New Roman"/>
          <w:sz w:val="24"/>
          <w:szCs w:val="24"/>
        </w:rPr>
        <w:t xml:space="preserve">– М.: ООО «ТК ВЕЛБИ», 2013. – 80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5 – 902171 – 76-8.</w:t>
      </w:r>
    </w:p>
    <w:p w:rsidR="00BA1E3A" w:rsidRPr="00613161" w:rsidRDefault="00BA1E3A" w:rsidP="00613161">
      <w:pPr>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Экономикс: Принципы, проблемы ми политика. Кэмпбелл Р.Макконнелл, Стэнли Л. Брю, т.1 и 2 –М.: ИНФРА, 2011.-400с.- ISBN 5-250-001486-0.</w:t>
      </w:r>
    </w:p>
    <w:p w:rsidR="00BA1E3A" w:rsidRPr="00613161" w:rsidRDefault="00BA1E3A" w:rsidP="00613161">
      <w:pPr>
        <w:pStyle w:val="ab"/>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Большая экономическая энциклопедия.- М.: Эксмо,2010.-816с. – ISBN 5-699-14788-8.</w:t>
      </w:r>
    </w:p>
    <w:p w:rsidR="00BA1E3A" w:rsidRPr="00613161" w:rsidRDefault="00BA1E3A" w:rsidP="00613161">
      <w:pPr>
        <w:numPr>
          <w:ilvl w:val="0"/>
          <w:numId w:val="50"/>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iCs/>
          <w:sz w:val="24"/>
          <w:szCs w:val="24"/>
        </w:rPr>
        <w:t>Райзберг Б.А., Лозовский Л.Ш., Стародубцева Е.Б.</w:t>
      </w:r>
      <w:r w:rsidRPr="00613161">
        <w:rPr>
          <w:rFonts w:ascii="Times New Roman" w:eastAsia="Times New Roman" w:hAnsi="Times New Roman" w:cs="Times New Roman"/>
          <w:sz w:val="24"/>
          <w:szCs w:val="24"/>
        </w:rPr>
        <w:t xml:space="preserve"> Современный экономический словарь. — 5-е изд., перераб. И доп.. — М.: ИНФРА-М, 2006. — 495 с. — </w:t>
      </w:r>
      <w:hyperlink r:id="rId117" w:history="1">
        <w:r w:rsidRPr="00613161">
          <w:rPr>
            <w:rFonts w:ascii="Times New Roman" w:eastAsia="Times New Roman" w:hAnsi="Times New Roman" w:cs="Times New Roman"/>
            <w:sz w:val="24"/>
            <w:szCs w:val="24"/>
          </w:rPr>
          <w:t>ISBN 978-5-16-002705-0</w:t>
        </w:r>
      </w:hyperlink>
    </w:p>
    <w:p w:rsidR="00BA1E3A" w:rsidRPr="00613161" w:rsidRDefault="00BA1E3A" w:rsidP="00613161">
      <w:pPr>
        <w:numPr>
          <w:ilvl w:val="0"/>
          <w:numId w:val="50"/>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iCs/>
          <w:sz w:val="24"/>
          <w:szCs w:val="24"/>
        </w:rPr>
        <w:t>Морсман Э.</w:t>
      </w:r>
      <w:r w:rsidRPr="00613161">
        <w:rPr>
          <w:rFonts w:ascii="Times New Roman" w:eastAsia="Times New Roman" w:hAnsi="Times New Roman" w:cs="Times New Roman"/>
          <w:sz w:val="24"/>
          <w:szCs w:val="24"/>
        </w:rPr>
        <w:t xml:space="preserve"> Кредитный департамент банка. Организация эффективной работы. — М.: </w:t>
      </w:r>
      <w:hyperlink r:id="rId118" w:tooltip="Альпина Паблишер (издательство)" w:history="1">
        <w:r w:rsidRPr="00613161">
          <w:rPr>
            <w:rFonts w:ascii="Times New Roman" w:eastAsia="Times New Roman" w:hAnsi="Times New Roman" w:cs="Times New Roman"/>
            <w:sz w:val="24"/>
            <w:szCs w:val="24"/>
            <w:u w:val="single"/>
          </w:rPr>
          <w:t>Альпина Паблишер</w:t>
        </w:r>
      </w:hyperlink>
      <w:r w:rsidRPr="00613161">
        <w:rPr>
          <w:rFonts w:ascii="Times New Roman" w:eastAsia="Times New Roman" w:hAnsi="Times New Roman" w:cs="Times New Roman"/>
          <w:sz w:val="24"/>
          <w:szCs w:val="24"/>
        </w:rPr>
        <w:t xml:space="preserve">, 2004. — 64 с. — </w:t>
      </w:r>
      <w:hyperlink r:id="rId119" w:history="1">
        <w:r w:rsidRPr="00613161">
          <w:rPr>
            <w:rFonts w:ascii="Times New Roman" w:eastAsia="Times New Roman" w:hAnsi="Times New Roman" w:cs="Times New Roman"/>
            <w:sz w:val="24"/>
            <w:szCs w:val="24"/>
          </w:rPr>
          <w:t>ISBN 5-9614-0034-4</w:t>
        </w:r>
      </w:hyperlink>
    </w:p>
    <w:p w:rsidR="00BA1E3A" w:rsidRPr="00613161" w:rsidRDefault="00BA1E3A" w:rsidP="00613161">
      <w:pPr>
        <w:numPr>
          <w:ilvl w:val="0"/>
          <w:numId w:val="50"/>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iCs/>
          <w:sz w:val="24"/>
          <w:szCs w:val="24"/>
        </w:rPr>
        <w:t>Грязнова А.</w:t>
      </w:r>
      <w:r w:rsidRPr="00613161">
        <w:rPr>
          <w:rFonts w:ascii="Times New Roman" w:eastAsia="Times New Roman" w:hAnsi="Times New Roman" w:cs="Times New Roman"/>
          <w:sz w:val="24"/>
          <w:szCs w:val="24"/>
        </w:rPr>
        <w:t xml:space="preserve"> Финансово-кредитный энциклопедический словарь. — М.: Финансы и статистика, год = 2002 год. — 256 с. — </w:t>
      </w:r>
      <w:hyperlink r:id="rId120" w:history="1">
        <w:r w:rsidRPr="00613161">
          <w:rPr>
            <w:rFonts w:ascii="Times New Roman" w:eastAsia="Times New Roman" w:hAnsi="Times New Roman" w:cs="Times New Roman"/>
            <w:sz w:val="24"/>
            <w:szCs w:val="24"/>
          </w:rPr>
          <w:t>ISBN 5-279-02306-X</w:t>
        </w:r>
      </w:hyperlink>
    </w:p>
    <w:p w:rsidR="00BA1E3A" w:rsidRPr="00613161" w:rsidRDefault="00BA1E3A" w:rsidP="00613161">
      <w:pPr>
        <w:numPr>
          <w:ilvl w:val="0"/>
          <w:numId w:val="50"/>
        </w:numPr>
        <w:spacing w:before="100" w:beforeAutospacing="1" w:after="100" w:afterAutospacing="1" w:line="360" w:lineRule="auto"/>
        <w:rPr>
          <w:rFonts w:ascii="Times New Roman" w:eastAsia="Times New Roman" w:hAnsi="Times New Roman" w:cs="Times New Roman"/>
          <w:sz w:val="24"/>
          <w:szCs w:val="24"/>
        </w:rPr>
      </w:pPr>
      <w:r w:rsidRPr="00613161">
        <w:rPr>
          <w:rFonts w:ascii="Times New Roman" w:eastAsia="Times New Roman" w:hAnsi="Times New Roman" w:cs="Times New Roman"/>
          <w:sz w:val="24"/>
          <w:szCs w:val="24"/>
        </w:rPr>
        <w:t xml:space="preserve"> </w:t>
      </w:r>
      <w:r w:rsidRPr="00613161">
        <w:rPr>
          <w:rFonts w:ascii="Times New Roman" w:eastAsia="Times New Roman" w:hAnsi="Times New Roman" w:cs="Times New Roman"/>
          <w:iCs/>
          <w:sz w:val="24"/>
          <w:szCs w:val="24"/>
        </w:rPr>
        <w:t>Гвилисиани Т.</w:t>
      </w:r>
      <w:r w:rsidRPr="00613161">
        <w:rPr>
          <w:rFonts w:ascii="Times New Roman" w:eastAsia="Times New Roman" w:hAnsi="Times New Roman" w:cs="Times New Roman"/>
          <w:sz w:val="24"/>
          <w:szCs w:val="24"/>
        </w:rPr>
        <w:t xml:space="preserve"> Бухгалтерский учет в кредитных организациях. — М.: Экзамен, 2003. — 408 с.</w:t>
      </w:r>
    </w:p>
    <w:p w:rsidR="0083553B" w:rsidRPr="00613161" w:rsidRDefault="00BA1E3A" w:rsidP="00613161">
      <w:pPr>
        <w:pStyle w:val="ab"/>
        <w:tabs>
          <w:tab w:val="left" w:pos="2954"/>
        </w:tabs>
        <w:spacing w:after="0" w:line="360" w:lineRule="auto"/>
        <w:ind w:left="1080"/>
        <w:jc w:val="center"/>
        <w:rPr>
          <w:rFonts w:ascii="Times New Roman" w:hAnsi="Times New Roman" w:cs="Times New Roman"/>
          <w:b/>
          <w:i/>
          <w:sz w:val="24"/>
          <w:szCs w:val="24"/>
        </w:rPr>
      </w:pPr>
      <w:r w:rsidRPr="00613161">
        <w:rPr>
          <w:rFonts w:ascii="Times New Roman" w:hAnsi="Times New Roman" w:cs="Times New Roman"/>
          <w:b/>
          <w:i/>
          <w:sz w:val="24"/>
          <w:szCs w:val="24"/>
        </w:rPr>
        <w:t>Дополнительной</w:t>
      </w:r>
    </w:p>
    <w:p w:rsidR="00BA1E3A" w:rsidRPr="00613161" w:rsidRDefault="00BA1E3A" w:rsidP="00613161">
      <w:pPr>
        <w:pStyle w:val="ab"/>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ПБУ 2/2008 – Положение по бухгалтерскому учету «Учет договоров строительного подряда» ПБУ 2/2008, утв. Приказом Минфина России от 24.10.2008 N 116н.</w:t>
      </w:r>
    </w:p>
    <w:p w:rsidR="00BA1E3A" w:rsidRPr="00613161" w:rsidRDefault="00BA1E3A" w:rsidP="00613161">
      <w:pPr>
        <w:pStyle w:val="ab"/>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ПБУ 9/99 – Положение по бухгалтерскому учету «Доходы организации» ПБУ 9/99, утв. Приказом Минфина России от 06.05.1999 N 32н.</w:t>
      </w:r>
    </w:p>
    <w:p w:rsidR="00BA1E3A" w:rsidRPr="00613161" w:rsidRDefault="00BA1E3A" w:rsidP="00613161">
      <w:pPr>
        <w:pStyle w:val="ab"/>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ПБУ 10/99 – Положение по бухгалтерскому учету «Расходы организации» ПБУ 10/99, утв. Приказом Минфина России от 06.05.1999 N 33н.</w:t>
      </w:r>
    </w:p>
    <w:p w:rsidR="00BA1E3A" w:rsidRPr="00613161" w:rsidRDefault="009931F3" w:rsidP="00613161">
      <w:pPr>
        <w:pStyle w:val="ab"/>
        <w:numPr>
          <w:ilvl w:val="0"/>
          <w:numId w:val="50"/>
        </w:num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w:t>
      </w:r>
      <w:r w:rsidR="00BA1E3A" w:rsidRPr="00613161">
        <w:rPr>
          <w:rFonts w:ascii="Times New Roman" w:hAnsi="Times New Roman" w:cs="Times New Roman"/>
          <w:sz w:val="24"/>
          <w:szCs w:val="24"/>
        </w:rPr>
        <w:t>ПБУ 17/02 Учет расходов на НИОКР и технологические работы</w:t>
      </w:r>
    </w:p>
    <w:p w:rsidR="00BA1E3A" w:rsidRPr="00613161" w:rsidRDefault="00BA1E3A" w:rsidP="00613161">
      <w:pPr>
        <w:pStyle w:val="ab"/>
        <w:numPr>
          <w:ilvl w:val="0"/>
          <w:numId w:val="50"/>
        </w:num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ПБУ 18/02 Учет расчетов по налогу на прибыль организаций. ПБУ 18/02, утв. Приказом Минфина России от 19.11.2002 N 114н.</w:t>
      </w:r>
    </w:p>
    <w:p w:rsidR="00BA1E3A" w:rsidRPr="00613161" w:rsidRDefault="00BA1E3A" w:rsidP="00613161">
      <w:pPr>
        <w:pStyle w:val="ab"/>
        <w:numPr>
          <w:ilvl w:val="0"/>
          <w:numId w:val="50"/>
        </w:numPr>
        <w:spacing w:after="0" w:line="360" w:lineRule="auto"/>
        <w:jc w:val="both"/>
        <w:rPr>
          <w:rFonts w:ascii="Times New Roman" w:hAnsi="Times New Roman" w:cs="Times New Roman"/>
          <w:sz w:val="24"/>
          <w:szCs w:val="24"/>
        </w:rPr>
      </w:pPr>
      <w:r w:rsidRPr="00613161">
        <w:rPr>
          <w:rFonts w:ascii="Times New Roman" w:hAnsi="Times New Roman" w:cs="Times New Roman"/>
          <w:sz w:val="24"/>
          <w:szCs w:val="24"/>
        </w:rPr>
        <w:tab/>
        <w:t>ПБУ 10/99 – Положение по бухгалтерскому учету «Расходы организации» ПБУ 10/99, утв. Приказом Минфина России от 06.05.1999 N 33н.</w:t>
      </w:r>
    </w:p>
    <w:p w:rsidR="00BA1E3A" w:rsidRPr="00613161" w:rsidRDefault="00BA1E3A" w:rsidP="00613161">
      <w:pPr>
        <w:pStyle w:val="ab"/>
        <w:numPr>
          <w:ilvl w:val="0"/>
          <w:numId w:val="50"/>
        </w:num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ПБУ 17/02 Учет расходов на НИОКР и технологические работы</w:t>
      </w:r>
    </w:p>
    <w:p w:rsidR="00BA1E3A" w:rsidRPr="00613161" w:rsidRDefault="00BA1E3A" w:rsidP="00613161">
      <w:pPr>
        <w:pStyle w:val="ab"/>
        <w:numPr>
          <w:ilvl w:val="0"/>
          <w:numId w:val="50"/>
        </w:numPr>
        <w:spacing w:line="360" w:lineRule="auto"/>
        <w:rPr>
          <w:rFonts w:ascii="Times New Roman" w:hAnsi="Times New Roman" w:cs="Times New Roman"/>
          <w:sz w:val="24"/>
          <w:szCs w:val="24"/>
        </w:rPr>
      </w:pPr>
      <w:r w:rsidRPr="00613161">
        <w:rPr>
          <w:rFonts w:ascii="Times New Roman" w:hAnsi="Times New Roman" w:cs="Times New Roman"/>
          <w:sz w:val="24"/>
          <w:szCs w:val="24"/>
        </w:rPr>
        <w:t xml:space="preserve">      ПБУ 18/02 Учет расчетов по налогу на прибыль организаций. ПБУ 18/02, утв. Приказом Минфина России от 19.11.2002 N 114н.</w:t>
      </w:r>
    </w:p>
    <w:p w:rsidR="00BA1E3A" w:rsidRPr="00613161" w:rsidRDefault="00BA1E3A" w:rsidP="00613161">
      <w:pPr>
        <w:pStyle w:val="ab"/>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Налоговый кодекс РФ ч.</w:t>
      </w:r>
      <w:r w:rsidRPr="00613161">
        <w:rPr>
          <w:rFonts w:ascii="Times New Roman" w:hAnsi="Times New Roman" w:cs="Times New Roman"/>
          <w:sz w:val="24"/>
          <w:szCs w:val="24"/>
          <w:lang w:val="en-US"/>
        </w:rPr>
        <w:t>I</w:t>
      </w:r>
      <w:r w:rsidRPr="00613161">
        <w:rPr>
          <w:rFonts w:ascii="Times New Roman" w:hAnsi="Times New Roman" w:cs="Times New Roman"/>
          <w:sz w:val="24"/>
          <w:szCs w:val="24"/>
        </w:rPr>
        <w:t xml:space="preserve">, </w:t>
      </w:r>
      <w:r w:rsidRPr="00613161">
        <w:rPr>
          <w:rFonts w:ascii="Times New Roman" w:hAnsi="Times New Roman" w:cs="Times New Roman"/>
          <w:sz w:val="24"/>
          <w:szCs w:val="24"/>
          <w:lang w:val="en-US"/>
        </w:rPr>
        <w:t>II</w:t>
      </w:r>
      <w:r w:rsidRPr="00613161">
        <w:rPr>
          <w:rFonts w:ascii="Times New Roman" w:hAnsi="Times New Roman" w:cs="Times New Roman"/>
          <w:sz w:val="24"/>
          <w:szCs w:val="24"/>
        </w:rPr>
        <w:t xml:space="preserve">, гл. 25 «Налог на прибыль организаций». М.: Проспект, КНОРУС, 2013.-688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BA1E3A" w:rsidRPr="00613161" w:rsidRDefault="00BA1E3A" w:rsidP="00613161">
      <w:pPr>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lastRenderedPageBreak/>
        <w:t>ПБУ 6/01 « Учет основных средств», утв. Приказом МФ РФ от 30.03.01 № 26Н (рег.№2689).</w:t>
      </w:r>
    </w:p>
    <w:p w:rsidR="00BA1E3A" w:rsidRPr="00613161" w:rsidRDefault="00BA1E3A" w:rsidP="00613161">
      <w:pPr>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ПБУ 1/2008 «Учетная политика организации» утв. Приказом МФ РФ от 6.10.08 № 106Н.</w:t>
      </w:r>
    </w:p>
    <w:p w:rsidR="00BA1E3A" w:rsidRPr="00613161" w:rsidRDefault="00BA1E3A" w:rsidP="00613161">
      <w:pPr>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Методические указания по бухгалтерскому  учету основных средств. Утв. Приказом МФ РФ от 13.10.03 № 91Н.</w:t>
      </w:r>
    </w:p>
    <w:p w:rsidR="00BA1E3A" w:rsidRPr="00613161" w:rsidRDefault="00BA1E3A" w:rsidP="00613161">
      <w:pPr>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Приказ МФ РФ от 12.12.05 № 147Н (новый лимит стоимости имущества – до 40 000 р.).</w:t>
      </w:r>
    </w:p>
    <w:p w:rsidR="00BA1E3A" w:rsidRPr="00613161" w:rsidRDefault="00BA1E3A" w:rsidP="00613161">
      <w:pPr>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Постановление Государственного Комитета по статистике РФ  « Об утверждении унифицированных форм первичной учетной документации по учету основных средств» от 21.01.03 №7:</w:t>
      </w:r>
    </w:p>
    <w:p w:rsidR="00BA1E3A" w:rsidRPr="00613161" w:rsidRDefault="00BA1E3A" w:rsidP="00613161">
      <w:pPr>
        <w:spacing w:after="0" w:line="360" w:lineRule="auto"/>
        <w:ind w:left="720"/>
        <w:rPr>
          <w:rFonts w:ascii="Times New Roman" w:hAnsi="Times New Roman" w:cs="Times New Roman"/>
          <w:sz w:val="24"/>
          <w:szCs w:val="24"/>
        </w:rPr>
      </w:pPr>
      <w:r w:rsidRPr="00613161">
        <w:rPr>
          <w:rFonts w:ascii="Times New Roman" w:hAnsi="Times New Roman" w:cs="Times New Roman"/>
          <w:sz w:val="24"/>
          <w:szCs w:val="24"/>
        </w:rPr>
        <w:t>- № ОС – 6 «Инвентарная карточка учета»,</w:t>
      </w:r>
    </w:p>
    <w:p w:rsidR="00BA1E3A" w:rsidRPr="00613161" w:rsidRDefault="009931F3" w:rsidP="00613161">
      <w:pPr>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           </w:t>
      </w:r>
      <w:r w:rsidR="00BA1E3A" w:rsidRPr="00613161">
        <w:rPr>
          <w:rFonts w:ascii="Times New Roman" w:hAnsi="Times New Roman" w:cs="Times New Roman"/>
          <w:sz w:val="24"/>
          <w:szCs w:val="24"/>
        </w:rPr>
        <w:t>- № НМА – 1 «Нематериальные активы».</w:t>
      </w:r>
    </w:p>
    <w:p w:rsidR="00BA1E3A" w:rsidRPr="00613161" w:rsidRDefault="00BA1E3A" w:rsidP="00613161">
      <w:pPr>
        <w:numPr>
          <w:ilvl w:val="0"/>
          <w:numId w:val="50"/>
        </w:numPr>
        <w:spacing w:after="0" w:line="360" w:lineRule="auto"/>
        <w:rPr>
          <w:rFonts w:ascii="Times New Roman" w:hAnsi="Times New Roman" w:cs="Times New Roman"/>
          <w:sz w:val="24"/>
          <w:szCs w:val="24"/>
        </w:rPr>
      </w:pPr>
      <w:r w:rsidRPr="00613161">
        <w:rPr>
          <w:rFonts w:ascii="Times New Roman" w:hAnsi="Times New Roman" w:cs="Times New Roman"/>
          <w:iCs/>
          <w:sz w:val="24"/>
          <w:szCs w:val="24"/>
        </w:rPr>
        <w:t>Постановление  Правительства РФ « О классификации основных средств, включаемых в амортизационные группы» от 1.01.02 № 1 ( в текущей редакции ).</w:t>
      </w:r>
    </w:p>
    <w:p w:rsidR="00BA1E3A" w:rsidRPr="00613161" w:rsidRDefault="00BA1E3A" w:rsidP="00613161">
      <w:pPr>
        <w:numPr>
          <w:ilvl w:val="0"/>
          <w:numId w:val="50"/>
        </w:numPr>
        <w:tabs>
          <w:tab w:val="left" w:pos="2954"/>
        </w:tabs>
        <w:spacing w:after="0" w:line="360" w:lineRule="auto"/>
        <w:rPr>
          <w:rFonts w:ascii="Times New Roman" w:hAnsi="Times New Roman" w:cs="Times New Roman"/>
          <w:sz w:val="24"/>
          <w:szCs w:val="24"/>
        </w:rPr>
      </w:pPr>
      <w:r w:rsidRPr="00613161">
        <w:rPr>
          <w:rFonts w:ascii="Times New Roman" w:hAnsi="Times New Roman" w:cs="Times New Roman"/>
          <w:sz w:val="24"/>
          <w:szCs w:val="24"/>
        </w:rPr>
        <w:t xml:space="preserve">Единый тарифно-квалификационный справочник работ и профессий рабочих (ЕТКС). – М.: Проспект, КНОРУС, 2013.-288 с. </w:t>
      </w:r>
      <w:r w:rsidRPr="00613161">
        <w:rPr>
          <w:rFonts w:ascii="Times New Roman" w:hAnsi="Times New Roman" w:cs="Times New Roman"/>
          <w:sz w:val="24"/>
          <w:szCs w:val="24"/>
          <w:lang w:val="en-US"/>
        </w:rPr>
        <w:t>ISBN</w:t>
      </w:r>
      <w:r w:rsidRPr="00613161">
        <w:rPr>
          <w:rFonts w:ascii="Times New Roman" w:hAnsi="Times New Roman" w:cs="Times New Roman"/>
          <w:sz w:val="24"/>
          <w:szCs w:val="24"/>
        </w:rPr>
        <w:t xml:space="preserve"> 978-5370-01804-6.</w:t>
      </w:r>
    </w:p>
    <w:p w:rsidR="00BA1E3A" w:rsidRPr="00613161" w:rsidRDefault="00BA1E3A" w:rsidP="00613161">
      <w:pPr>
        <w:numPr>
          <w:ilvl w:val="0"/>
          <w:numId w:val="50"/>
        </w:numPr>
        <w:tabs>
          <w:tab w:val="left" w:pos="2954"/>
        </w:tabs>
        <w:spacing w:after="0" w:line="360" w:lineRule="auto"/>
        <w:rPr>
          <w:rFonts w:ascii="Times New Roman" w:hAnsi="Times New Roman" w:cs="Times New Roman"/>
          <w:sz w:val="24"/>
          <w:szCs w:val="24"/>
        </w:rPr>
      </w:pPr>
      <w:r w:rsidRPr="00613161">
        <w:rPr>
          <w:rFonts w:ascii="Times New Roman" w:hAnsi="Times New Roman" w:cs="Times New Roman"/>
          <w:sz w:val="24"/>
          <w:szCs w:val="24"/>
        </w:rPr>
        <w:t>Квалификационный справочник должностей руководителей, специалистов и других служащих.( Постановление Минтруда РФ от 21 августа 1998 г. N 37 в тек. Ред.</w:t>
      </w:r>
    </w:p>
    <w:p w:rsidR="00BA1E3A" w:rsidRPr="00613161" w:rsidRDefault="00BA1E3A" w:rsidP="00613161">
      <w:pPr>
        <w:tabs>
          <w:tab w:val="left" w:pos="2954"/>
        </w:tabs>
        <w:spacing w:after="0" w:line="360" w:lineRule="auto"/>
        <w:jc w:val="both"/>
        <w:rPr>
          <w:rFonts w:ascii="Times New Roman" w:hAnsi="Times New Roman" w:cs="Times New Roman"/>
          <w:sz w:val="24"/>
          <w:szCs w:val="24"/>
        </w:rPr>
      </w:pPr>
    </w:p>
    <w:sectPr w:rsidR="00BA1E3A" w:rsidRPr="00613161" w:rsidSect="00086C0C">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B4B" w:rsidRDefault="00414B4B" w:rsidP="006D4C96">
      <w:pPr>
        <w:spacing w:after="0" w:line="240" w:lineRule="auto"/>
      </w:pPr>
      <w:r>
        <w:separator/>
      </w:r>
    </w:p>
  </w:endnote>
  <w:endnote w:type="continuationSeparator" w:id="1">
    <w:p w:rsidR="00414B4B" w:rsidRDefault="00414B4B" w:rsidP="006D4C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B4B" w:rsidRDefault="00414B4B" w:rsidP="006D4C96">
      <w:pPr>
        <w:spacing w:after="0" w:line="240" w:lineRule="auto"/>
      </w:pPr>
      <w:r>
        <w:separator/>
      </w:r>
    </w:p>
  </w:footnote>
  <w:footnote w:type="continuationSeparator" w:id="1">
    <w:p w:rsidR="00414B4B" w:rsidRDefault="00414B4B" w:rsidP="006D4C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4672"/>
      <w:docPartObj>
        <w:docPartGallery w:val="Page Numbers (Top of Page)"/>
        <w:docPartUnique/>
      </w:docPartObj>
    </w:sdtPr>
    <w:sdtContent>
      <w:p w:rsidR="001F4530" w:rsidRDefault="001F4530">
        <w:pPr>
          <w:pStyle w:val="a9"/>
          <w:jc w:val="center"/>
        </w:pPr>
        <w:fldSimple w:instr=" PAGE   \* MERGEFORMAT ">
          <w:r w:rsidR="00C058AF">
            <w:rPr>
              <w:noProof/>
            </w:rPr>
            <w:t>125</w:t>
          </w:r>
        </w:fldSimple>
      </w:p>
    </w:sdtContent>
  </w:sdt>
  <w:p w:rsidR="001F4530" w:rsidRDefault="001F453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15pt;height:9.4pt" o:bullet="t">
        <v:imagedata r:id="rId1" o:title="bullet"/>
      </v:shape>
    </w:pict>
  </w:numPicBullet>
  <w:abstractNum w:abstractNumId="0">
    <w:nsid w:val="00A439A0"/>
    <w:multiLevelType w:val="hybridMultilevel"/>
    <w:tmpl w:val="3B84C972"/>
    <w:lvl w:ilvl="0" w:tplc="6FA46E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3A4D1C"/>
    <w:multiLevelType w:val="hybridMultilevel"/>
    <w:tmpl w:val="DC08D2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875ED"/>
    <w:multiLevelType w:val="hybridMultilevel"/>
    <w:tmpl w:val="A2B0A222"/>
    <w:lvl w:ilvl="0" w:tplc="327C20C2">
      <w:start w:val="7"/>
      <w:numFmt w:val="bullet"/>
      <w:lvlText w:val="-"/>
      <w:lvlJc w:val="left"/>
      <w:pPr>
        <w:ind w:left="1862" w:hanging="360"/>
      </w:pPr>
      <w:rPr>
        <w:rFonts w:ascii="Times New Roman" w:hAnsi="Times New Roman" w:cs="Times New Roman" w:hint="default"/>
      </w:rPr>
    </w:lvl>
    <w:lvl w:ilvl="1" w:tplc="04190003" w:tentative="1">
      <w:start w:val="1"/>
      <w:numFmt w:val="bullet"/>
      <w:lvlText w:val="o"/>
      <w:lvlJc w:val="left"/>
      <w:pPr>
        <w:ind w:left="2582" w:hanging="360"/>
      </w:pPr>
      <w:rPr>
        <w:rFonts w:ascii="Courier New" w:hAnsi="Courier New" w:cs="Courier New" w:hint="default"/>
      </w:rPr>
    </w:lvl>
    <w:lvl w:ilvl="2" w:tplc="04190005" w:tentative="1">
      <w:start w:val="1"/>
      <w:numFmt w:val="bullet"/>
      <w:lvlText w:val=""/>
      <w:lvlJc w:val="left"/>
      <w:pPr>
        <w:ind w:left="3302" w:hanging="360"/>
      </w:pPr>
      <w:rPr>
        <w:rFonts w:ascii="Wingdings" w:hAnsi="Wingdings" w:hint="default"/>
      </w:rPr>
    </w:lvl>
    <w:lvl w:ilvl="3" w:tplc="04190001" w:tentative="1">
      <w:start w:val="1"/>
      <w:numFmt w:val="bullet"/>
      <w:lvlText w:val=""/>
      <w:lvlJc w:val="left"/>
      <w:pPr>
        <w:ind w:left="4022" w:hanging="360"/>
      </w:pPr>
      <w:rPr>
        <w:rFonts w:ascii="Symbol" w:hAnsi="Symbol" w:hint="default"/>
      </w:rPr>
    </w:lvl>
    <w:lvl w:ilvl="4" w:tplc="04190003" w:tentative="1">
      <w:start w:val="1"/>
      <w:numFmt w:val="bullet"/>
      <w:lvlText w:val="o"/>
      <w:lvlJc w:val="left"/>
      <w:pPr>
        <w:ind w:left="4742" w:hanging="360"/>
      </w:pPr>
      <w:rPr>
        <w:rFonts w:ascii="Courier New" w:hAnsi="Courier New" w:cs="Courier New" w:hint="default"/>
      </w:rPr>
    </w:lvl>
    <w:lvl w:ilvl="5" w:tplc="04190005" w:tentative="1">
      <w:start w:val="1"/>
      <w:numFmt w:val="bullet"/>
      <w:lvlText w:val=""/>
      <w:lvlJc w:val="left"/>
      <w:pPr>
        <w:ind w:left="5462" w:hanging="360"/>
      </w:pPr>
      <w:rPr>
        <w:rFonts w:ascii="Wingdings" w:hAnsi="Wingdings" w:hint="default"/>
      </w:rPr>
    </w:lvl>
    <w:lvl w:ilvl="6" w:tplc="04190001" w:tentative="1">
      <w:start w:val="1"/>
      <w:numFmt w:val="bullet"/>
      <w:lvlText w:val=""/>
      <w:lvlJc w:val="left"/>
      <w:pPr>
        <w:ind w:left="6182" w:hanging="360"/>
      </w:pPr>
      <w:rPr>
        <w:rFonts w:ascii="Symbol" w:hAnsi="Symbol" w:hint="default"/>
      </w:rPr>
    </w:lvl>
    <w:lvl w:ilvl="7" w:tplc="04190003" w:tentative="1">
      <w:start w:val="1"/>
      <w:numFmt w:val="bullet"/>
      <w:lvlText w:val="o"/>
      <w:lvlJc w:val="left"/>
      <w:pPr>
        <w:ind w:left="6902" w:hanging="360"/>
      </w:pPr>
      <w:rPr>
        <w:rFonts w:ascii="Courier New" w:hAnsi="Courier New" w:cs="Courier New" w:hint="default"/>
      </w:rPr>
    </w:lvl>
    <w:lvl w:ilvl="8" w:tplc="04190005" w:tentative="1">
      <w:start w:val="1"/>
      <w:numFmt w:val="bullet"/>
      <w:lvlText w:val=""/>
      <w:lvlJc w:val="left"/>
      <w:pPr>
        <w:ind w:left="7622" w:hanging="360"/>
      </w:pPr>
      <w:rPr>
        <w:rFonts w:ascii="Wingdings" w:hAnsi="Wingdings" w:hint="default"/>
      </w:rPr>
    </w:lvl>
  </w:abstractNum>
  <w:abstractNum w:abstractNumId="3">
    <w:nsid w:val="09F4111C"/>
    <w:multiLevelType w:val="hybridMultilevel"/>
    <w:tmpl w:val="18E0A676"/>
    <w:lvl w:ilvl="0" w:tplc="327C20C2">
      <w:start w:val="7"/>
      <w:numFmt w:val="bullet"/>
      <w:lvlText w:val="-"/>
      <w:lvlJc w:val="left"/>
      <w:pPr>
        <w:ind w:left="1490" w:hanging="360"/>
      </w:pPr>
      <w:rPr>
        <w:rFonts w:ascii="Times New Roman" w:hAnsi="Times New Roman" w:cs="Times New Roman"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4">
    <w:nsid w:val="0B294500"/>
    <w:multiLevelType w:val="hybridMultilevel"/>
    <w:tmpl w:val="B8F4ECB4"/>
    <w:lvl w:ilvl="0" w:tplc="6D885EF0">
      <w:start w:val="1"/>
      <w:numFmt w:val="decimal"/>
      <w:lvlText w:val="%1."/>
      <w:lvlJc w:val="left"/>
      <w:pPr>
        <w:tabs>
          <w:tab w:val="num" w:pos="720"/>
        </w:tabs>
        <w:ind w:left="720" w:hanging="360"/>
      </w:pPr>
    </w:lvl>
    <w:lvl w:ilvl="1" w:tplc="A9B64722" w:tentative="1">
      <w:start w:val="1"/>
      <w:numFmt w:val="decimal"/>
      <w:lvlText w:val="%2."/>
      <w:lvlJc w:val="left"/>
      <w:pPr>
        <w:tabs>
          <w:tab w:val="num" w:pos="1440"/>
        </w:tabs>
        <w:ind w:left="1440" w:hanging="360"/>
      </w:pPr>
    </w:lvl>
    <w:lvl w:ilvl="2" w:tplc="78328F36" w:tentative="1">
      <w:start w:val="1"/>
      <w:numFmt w:val="decimal"/>
      <w:lvlText w:val="%3."/>
      <w:lvlJc w:val="left"/>
      <w:pPr>
        <w:tabs>
          <w:tab w:val="num" w:pos="2160"/>
        </w:tabs>
        <w:ind w:left="2160" w:hanging="360"/>
      </w:pPr>
    </w:lvl>
    <w:lvl w:ilvl="3" w:tplc="6DB8C56A" w:tentative="1">
      <w:start w:val="1"/>
      <w:numFmt w:val="decimal"/>
      <w:lvlText w:val="%4."/>
      <w:lvlJc w:val="left"/>
      <w:pPr>
        <w:tabs>
          <w:tab w:val="num" w:pos="2880"/>
        </w:tabs>
        <w:ind w:left="2880" w:hanging="360"/>
      </w:pPr>
    </w:lvl>
    <w:lvl w:ilvl="4" w:tplc="F7A4D03E" w:tentative="1">
      <w:start w:val="1"/>
      <w:numFmt w:val="decimal"/>
      <w:lvlText w:val="%5."/>
      <w:lvlJc w:val="left"/>
      <w:pPr>
        <w:tabs>
          <w:tab w:val="num" w:pos="3600"/>
        </w:tabs>
        <w:ind w:left="3600" w:hanging="360"/>
      </w:pPr>
    </w:lvl>
    <w:lvl w:ilvl="5" w:tplc="9A761EC0" w:tentative="1">
      <w:start w:val="1"/>
      <w:numFmt w:val="decimal"/>
      <w:lvlText w:val="%6."/>
      <w:lvlJc w:val="left"/>
      <w:pPr>
        <w:tabs>
          <w:tab w:val="num" w:pos="4320"/>
        </w:tabs>
        <w:ind w:left="4320" w:hanging="360"/>
      </w:pPr>
    </w:lvl>
    <w:lvl w:ilvl="6" w:tplc="2F8A343E" w:tentative="1">
      <w:start w:val="1"/>
      <w:numFmt w:val="decimal"/>
      <w:lvlText w:val="%7."/>
      <w:lvlJc w:val="left"/>
      <w:pPr>
        <w:tabs>
          <w:tab w:val="num" w:pos="5040"/>
        </w:tabs>
        <w:ind w:left="5040" w:hanging="360"/>
      </w:pPr>
    </w:lvl>
    <w:lvl w:ilvl="7" w:tplc="869C78A0" w:tentative="1">
      <w:start w:val="1"/>
      <w:numFmt w:val="decimal"/>
      <w:lvlText w:val="%8."/>
      <w:lvlJc w:val="left"/>
      <w:pPr>
        <w:tabs>
          <w:tab w:val="num" w:pos="5760"/>
        </w:tabs>
        <w:ind w:left="5760" w:hanging="360"/>
      </w:pPr>
    </w:lvl>
    <w:lvl w:ilvl="8" w:tplc="F78AEB60" w:tentative="1">
      <w:start w:val="1"/>
      <w:numFmt w:val="decimal"/>
      <w:lvlText w:val="%9."/>
      <w:lvlJc w:val="left"/>
      <w:pPr>
        <w:tabs>
          <w:tab w:val="num" w:pos="6480"/>
        </w:tabs>
        <w:ind w:left="6480" w:hanging="360"/>
      </w:pPr>
    </w:lvl>
  </w:abstractNum>
  <w:abstractNum w:abstractNumId="5">
    <w:nsid w:val="0FFA2A66"/>
    <w:multiLevelType w:val="hybridMultilevel"/>
    <w:tmpl w:val="843A296A"/>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485841"/>
    <w:multiLevelType w:val="hybridMultilevel"/>
    <w:tmpl w:val="D80E1DA0"/>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C17EB7"/>
    <w:multiLevelType w:val="hybridMultilevel"/>
    <w:tmpl w:val="1BC46F0C"/>
    <w:lvl w:ilvl="0" w:tplc="6FA46E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2D2A6C"/>
    <w:multiLevelType w:val="hybridMultilevel"/>
    <w:tmpl w:val="7D2C8448"/>
    <w:lvl w:ilvl="0" w:tplc="6FA46ED6">
      <w:start w:val="1"/>
      <w:numFmt w:val="decimal"/>
      <w:lvlText w:val="%1."/>
      <w:lvlJc w:val="left"/>
      <w:pPr>
        <w:ind w:left="2880" w:hanging="36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9">
    <w:nsid w:val="14CD2827"/>
    <w:multiLevelType w:val="hybridMultilevel"/>
    <w:tmpl w:val="B8D8D544"/>
    <w:lvl w:ilvl="0" w:tplc="4032192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93E85"/>
    <w:multiLevelType w:val="hybridMultilevel"/>
    <w:tmpl w:val="0670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5953783"/>
    <w:multiLevelType w:val="hybridMultilevel"/>
    <w:tmpl w:val="7F5A129C"/>
    <w:lvl w:ilvl="0" w:tplc="327C20C2">
      <w:start w:val="7"/>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16863601"/>
    <w:multiLevelType w:val="hybridMultilevel"/>
    <w:tmpl w:val="F176D166"/>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046C68"/>
    <w:multiLevelType w:val="hybridMultilevel"/>
    <w:tmpl w:val="5A6C7878"/>
    <w:lvl w:ilvl="0" w:tplc="925E9306">
      <w:start w:val="1"/>
      <w:numFmt w:val="decimal"/>
      <w:lvlText w:val="%1."/>
      <w:lvlJc w:val="center"/>
      <w:pPr>
        <w:ind w:left="360" w:hanging="360"/>
      </w:pPr>
      <w:rPr>
        <w:rFonts w:hint="default"/>
        <w:b/>
      </w:rPr>
    </w:lvl>
    <w:lvl w:ilvl="1" w:tplc="0419000F">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56B97"/>
    <w:multiLevelType w:val="hybridMultilevel"/>
    <w:tmpl w:val="BAC24BB4"/>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ED208D"/>
    <w:multiLevelType w:val="multilevel"/>
    <w:tmpl w:val="0B702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4079B5"/>
    <w:multiLevelType w:val="hybridMultilevel"/>
    <w:tmpl w:val="C3D0A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350918"/>
    <w:multiLevelType w:val="hybridMultilevel"/>
    <w:tmpl w:val="1AC67AAC"/>
    <w:lvl w:ilvl="0" w:tplc="327C20C2">
      <w:start w:val="7"/>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DFF29ED"/>
    <w:multiLevelType w:val="hybridMultilevel"/>
    <w:tmpl w:val="5082E02A"/>
    <w:lvl w:ilvl="0" w:tplc="57D634DC">
      <w:start w:val="1"/>
      <w:numFmt w:val="decimal"/>
      <w:lvlText w:val="%1."/>
      <w:lvlJc w:val="left"/>
      <w:pPr>
        <w:tabs>
          <w:tab w:val="num" w:pos="720"/>
        </w:tabs>
        <w:ind w:left="720" w:hanging="360"/>
      </w:pPr>
    </w:lvl>
    <w:lvl w:ilvl="1" w:tplc="4F54CB2C" w:tentative="1">
      <w:start w:val="1"/>
      <w:numFmt w:val="decimal"/>
      <w:lvlText w:val="%2."/>
      <w:lvlJc w:val="left"/>
      <w:pPr>
        <w:tabs>
          <w:tab w:val="num" w:pos="1440"/>
        </w:tabs>
        <w:ind w:left="1440" w:hanging="360"/>
      </w:pPr>
    </w:lvl>
    <w:lvl w:ilvl="2" w:tplc="D25A45FA" w:tentative="1">
      <w:start w:val="1"/>
      <w:numFmt w:val="decimal"/>
      <w:lvlText w:val="%3."/>
      <w:lvlJc w:val="left"/>
      <w:pPr>
        <w:tabs>
          <w:tab w:val="num" w:pos="2160"/>
        </w:tabs>
        <w:ind w:left="2160" w:hanging="360"/>
      </w:pPr>
    </w:lvl>
    <w:lvl w:ilvl="3" w:tplc="0448918E" w:tentative="1">
      <w:start w:val="1"/>
      <w:numFmt w:val="decimal"/>
      <w:lvlText w:val="%4."/>
      <w:lvlJc w:val="left"/>
      <w:pPr>
        <w:tabs>
          <w:tab w:val="num" w:pos="2880"/>
        </w:tabs>
        <w:ind w:left="2880" w:hanging="360"/>
      </w:pPr>
    </w:lvl>
    <w:lvl w:ilvl="4" w:tplc="788C0C62" w:tentative="1">
      <w:start w:val="1"/>
      <w:numFmt w:val="decimal"/>
      <w:lvlText w:val="%5."/>
      <w:lvlJc w:val="left"/>
      <w:pPr>
        <w:tabs>
          <w:tab w:val="num" w:pos="3600"/>
        </w:tabs>
        <w:ind w:left="3600" w:hanging="360"/>
      </w:pPr>
    </w:lvl>
    <w:lvl w:ilvl="5" w:tplc="919CAB64" w:tentative="1">
      <w:start w:val="1"/>
      <w:numFmt w:val="decimal"/>
      <w:lvlText w:val="%6."/>
      <w:lvlJc w:val="left"/>
      <w:pPr>
        <w:tabs>
          <w:tab w:val="num" w:pos="4320"/>
        </w:tabs>
        <w:ind w:left="4320" w:hanging="360"/>
      </w:pPr>
    </w:lvl>
    <w:lvl w:ilvl="6" w:tplc="8EF00E56" w:tentative="1">
      <w:start w:val="1"/>
      <w:numFmt w:val="decimal"/>
      <w:lvlText w:val="%7."/>
      <w:lvlJc w:val="left"/>
      <w:pPr>
        <w:tabs>
          <w:tab w:val="num" w:pos="5040"/>
        </w:tabs>
        <w:ind w:left="5040" w:hanging="360"/>
      </w:pPr>
    </w:lvl>
    <w:lvl w:ilvl="7" w:tplc="756C0CBA" w:tentative="1">
      <w:start w:val="1"/>
      <w:numFmt w:val="decimal"/>
      <w:lvlText w:val="%8."/>
      <w:lvlJc w:val="left"/>
      <w:pPr>
        <w:tabs>
          <w:tab w:val="num" w:pos="5760"/>
        </w:tabs>
        <w:ind w:left="5760" w:hanging="360"/>
      </w:pPr>
    </w:lvl>
    <w:lvl w:ilvl="8" w:tplc="7722DBD6" w:tentative="1">
      <w:start w:val="1"/>
      <w:numFmt w:val="decimal"/>
      <w:lvlText w:val="%9."/>
      <w:lvlJc w:val="left"/>
      <w:pPr>
        <w:tabs>
          <w:tab w:val="num" w:pos="6480"/>
        </w:tabs>
        <w:ind w:left="6480" w:hanging="360"/>
      </w:pPr>
    </w:lvl>
  </w:abstractNum>
  <w:abstractNum w:abstractNumId="19">
    <w:nsid w:val="3E587E18"/>
    <w:multiLevelType w:val="hybridMultilevel"/>
    <w:tmpl w:val="17BE23F4"/>
    <w:lvl w:ilvl="0" w:tplc="327C20C2">
      <w:start w:val="7"/>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E697DDF"/>
    <w:multiLevelType w:val="hybridMultilevel"/>
    <w:tmpl w:val="372E3EC0"/>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F86AF1"/>
    <w:multiLevelType w:val="hybridMultilevel"/>
    <w:tmpl w:val="D50E34E2"/>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395E62"/>
    <w:multiLevelType w:val="hybridMultilevel"/>
    <w:tmpl w:val="2026DAD2"/>
    <w:lvl w:ilvl="0" w:tplc="6FA46E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0205D9"/>
    <w:multiLevelType w:val="hybridMultilevel"/>
    <w:tmpl w:val="1338B598"/>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E2530CB"/>
    <w:multiLevelType w:val="hybridMultilevel"/>
    <w:tmpl w:val="21980AF4"/>
    <w:lvl w:ilvl="0" w:tplc="7CFA2372">
      <w:start w:val="1"/>
      <w:numFmt w:val="bullet"/>
      <w:lvlText w:val=""/>
      <w:lvlJc w:val="left"/>
      <w:pPr>
        <w:tabs>
          <w:tab w:val="num" w:pos="720"/>
        </w:tabs>
        <w:ind w:left="720" w:hanging="360"/>
      </w:pPr>
      <w:rPr>
        <w:rFonts w:ascii="Wingdings" w:hAnsi="Wingdings" w:hint="default"/>
      </w:rPr>
    </w:lvl>
    <w:lvl w:ilvl="1" w:tplc="46B03E32" w:tentative="1">
      <w:start w:val="1"/>
      <w:numFmt w:val="bullet"/>
      <w:lvlText w:val=""/>
      <w:lvlJc w:val="left"/>
      <w:pPr>
        <w:tabs>
          <w:tab w:val="num" w:pos="1440"/>
        </w:tabs>
        <w:ind w:left="1440" w:hanging="360"/>
      </w:pPr>
      <w:rPr>
        <w:rFonts w:ascii="Wingdings" w:hAnsi="Wingdings" w:hint="default"/>
      </w:rPr>
    </w:lvl>
    <w:lvl w:ilvl="2" w:tplc="8878E03A" w:tentative="1">
      <w:start w:val="1"/>
      <w:numFmt w:val="bullet"/>
      <w:lvlText w:val=""/>
      <w:lvlJc w:val="left"/>
      <w:pPr>
        <w:tabs>
          <w:tab w:val="num" w:pos="2160"/>
        </w:tabs>
        <w:ind w:left="2160" w:hanging="360"/>
      </w:pPr>
      <w:rPr>
        <w:rFonts w:ascii="Wingdings" w:hAnsi="Wingdings" w:hint="default"/>
      </w:rPr>
    </w:lvl>
    <w:lvl w:ilvl="3" w:tplc="ABE627A8" w:tentative="1">
      <w:start w:val="1"/>
      <w:numFmt w:val="bullet"/>
      <w:lvlText w:val=""/>
      <w:lvlJc w:val="left"/>
      <w:pPr>
        <w:tabs>
          <w:tab w:val="num" w:pos="2880"/>
        </w:tabs>
        <w:ind w:left="2880" w:hanging="360"/>
      </w:pPr>
      <w:rPr>
        <w:rFonts w:ascii="Wingdings" w:hAnsi="Wingdings" w:hint="default"/>
      </w:rPr>
    </w:lvl>
    <w:lvl w:ilvl="4" w:tplc="B8F8855A" w:tentative="1">
      <w:start w:val="1"/>
      <w:numFmt w:val="bullet"/>
      <w:lvlText w:val=""/>
      <w:lvlJc w:val="left"/>
      <w:pPr>
        <w:tabs>
          <w:tab w:val="num" w:pos="3600"/>
        </w:tabs>
        <w:ind w:left="3600" w:hanging="360"/>
      </w:pPr>
      <w:rPr>
        <w:rFonts w:ascii="Wingdings" w:hAnsi="Wingdings" w:hint="default"/>
      </w:rPr>
    </w:lvl>
    <w:lvl w:ilvl="5" w:tplc="3358427E" w:tentative="1">
      <w:start w:val="1"/>
      <w:numFmt w:val="bullet"/>
      <w:lvlText w:val=""/>
      <w:lvlJc w:val="left"/>
      <w:pPr>
        <w:tabs>
          <w:tab w:val="num" w:pos="4320"/>
        </w:tabs>
        <w:ind w:left="4320" w:hanging="360"/>
      </w:pPr>
      <w:rPr>
        <w:rFonts w:ascii="Wingdings" w:hAnsi="Wingdings" w:hint="default"/>
      </w:rPr>
    </w:lvl>
    <w:lvl w:ilvl="6" w:tplc="313A0A76" w:tentative="1">
      <w:start w:val="1"/>
      <w:numFmt w:val="bullet"/>
      <w:lvlText w:val=""/>
      <w:lvlJc w:val="left"/>
      <w:pPr>
        <w:tabs>
          <w:tab w:val="num" w:pos="5040"/>
        </w:tabs>
        <w:ind w:left="5040" w:hanging="360"/>
      </w:pPr>
      <w:rPr>
        <w:rFonts w:ascii="Wingdings" w:hAnsi="Wingdings" w:hint="default"/>
      </w:rPr>
    </w:lvl>
    <w:lvl w:ilvl="7" w:tplc="90C08744" w:tentative="1">
      <w:start w:val="1"/>
      <w:numFmt w:val="bullet"/>
      <w:lvlText w:val=""/>
      <w:lvlJc w:val="left"/>
      <w:pPr>
        <w:tabs>
          <w:tab w:val="num" w:pos="5760"/>
        </w:tabs>
        <w:ind w:left="5760" w:hanging="360"/>
      </w:pPr>
      <w:rPr>
        <w:rFonts w:ascii="Wingdings" w:hAnsi="Wingdings" w:hint="default"/>
      </w:rPr>
    </w:lvl>
    <w:lvl w:ilvl="8" w:tplc="BB124C44" w:tentative="1">
      <w:start w:val="1"/>
      <w:numFmt w:val="bullet"/>
      <w:lvlText w:val=""/>
      <w:lvlJc w:val="left"/>
      <w:pPr>
        <w:tabs>
          <w:tab w:val="num" w:pos="6480"/>
        </w:tabs>
        <w:ind w:left="6480" w:hanging="360"/>
      </w:pPr>
      <w:rPr>
        <w:rFonts w:ascii="Wingdings" w:hAnsi="Wingdings" w:hint="default"/>
      </w:rPr>
    </w:lvl>
  </w:abstractNum>
  <w:abstractNum w:abstractNumId="25">
    <w:nsid w:val="4E514AB4"/>
    <w:multiLevelType w:val="hybridMultilevel"/>
    <w:tmpl w:val="2026DAD2"/>
    <w:lvl w:ilvl="0" w:tplc="6FA46E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670C99"/>
    <w:multiLevelType w:val="hybridMultilevel"/>
    <w:tmpl w:val="0670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3187AD4"/>
    <w:multiLevelType w:val="hybridMultilevel"/>
    <w:tmpl w:val="7108B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AD12D4"/>
    <w:multiLevelType w:val="hybridMultilevel"/>
    <w:tmpl w:val="B8D09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BD7464"/>
    <w:multiLevelType w:val="hybridMultilevel"/>
    <w:tmpl w:val="EF38F99C"/>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66A6210"/>
    <w:multiLevelType w:val="hybridMultilevel"/>
    <w:tmpl w:val="60CE5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81538A"/>
    <w:multiLevelType w:val="hybridMultilevel"/>
    <w:tmpl w:val="067072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8417B03"/>
    <w:multiLevelType w:val="hybridMultilevel"/>
    <w:tmpl w:val="03BEF67A"/>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6F4619"/>
    <w:multiLevelType w:val="hybridMultilevel"/>
    <w:tmpl w:val="DE3099FE"/>
    <w:lvl w:ilvl="0" w:tplc="44EEDB24">
      <w:start w:val="1"/>
      <w:numFmt w:val="bullet"/>
      <w:lvlText w:val="•"/>
      <w:lvlJc w:val="left"/>
      <w:pPr>
        <w:tabs>
          <w:tab w:val="num" w:pos="720"/>
        </w:tabs>
        <w:ind w:left="720" w:hanging="360"/>
      </w:pPr>
      <w:rPr>
        <w:rFonts w:ascii="Times New Roman" w:hAnsi="Times New Roman" w:hint="default"/>
      </w:rPr>
    </w:lvl>
    <w:lvl w:ilvl="1" w:tplc="A51A72A6" w:tentative="1">
      <w:start w:val="1"/>
      <w:numFmt w:val="bullet"/>
      <w:lvlText w:val="•"/>
      <w:lvlJc w:val="left"/>
      <w:pPr>
        <w:tabs>
          <w:tab w:val="num" w:pos="1440"/>
        </w:tabs>
        <w:ind w:left="1440" w:hanging="360"/>
      </w:pPr>
      <w:rPr>
        <w:rFonts w:ascii="Times New Roman" w:hAnsi="Times New Roman" w:hint="default"/>
      </w:rPr>
    </w:lvl>
    <w:lvl w:ilvl="2" w:tplc="BA665FD2" w:tentative="1">
      <w:start w:val="1"/>
      <w:numFmt w:val="bullet"/>
      <w:lvlText w:val="•"/>
      <w:lvlJc w:val="left"/>
      <w:pPr>
        <w:tabs>
          <w:tab w:val="num" w:pos="2160"/>
        </w:tabs>
        <w:ind w:left="2160" w:hanging="360"/>
      </w:pPr>
      <w:rPr>
        <w:rFonts w:ascii="Times New Roman" w:hAnsi="Times New Roman" w:hint="default"/>
      </w:rPr>
    </w:lvl>
    <w:lvl w:ilvl="3" w:tplc="89FE5DAE" w:tentative="1">
      <w:start w:val="1"/>
      <w:numFmt w:val="bullet"/>
      <w:lvlText w:val="•"/>
      <w:lvlJc w:val="left"/>
      <w:pPr>
        <w:tabs>
          <w:tab w:val="num" w:pos="2880"/>
        </w:tabs>
        <w:ind w:left="2880" w:hanging="360"/>
      </w:pPr>
      <w:rPr>
        <w:rFonts w:ascii="Times New Roman" w:hAnsi="Times New Roman" w:hint="default"/>
      </w:rPr>
    </w:lvl>
    <w:lvl w:ilvl="4" w:tplc="2EF60B44" w:tentative="1">
      <w:start w:val="1"/>
      <w:numFmt w:val="bullet"/>
      <w:lvlText w:val="•"/>
      <w:lvlJc w:val="left"/>
      <w:pPr>
        <w:tabs>
          <w:tab w:val="num" w:pos="3600"/>
        </w:tabs>
        <w:ind w:left="3600" w:hanging="360"/>
      </w:pPr>
      <w:rPr>
        <w:rFonts w:ascii="Times New Roman" w:hAnsi="Times New Roman" w:hint="default"/>
      </w:rPr>
    </w:lvl>
    <w:lvl w:ilvl="5" w:tplc="A1DCF24E" w:tentative="1">
      <w:start w:val="1"/>
      <w:numFmt w:val="bullet"/>
      <w:lvlText w:val="•"/>
      <w:lvlJc w:val="left"/>
      <w:pPr>
        <w:tabs>
          <w:tab w:val="num" w:pos="4320"/>
        </w:tabs>
        <w:ind w:left="4320" w:hanging="360"/>
      </w:pPr>
      <w:rPr>
        <w:rFonts w:ascii="Times New Roman" w:hAnsi="Times New Roman" w:hint="default"/>
      </w:rPr>
    </w:lvl>
    <w:lvl w:ilvl="6" w:tplc="62D4E89C" w:tentative="1">
      <w:start w:val="1"/>
      <w:numFmt w:val="bullet"/>
      <w:lvlText w:val="•"/>
      <w:lvlJc w:val="left"/>
      <w:pPr>
        <w:tabs>
          <w:tab w:val="num" w:pos="5040"/>
        </w:tabs>
        <w:ind w:left="5040" w:hanging="360"/>
      </w:pPr>
      <w:rPr>
        <w:rFonts w:ascii="Times New Roman" w:hAnsi="Times New Roman" w:hint="default"/>
      </w:rPr>
    </w:lvl>
    <w:lvl w:ilvl="7" w:tplc="4AE48D3E" w:tentative="1">
      <w:start w:val="1"/>
      <w:numFmt w:val="bullet"/>
      <w:lvlText w:val="•"/>
      <w:lvlJc w:val="left"/>
      <w:pPr>
        <w:tabs>
          <w:tab w:val="num" w:pos="5760"/>
        </w:tabs>
        <w:ind w:left="5760" w:hanging="360"/>
      </w:pPr>
      <w:rPr>
        <w:rFonts w:ascii="Times New Roman" w:hAnsi="Times New Roman" w:hint="default"/>
      </w:rPr>
    </w:lvl>
    <w:lvl w:ilvl="8" w:tplc="07B02F90" w:tentative="1">
      <w:start w:val="1"/>
      <w:numFmt w:val="bullet"/>
      <w:lvlText w:val="•"/>
      <w:lvlJc w:val="left"/>
      <w:pPr>
        <w:tabs>
          <w:tab w:val="num" w:pos="6480"/>
        </w:tabs>
        <w:ind w:left="6480" w:hanging="360"/>
      </w:pPr>
      <w:rPr>
        <w:rFonts w:ascii="Times New Roman" w:hAnsi="Times New Roman" w:hint="default"/>
      </w:rPr>
    </w:lvl>
  </w:abstractNum>
  <w:abstractNum w:abstractNumId="34">
    <w:nsid w:val="5ACA3712"/>
    <w:multiLevelType w:val="hybridMultilevel"/>
    <w:tmpl w:val="EC46F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5A27D9"/>
    <w:multiLevelType w:val="hybridMultilevel"/>
    <w:tmpl w:val="D938F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CE62563"/>
    <w:multiLevelType w:val="hybridMultilevel"/>
    <w:tmpl w:val="E72663FE"/>
    <w:lvl w:ilvl="0" w:tplc="44EEDB24">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06005EA"/>
    <w:multiLevelType w:val="hybridMultilevel"/>
    <w:tmpl w:val="59C07F9A"/>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6A1448"/>
    <w:multiLevelType w:val="hybridMultilevel"/>
    <w:tmpl w:val="A4467B8A"/>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821894"/>
    <w:multiLevelType w:val="hybridMultilevel"/>
    <w:tmpl w:val="2D0A2F12"/>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3545053"/>
    <w:multiLevelType w:val="hybridMultilevel"/>
    <w:tmpl w:val="3B84C972"/>
    <w:lvl w:ilvl="0" w:tplc="6FA46ED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6796A2F"/>
    <w:multiLevelType w:val="hybridMultilevel"/>
    <w:tmpl w:val="A1B8B7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CBF26F2"/>
    <w:multiLevelType w:val="hybridMultilevel"/>
    <w:tmpl w:val="9C62EE66"/>
    <w:lvl w:ilvl="0" w:tplc="327C20C2">
      <w:start w:val="7"/>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D9C5507"/>
    <w:multiLevelType w:val="hybridMultilevel"/>
    <w:tmpl w:val="7794E9A6"/>
    <w:lvl w:ilvl="0" w:tplc="313C42E0">
      <w:start w:val="1"/>
      <w:numFmt w:val="decimal"/>
      <w:lvlText w:val="%1."/>
      <w:lvlJc w:val="left"/>
      <w:pPr>
        <w:tabs>
          <w:tab w:val="num" w:pos="720"/>
        </w:tabs>
        <w:ind w:left="720" w:hanging="360"/>
      </w:pPr>
    </w:lvl>
    <w:lvl w:ilvl="1" w:tplc="07DE3F34" w:tentative="1">
      <w:start w:val="1"/>
      <w:numFmt w:val="decimal"/>
      <w:lvlText w:val="%2."/>
      <w:lvlJc w:val="left"/>
      <w:pPr>
        <w:tabs>
          <w:tab w:val="num" w:pos="1440"/>
        </w:tabs>
        <w:ind w:left="1440" w:hanging="360"/>
      </w:pPr>
    </w:lvl>
    <w:lvl w:ilvl="2" w:tplc="08A27D6C" w:tentative="1">
      <w:start w:val="1"/>
      <w:numFmt w:val="decimal"/>
      <w:lvlText w:val="%3."/>
      <w:lvlJc w:val="left"/>
      <w:pPr>
        <w:tabs>
          <w:tab w:val="num" w:pos="2160"/>
        </w:tabs>
        <w:ind w:left="2160" w:hanging="360"/>
      </w:pPr>
    </w:lvl>
    <w:lvl w:ilvl="3" w:tplc="2FB6D0CE" w:tentative="1">
      <w:start w:val="1"/>
      <w:numFmt w:val="decimal"/>
      <w:lvlText w:val="%4."/>
      <w:lvlJc w:val="left"/>
      <w:pPr>
        <w:tabs>
          <w:tab w:val="num" w:pos="2880"/>
        </w:tabs>
        <w:ind w:left="2880" w:hanging="360"/>
      </w:pPr>
    </w:lvl>
    <w:lvl w:ilvl="4" w:tplc="01849864" w:tentative="1">
      <w:start w:val="1"/>
      <w:numFmt w:val="decimal"/>
      <w:lvlText w:val="%5."/>
      <w:lvlJc w:val="left"/>
      <w:pPr>
        <w:tabs>
          <w:tab w:val="num" w:pos="3600"/>
        </w:tabs>
        <w:ind w:left="3600" w:hanging="360"/>
      </w:pPr>
    </w:lvl>
    <w:lvl w:ilvl="5" w:tplc="A8D6A994" w:tentative="1">
      <w:start w:val="1"/>
      <w:numFmt w:val="decimal"/>
      <w:lvlText w:val="%6."/>
      <w:lvlJc w:val="left"/>
      <w:pPr>
        <w:tabs>
          <w:tab w:val="num" w:pos="4320"/>
        </w:tabs>
        <w:ind w:left="4320" w:hanging="360"/>
      </w:pPr>
    </w:lvl>
    <w:lvl w:ilvl="6" w:tplc="036E0D34" w:tentative="1">
      <w:start w:val="1"/>
      <w:numFmt w:val="decimal"/>
      <w:lvlText w:val="%7."/>
      <w:lvlJc w:val="left"/>
      <w:pPr>
        <w:tabs>
          <w:tab w:val="num" w:pos="5040"/>
        </w:tabs>
        <w:ind w:left="5040" w:hanging="360"/>
      </w:pPr>
    </w:lvl>
    <w:lvl w:ilvl="7" w:tplc="E1CE5532" w:tentative="1">
      <w:start w:val="1"/>
      <w:numFmt w:val="decimal"/>
      <w:lvlText w:val="%8."/>
      <w:lvlJc w:val="left"/>
      <w:pPr>
        <w:tabs>
          <w:tab w:val="num" w:pos="5760"/>
        </w:tabs>
        <w:ind w:left="5760" w:hanging="360"/>
      </w:pPr>
    </w:lvl>
    <w:lvl w:ilvl="8" w:tplc="FB207E96" w:tentative="1">
      <w:start w:val="1"/>
      <w:numFmt w:val="decimal"/>
      <w:lvlText w:val="%9."/>
      <w:lvlJc w:val="left"/>
      <w:pPr>
        <w:tabs>
          <w:tab w:val="num" w:pos="6480"/>
        </w:tabs>
        <w:ind w:left="6480" w:hanging="360"/>
      </w:pPr>
    </w:lvl>
  </w:abstractNum>
  <w:abstractNum w:abstractNumId="44">
    <w:nsid w:val="6EAF7E14"/>
    <w:multiLevelType w:val="hybridMultilevel"/>
    <w:tmpl w:val="51B295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1FF14B1"/>
    <w:multiLevelType w:val="multilevel"/>
    <w:tmpl w:val="FCD63B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DE0CE5"/>
    <w:multiLevelType w:val="hybridMultilevel"/>
    <w:tmpl w:val="CD5E1F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A49187E"/>
    <w:multiLevelType w:val="hybridMultilevel"/>
    <w:tmpl w:val="B5FE6F7A"/>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D364EC2"/>
    <w:multiLevelType w:val="hybridMultilevel"/>
    <w:tmpl w:val="A4E8E26E"/>
    <w:lvl w:ilvl="0" w:tplc="327C20C2">
      <w:start w:val="7"/>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DF74755"/>
    <w:multiLevelType w:val="hybridMultilevel"/>
    <w:tmpl w:val="880CAF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45"/>
  </w:num>
  <w:num w:numId="3">
    <w:abstractNumId w:val="26"/>
  </w:num>
  <w:num w:numId="4">
    <w:abstractNumId w:val="35"/>
  </w:num>
  <w:num w:numId="5">
    <w:abstractNumId w:val="24"/>
  </w:num>
  <w:num w:numId="6">
    <w:abstractNumId w:val="31"/>
  </w:num>
  <w:num w:numId="7">
    <w:abstractNumId w:val="3"/>
  </w:num>
  <w:num w:numId="8">
    <w:abstractNumId w:val="10"/>
  </w:num>
  <w:num w:numId="9">
    <w:abstractNumId w:val="16"/>
  </w:num>
  <w:num w:numId="10">
    <w:abstractNumId w:val="30"/>
  </w:num>
  <w:num w:numId="11">
    <w:abstractNumId w:val="4"/>
  </w:num>
  <w:num w:numId="12">
    <w:abstractNumId w:val="23"/>
  </w:num>
  <w:num w:numId="13">
    <w:abstractNumId w:val="5"/>
  </w:num>
  <w:num w:numId="14">
    <w:abstractNumId w:val="29"/>
  </w:num>
  <w:num w:numId="15">
    <w:abstractNumId w:val="39"/>
  </w:num>
  <w:num w:numId="16">
    <w:abstractNumId w:val="20"/>
  </w:num>
  <w:num w:numId="17">
    <w:abstractNumId w:val="46"/>
  </w:num>
  <w:num w:numId="18">
    <w:abstractNumId w:val="28"/>
  </w:num>
  <w:num w:numId="19">
    <w:abstractNumId w:val="12"/>
  </w:num>
  <w:num w:numId="20">
    <w:abstractNumId w:val="21"/>
  </w:num>
  <w:num w:numId="21">
    <w:abstractNumId w:val="38"/>
  </w:num>
  <w:num w:numId="22">
    <w:abstractNumId w:val="33"/>
  </w:num>
  <w:num w:numId="23">
    <w:abstractNumId w:val="36"/>
  </w:num>
  <w:num w:numId="24">
    <w:abstractNumId w:val="37"/>
  </w:num>
  <w:num w:numId="25">
    <w:abstractNumId w:val="9"/>
  </w:num>
  <w:num w:numId="26">
    <w:abstractNumId w:val="42"/>
  </w:num>
  <w:num w:numId="27">
    <w:abstractNumId w:val="19"/>
  </w:num>
  <w:num w:numId="28">
    <w:abstractNumId w:val="32"/>
  </w:num>
  <w:num w:numId="29">
    <w:abstractNumId w:val="1"/>
  </w:num>
  <w:num w:numId="30">
    <w:abstractNumId w:val="49"/>
  </w:num>
  <w:num w:numId="31">
    <w:abstractNumId w:val="44"/>
  </w:num>
  <w:num w:numId="32">
    <w:abstractNumId w:val="17"/>
  </w:num>
  <w:num w:numId="33">
    <w:abstractNumId w:val="2"/>
  </w:num>
  <w:num w:numId="34">
    <w:abstractNumId w:val="48"/>
  </w:num>
  <w:num w:numId="35">
    <w:abstractNumId w:val="34"/>
  </w:num>
  <w:num w:numId="36">
    <w:abstractNumId w:val="18"/>
  </w:num>
  <w:num w:numId="37">
    <w:abstractNumId w:val="6"/>
  </w:num>
  <w:num w:numId="38">
    <w:abstractNumId w:val="47"/>
  </w:num>
  <w:num w:numId="39">
    <w:abstractNumId w:val="41"/>
  </w:num>
  <w:num w:numId="40">
    <w:abstractNumId w:val="43"/>
  </w:num>
  <w:num w:numId="41">
    <w:abstractNumId w:val="15"/>
  </w:num>
  <w:num w:numId="42">
    <w:abstractNumId w:val="25"/>
  </w:num>
  <w:num w:numId="43">
    <w:abstractNumId w:val="11"/>
  </w:num>
  <w:num w:numId="44">
    <w:abstractNumId w:val="8"/>
  </w:num>
  <w:num w:numId="45">
    <w:abstractNumId w:val="40"/>
  </w:num>
  <w:num w:numId="46">
    <w:abstractNumId w:val="14"/>
  </w:num>
  <w:num w:numId="47">
    <w:abstractNumId w:val="13"/>
  </w:num>
  <w:num w:numId="48">
    <w:abstractNumId w:val="22"/>
  </w:num>
  <w:num w:numId="49">
    <w:abstractNumId w:val="0"/>
  </w:num>
  <w:num w:numId="50">
    <w:abstractNumId w:val="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B07BE"/>
    <w:rsid w:val="00003796"/>
    <w:rsid w:val="00003C6A"/>
    <w:rsid w:val="000053B4"/>
    <w:rsid w:val="00006D5E"/>
    <w:rsid w:val="0001024A"/>
    <w:rsid w:val="0001149C"/>
    <w:rsid w:val="00011E42"/>
    <w:rsid w:val="00012009"/>
    <w:rsid w:val="00017888"/>
    <w:rsid w:val="00021C22"/>
    <w:rsid w:val="0002771A"/>
    <w:rsid w:val="000416D6"/>
    <w:rsid w:val="000459A1"/>
    <w:rsid w:val="00060AEA"/>
    <w:rsid w:val="00064016"/>
    <w:rsid w:val="0007083C"/>
    <w:rsid w:val="00076553"/>
    <w:rsid w:val="0008260D"/>
    <w:rsid w:val="000863D0"/>
    <w:rsid w:val="00086C0C"/>
    <w:rsid w:val="000977CF"/>
    <w:rsid w:val="000A3179"/>
    <w:rsid w:val="000A680E"/>
    <w:rsid w:val="000B4F7D"/>
    <w:rsid w:val="000C4266"/>
    <w:rsid w:val="000C4A6D"/>
    <w:rsid w:val="000D1853"/>
    <w:rsid w:val="000D6C23"/>
    <w:rsid w:val="000F051F"/>
    <w:rsid w:val="000F0C8C"/>
    <w:rsid w:val="000F7364"/>
    <w:rsid w:val="001013B6"/>
    <w:rsid w:val="0010248B"/>
    <w:rsid w:val="00104CEA"/>
    <w:rsid w:val="001059FF"/>
    <w:rsid w:val="001100A7"/>
    <w:rsid w:val="001119AE"/>
    <w:rsid w:val="00111D2B"/>
    <w:rsid w:val="00114E7D"/>
    <w:rsid w:val="00127A5B"/>
    <w:rsid w:val="00137B61"/>
    <w:rsid w:val="00142729"/>
    <w:rsid w:val="001433E1"/>
    <w:rsid w:val="0014403B"/>
    <w:rsid w:val="00144A89"/>
    <w:rsid w:val="0014594A"/>
    <w:rsid w:val="0014787F"/>
    <w:rsid w:val="00154B72"/>
    <w:rsid w:val="001640E5"/>
    <w:rsid w:val="00171083"/>
    <w:rsid w:val="00172C39"/>
    <w:rsid w:val="00174122"/>
    <w:rsid w:val="00175A39"/>
    <w:rsid w:val="00176642"/>
    <w:rsid w:val="00176CAC"/>
    <w:rsid w:val="00180706"/>
    <w:rsid w:val="00181065"/>
    <w:rsid w:val="00186FD0"/>
    <w:rsid w:val="0019039B"/>
    <w:rsid w:val="001919E3"/>
    <w:rsid w:val="00197C75"/>
    <w:rsid w:val="001A6777"/>
    <w:rsid w:val="001C0EFF"/>
    <w:rsid w:val="001C1349"/>
    <w:rsid w:val="001C22F0"/>
    <w:rsid w:val="001C4C47"/>
    <w:rsid w:val="001D0D0C"/>
    <w:rsid w:val="001F4530"/>
    <w:rsid w:val="001F7559"/>
    <w:rsid w:val="00203263"/>
    <w:rsid w:val="002044BC"/>
    <w:rsid w:val="00206793"/>
    <w:rsid w:val="00211473"/>
    <w:rsid w:val="002122DC"/>
    <w:rsid w:val="002209DC"/>
    <w:rsid w:val="00221835"/>
    <w:rsid w:val="00225B1B"/>
    <w:rsid w:val="00225D13"/>
    <w:rsid w:val="00227C89"/>
    <w:rsid w:val="0023670D"/>
    <w:rsid w:val="00277134"/>
    <w:rsid w:val="002808E9"/>
    <w:rsid w:val="002828B9"/>
    <w:rsid w:val="00291066"/>
    <w:rsid w:val="00296A8A"/>
    <w:rsid w:val="002A402B"/>
    <w:rsid w:val="002C1C6F"/>
    <w:rsid w:val="002D12C5"/>
    <w:rsid w:val="002D37CF"/>
    <w:rsid w:val="002E1C9B"/>
    <w:rsid w:val="002E56B8"/>
    <w:rsid w:val="002F44DF"/>
    <w:rsid w:val="002F6E50"/>
    <w:rsid w:val="002F7A83"/>
    <w:rsid w:val="003062D3"/>
    <w:rsid w:val="0031442F"/>
    <w:rsid w:val="00317897"/>
    <w:rsid w:val="003243B2"/>
    <w:rsid w:val="00325734"/>
    <w:rsid w:val="0032674B"/>
    <w:rsid w:val="003620F1"/>
    <w:rsid w:val="00362B89"/>
    <w:rsid w:val="00364815"/>
    <w:rsid w:val="00370D6C"/>
    <w:rsid w:val="00372152"/>
    <w:rsid w:val="00376F2E"/>
    <w:rsid w:val="0038184A"/>
    <w:rsid w:val="00381BD4"/>
    <w:rsid w:val="00382BD7"/>
    <w:rsid w:val="003961B6"/>
    <w:rsid w:val="003A02A2"/>
    <w:rsid w:val="003B07BE"/>
    <w:rsid w:val="003C1A03"/>
    <w:rsid w:val="003C2589"/>
    <w:rsid w:val="003C2B60"/>
    <w:rsid w:val="003C3354"/>
    <w:rsid w:val="003D1030"/>
    <w:rsid w:val="003D108C"/>
    <w:rsid w:val="003D2BEE"/>
    <w:rsid w:val="003E0B7A"/>
    <w:rsid w:val="003E4F6B"/>
    <w:rsid w:val="003F38C8"/>
    <w:rsid w:val="003F6C83"/>
    <w:rsid w:val="00405273"/>
    <w:rsid w:val="00407BEC"/>
    <w:rsid w:val="00412D66"/>
    <w:rsid w:val="00414B4B"/>
    <w:rsid w:val="00417F18"/>
    <w:rsid w:val="00435BF7"/>
    <w:rsid w:val="00446997"/>
    <w:rsid w:val="004537FE"/>
    <w:rsid w:val="0045411F"/>
    <w:rsid w:val="00473486"/>
    <w:rsid w:val="0047718F"/>
    <w:rsid w:val="0049076A"/>
    <w:rsid w:val="004977AE"/>
    <w:rsid w:val="004A01C7"/>
    <w:rsid w:val="004B7568"/>
    <w:rsid w:val="004C4E32"/>
    <w:rsid w:val="004C7F51"/>
    <w:rsid w:val="004D222E"/>
    <w:rsid w:val="004E3150"/>
    <w:rsid w:val="004E7D98"/>
    <w:rsid w:val="004F48B5"/>
    <w:rsid w:val="004F7AE3"/>
    <w:rsid w:val="005025A5"/>
    <w:rsid w:val="00510967"/>
    <w:rsid w:val="00521283"/>
    <w:rsid w:val="0052651B"/>
    <w:rsid w:val="00530483"/>
    <w:rsid w:val="0053188E"/>
    <w:rsid w:val="00531BCF"/>
    <w:rsid w:val="00534897"/>
    <w:rsid w:val="005365B5"/>
    <w:rsid w:val="00537449"/>
    <w:rsid w:val="005411F7"/>
    <w:rsid w:val="00556E24"/>
    <w:rsid w:val="00564FF1"/>
    <w:rsid w:val="005750E2"/>
    <w:rsid w:val="0058218B"/>
    <w:rsid w:val="00583669"/>
    <w:rsid w:val="00584CA8"/>
    <w:rsid w:val="005B641A"/>
    <w:rsid w:val="005D1137"/>
    <w:rsid w:val="005D6A32"/>
    <w:rsid w:val="005F180D"/>
    <w:rsid w:val="00605D8E"/>
    <w:rsid w:val="0061256D"/>
    <w:rsid w:val="00613161"/>
    <w:rsid w:val="006207C7"/>
    <w:rsid w:val="006304A4"/>
    <w:rsid w:val="006305BE"/>
    <w:rsid w:val="00632BC0"/>
    <w:rsid w:val="00633127"/>
    <w:rsid w:val="00641CFE"/>
    <w:rsid w:val="00641E7D"/>
    <w:rsid w:val="0064795C"/>
    <w:rsid w:val="0067001F"/>
    <w:rsid w:val="00697FFB"/>
    <w:rsid w:val="006A67D6"/>
    <w:rsid w:val="006A6A4E"/>
    <w:rsid w:val="006B5FE7"/>
    <w:rsid w:val="006B7C1B"/>
    <w:rsid w:val="006C7366"/>
    <w:rsid w:val="006D07EE"/>
    <w:rsid w:val="006D2DDD"/>
    <w:rsid w:val="006D4C96"/>
    <w:rsid w:val="006E1035"/>
    <w:rsid w:val="006E7BA3"/>
    <w:rsid w:val="006F131A"/>
    <w:rsid w:val="007077BB"/>
    <w:rsid w:val="00711066"/>
    <w:rsid w:val="007115D4"/>
    <w:rsid w:val="00720329"/>
    <w:rsid w:val="00724BE1"/>
    <w:rsid w:val="00731F4E"/>
    <w:rsid w:val="00740490"/>
    <w:rsid w:val="00740CDE"/>
    <w:rsid w:val="0074303A"/>
    <w:rsid w:val="007542F2"/>
    <w:rsid w:val="00777908"/>
    <w:rsid w:val="00784ECD"/>
    <w:rsid w:val="007A2A94"/>
    <w:rsid w:val="007A67E2"/>
    <w:rsid w:val="007A7B2C"/>
    <w:rsid w:val="007B043D"/>
    <w:rsid w:val="007B4D68"/>
    <w:rsid w:val="007B5ACB"/>
    <w:rsid w:val="007B769D"/>
    <w:rsid w:val="007C10D5"/>
    <w:rsid w:val="007D2737"/>
    <w:rsid w:val="007D5E40"/>
    <w:rsid w:val="007D7329"/>
    <w:rsid w:val="007E1A98"/>
    <w:rsid w:val="007E449C"/>
    <w:rsid w:val="007F3CBF"/>
    <w:rsid w:val="007F583F"/>
    <w:rsid w:val="007F740A"/>
    <w:rsid w:val="00804A6D"/>
    <w:rsid w:val="008065A7"/>
    <w:rsid w:val="008074B3"/>
    <w:rsid w:val="008110FF"/>
    <w:rsid w:val="008252CB"/>
    <w:rsid w:val="00833B62"/>
    <w:rsid w:val="00834923"/>
    <w:rsid w:val="0083553B"/>
    <w:rsid w:val="0084109F"/>
    <w:rsid w:val="008424BD"/>
    <w:rsid w:val="008846E1"/>
    <w:rsid w:val="00886A0E"/>
    <w:rsid w:val="00896F65"/>
    <w:rsid w:val="008A205B"/>
    <w:rsid w:val="008A4C30"/>
    <w:rsid w:val="008B0DC9"/>
    <w:rsid w:val="008C0262"/>
    <w:rsid w:val="008C1849"/>
    <w:rsid w:val="008C7F6E"/>
    <w:rsid w:val="008D0250"/>
    <w:rsid w:val="008D6C3C"/>
    <w:rsid w:val="008E1871"/>
    <w:rsid w:val="008F534F"/>
    <w:rsid w:val="008F64DA"/>
    <w:rsid w:val="008F6741"/>
    <w:rsid w:val="00922C14"/>
    <w:rsid w:val="009230DD"/>
    <w:rsid w:val="00927B06"/>
    <w:rsid w:val="00935DAE"/>
    <w:rsid w:val="0094161E"/>
    <w:rsid w:val="0094218C"/>
    <w:rsid w:val="00943AA2"/>
    <w:rsid w:val="009554A0"/>
    <w:rsid w:val="009716FB"/>
    <w:rsid w:val="0097221C"/>
    <w:rsid w:val="00991F62"/>
    <w:rsid w:val="009931F3"/>
    <w:rsid w:val="00997A10"/>
    <w:rsid w:val="009A2025"/>
    <w:rsid w:val="009A4B3E"/>
    <w:rsid w:val="009A70BF"/>
    <w:rsid w:val="009B0EDE"/>
    <w:rsid w:val="009B51EF"/>
    <w:rsid w:val="009C477B"/>
    <w:rsid w:val="009D01EB"/>
    <w:rsid w:val="009D5819"/>
    <w:rsid w:val="009E22C3"/>
    <w:rsid w:val="009E4ACE"/>
    <w:rsid w:val="009E6583"/>
    <w:rsid w:val="009F4515"/>
    <w:rsid w:val="00A077F9"/>
    <w:rsid w:val="00A354D8"/>
    <w:rsid w:val="00A42750"/>
    <w:rsid w:val="00A4560A"/>
    <w:rsid w:val="00A50B91"/>
    <w:rsid w:val="00A562BC"/>
    <w:rsid w:val="00A67938"/>
    <w:rsid w:val="00A75ABD"/>
    <w:rsid w:val="00A7616A"/>
    <w:rsid w:val="00A81D0B"/>
    <w:rsid w:val="00A83646"/>
    <w:rsid w:val="00A86302"/>
    <w:rsid w:val="00A908C4"/>
    <w:rsid w:val="00A91813"/>
    <w:rsid w:val="00A952E8"/>
    <w:rsid w:val="00A96462"/>
    <w:rsid w:val="00AA048F"/>
    <w:rsid w:val="00AA57C9"/>
    <w:rsid w:val="00AA6843"/>
    <w:rsid w:val="00AC3263"/>
    <w:rsid w:val="00AC3F62"/>
    <w:rsid w:val="00AE2B53"/>
    <w:rsid w:val="00AE58EA"/>
    <w:rsid w:val="00AE5F04"/>
    <w:rsid w:val="00AF0F4B"/>
    <w:rsid w:val="00B04001"/>
    <w:rsid w:val="00B048EE"/>
    <w:rsid w:val="00B11C3D"/>
    <w:rsid w:val="00B155FF"/>
    <w:rsid w:val="00B1617E"/>
    <w:rsid w:val="00B210A0"/>
    <w:rsid w:val="00B31977"/>
    <w:rsid w:val="00B37F84"/>
    <w:rsid w:val="00B41AF6"/>
    <w:rsid w:val="00B43CB6"/>
    <w:rsid w:val="00B4446D"/>
    <w:rsid w:val="00B603F9"/>
    <w:rsid w:val="00B617DE"/>
    <w:rsid w:val="00B70374"/>
    <w:rsid w:val="00B7320E"/>
    <w:rsid w:val="00B75F80"/>
    <w:rsid w:val="00B762C8"/>
    <w:rsid w:val="00B90770"/>
    <w:rsid w:val="00B92639"/>
    <w:rsid w:val="00B92977"/>
    <w:rsid w:val="00B9766A"/>
    <w:rsid w:val="00BA1E3A"/>
    <w:rsid w:val="00BB1F60"/>
    <w:rsid w:val="00BB3540"/>
    <w:rsid w:val="00BB4B02"/>
    <w:rsid w:val="00BB7E60"/>
    <w:rsid w:val="00BC3826"/>
    <w:rsid w:val="00BC5BE3"/>
    <w:rsid w:val="00BC6A19"/>
    <w:rsid w:val="00BE1A9A"/>
    <w:rsid w:val="00BE24EA"/>
    <w:rsid w:val="00C0438B"/>
    <w:rsid w:val="00C0519B"/>
    <w:rsid w:val="00C058AF"/>
    <w:rsid w:val="00C248A8"/>
    <w:rsid w:val="00C4046A"/>
    <w:rsid w:val="00C432A1"/>
    <w:rsid w:val="00C50DB1"/>
    <w:rsid w:val="00C54E9E"/>
    <w:rsid w:val="00C63B34"/>
    <w:rsid w:val="00C757EC"/>
    <w:rsid w:val="00C75A97"/>
    <w:rsid w:val="00C761E6"/>
    <w:rsid w:val="00C83306"/>
    <w:rsid w:val="00C85A79"/>
    <w:rsid w:val="00C85E2D"/>
    <w:rsid w:val="00C90A03"/>
    <w:rsid w:val="00C921E3"/>
    <w:rsid w:val="00C971FA"/>
    <w:rsid w:val="00CA45C3"/>
    <w:rsid w:val="00CA6548"/>
    <w:rsid w:val="00CA729B"/>
    <w:rsid w:val="00CC2178"/>
    <w:rsid w:val="00CD14E7"/>
    <w:rsid w:val="00CD40CD"/>
    <w:rsid w:val="00CD7829"/>
    <w:rsid w:val="00CE5BE2"/>
    <w:rsid w:val="00CE6A1B"/>
    <w:rsid w:val="00CF27D5"/>
    <w:rsid w:val="00D03F86"/>
    <w:rsid w:val="00D11395"/>
    <w:rsid w:val="00D14589"/>
    <w:rsid w:val="00D26161"/>
    <w:rsid w:val="00D354A9"/>
    <w:rsid w:val="00D51C27"/>
    <w:rsid w:val="00D579E1"/>
    <w:rsid w:val="00D64505"/>
    <w:rsid w:val="00D71FEA"/>
    <w:rsid w:val="00D82A62"/>
    <w:rsid w:val="00D838D1"/>
    <w:rsid w:val="00D83A45"/>
    <w:rsid w:val="00D83B2E"/>
    <w:rsid w:val="00D9525B"/>
    <w:rsid w:val="00D964CC"/>
    <w:rsid w:val="00DA516E"/>
    <w:rsid w:val="00DB736F"/>
    <w:rsid w:val="00DB7B61"/>
    <w:rsid w:val="00DC0AA0"/>
    <w:rsid w:val="00DC5D40"/>
    <w:rsid w:val="00DD0392"/>
    <w:rsid w:val="00DD07F0"/>
    <w:rsid w:val="00DD0CD3"/>
    <w:rsid w:val="00DD187E"/>
    <w:rsid w:val="00DF3D2A"/>
    <w:rsid w:val="00DF55D8"/>
    <w:rsid w:val="00E14AEC"/>
    <w:rsid w:val="00E1644D"/>
    <w:rsid w:val="00E21DE0"/>
    <w:rsid w:val="00E274DA"/>
    <w:rsid w:val="00E32889"/>
    <w:rsid w:val="00E33E83"/>
    <w:rsid w:val="00E34C67"/>
    <w:rsid w:val="00E36FD0"/>
    <w:rsid w:val="00E405E7"/>
    <w:rsid w:val="00E509A7"/>
    <w:rsid w:val="00E51BAB"/>
    <w:rsid w:val="00E60075"/>
    <w:rsid w:val="00E73695"/>
    <w:rsid w:val="00E80CD5"/>
    <w:rsid w:val="00E866BD"/>
    <w:rsid w:val="00E915BF"/>
    <w:rsid w:val="00E93626"/>
    <w:rsid w:val="00E97B30"/>
    <w:rsid w:val="00EA748E"/>
    <w:rsid w:val="00EB3CE1"/>
    <w:rsid w:val="00EB50CC"/>
    <w:rsid w:val="00EC351D"/>
    <w:rsid w:val="00ED6F0F"/>
    <w:rsid w:val="00EE0A6A"/>
    <w:rsid w:val="00EE2E20"/>
    <w:rsid w:val="00EF2454"/>
    <w:rsid w:val="00EF5528"/>
    <w:rsid w:val="00EF7D10"/>
    <w:rsid w:val="00F032B2"/>
    <w:rsid w:val="00F06472"/>
    <w:rsid w:val="00F12E36"/>
    <w:rsid w:val="00F20BFF"/>
    <w:rsid w:val="00F2773A"/>
    <w:rsid w:val="00F30F6A"/>
    <w:rsid w:val="00F41994"/>
    <w:rsid w:val="00F532EF"/>
    <w:rsid w:val="00F60D80"/>
    <w:rsid w:val="00F74117"/>
    <w:rsid w:val="00F74AAC"/>
    <w:rsid w:val="00F76CF6"/>
    <w:rsid w:val="00F77109"/>
    <w:rsid w:val="00F82AE8"/>
    <w:rsid w:val="00F87EDC"/>
    <w:rsid w:val="00FA2797"/>
    <w:rsid w:val="00FA3DC9"/>
    <w:rsid w:val="00FA4097"/>
    <w:rsid w:val="00FA58B3"/>
    <w:rsid w:val="00FB3946"/>
    <w:rsid w:val="00FB6BF5"/>
    <w:rsid w:val="00FC4537"/>
    <w:rsid w:val="00FD0CD1"/>
    <w:rsid w:val="00FD540A"/>
    <w:rsid w:val="00FD5855"/>
    <w:rsid w:val="00FF11A6"/>
    <w:rsid w:val="00FF5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6866" fillcolor="#f8f8f8">
      <v:fill r:id="rId1" o:title="Газетная бумага" color="#f8f8f8" rotate="t" type="tile"/>
      <o:colormenu v:ext="edit" fillcolor="none [660]" strokecolor="none [1604]"/>
    </o:shapedefaults>
    <o:shapelayout v:ext="edit">
      <o:idmap v:ext="edit" data="1"/>
      <o:rules v:ext="edit">
        <o:r id="V:Rule15" type="connector" idref="#_x0000_s1101"/>
        <o:r id="V:Rule16" type="connector" idref="#_x0000_s1103"/>
        <o:r id="V:Rule17" type="connector" idref="#_x0000_s1061"/>
        <o:r id="V:Rule18" type="connector" idref="#_x0000_s1044"/>
        <o:r id="V:Rule19" type="connector" idref="#_x0000_s1045"/>
        <o:r id="V:Rule20" type="connector" idref="#_x0000_s1083"/>
        <o:r id="V:Rule21" type="connector" idref="#_x0000_s1062"/>
        <o:r id="V:Rule22" type="connector" idref="#_x0000_s1060"/>
        <o:r id="V:Rule23" type="connector" idref="#_x0000_s1059"/>
        <o:r id="V:Rule24" type="connector" idref="#_x0000_s1082"/>
        <o:r id="V:Rule25" type="connector" idref="#_x0000_s1063"/>
        <o:r id="V:Rule26" type="connector" idref="#_x0000_s1100"/>
        <o:r id="V:Rule27" type="connector" idref="#_x0000_s1080"/>
        <o:r id="V:Rule28" type="connector" idref="#_x0000_s110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07EE"/>
  </w:style>
  <w:style w:type="paragraph" w:styleId="2">
    <w:name w:val="heading 2"/>
    <w:basedOn w:val="a"/>
    <w:link w:val="20"/>
    <w:uiPriority w:val="9"/>
    <w:qFormat/>
    <w:rsid w:val="002828B9"/>
    <w:pPr>
      <w:keepNext/>
      <w:spacing w:after="0" w:line="240" w:lineRule="auto"/>
      <w:jc w:val="center"/>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46997"/>
    <w:pPr>
      <w:spacing w:after="0" w:line="240" w:lineRule="auto"/>
    </w:pPr>
    <w:rPr>
      <w:lang w:eastAsia="en-US"/>
    </w:rPr>
  </w:style>
  <w:style w:type="character" w:customStyle="1" w:styleId="a4">
    <w:name w:val="Без интервала Знак"/>
    <w:basedOn w:val="a0"/>
    <w:link w:val="a3"/>
    <w:uiPriority w:val="1"/>
    <w:rsid w:val="00446997"/>
    <w:rPr>
      <w:lang w:eastAsia="en-US"/>
    </w:rPr>
  </w:style>
  <w:style w:type="paragraph" w:styleId="a5">
    <w:name w:val="Balloon Text"/>
    <w:basedOn w:val="a"/>
    <w:link w:val="a6"/>
    <w:uiPriority w:val="99"/>
    <w:semiHidden/>
    <w:unhideWhenUsed/>
    <w:rsid w:val="0044699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46997"/>
    <w:rPr>
      <w:rFonts w:ascii="Tahoma" w:hAnsi="Tahoma" w:cs="Tahoma"/>
      <w:sz w:val="16"/>
      <w:szCs w:val="16"/>
    </w:rPr>
  </w:style>
  <w:style w:type="paragraph" w:styleId="a7">
    <w:name w:val="header"/>
    <w:basedOn w:val="a"/>
    <w:link w:val="a8"/>
    <w:uiPriority w:val="99"/>
    <w:unhideWhenUsed/>
    <w:rsid w:val="006D4C9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D4C96"/>
  </w:style>
  <w:style w:type="paragraph" w:styleId="a9">
    <w:name w:val="footer"/>
    <w:basedOn w:val="a"/>
    <w:link w:val="aa"/>
    <w:uiPriority w:val="99"/>
    <w:semiHidden/>
    <w:unhideWhenUsed/>
    <w:rsid w:val="006D4C96"/>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D4C96"/>
  </w:style>
  <w:style w:type="paragraph" w:styleId="ab">
    <w:name w:val="List Paragraph"/>
    <w:basedOn w:val="a"/>
    <w:uiPriority w:val="34"/>
    <w:qFormat/>
    <w:rsid w:val="001119AE"/>
    <w:pPr>
      <w:ind w:left="720"/>
      <w:contextualSpacing/>
    </w:pPr>
  </w:style>
  <w:style w:type="paragraph" w:styleId="ac">
    <w:name w:val="Document Map"/>
    <w:basedOn w:val="a"/>
    <w:link w:val="ad"/>
    <w:uiPriority w:val="99"/>
    <w:unhideWhenUsed/>
    <w:rsid w:val="00376F2E"/>
    <w:pPr>
      <w:spacing w:after="0" w:line="240" w:lineRule="auto"/>
    </w:pPr>
    <w:rPr>
      <w:rFonts w:ascii="Tahoma" w:hAnsi="Tahoma" w:cs="Tahoma"/>
      <w:sz w:val="16"/>
      <w:szCs w:val="16"/>
    </w:rPr>
  </w:style>
  <w:style w:type="character" w:customStyle="1" w:styleId="ad">
    <w:name w:val="Схема документа Знак"/>
    <w:basedOn w:val="a0"/>
    <w:link w:val="ac"/>
    <w:uiPriority w:val="99"/>
    <w:rsid w:val="00376F2E"/>
    <w:rPr>
      <w:rFonts w:ascii="Tahoma" w:hAnsi="Tahoma" w:cs="Tahoma"/>
      <w:sz w:val="16"/>
      <w:szCs w:val="16"/>
    </w:rPr>
  </w:style>
  <w:style w:type="character" w:customStyle="1" w:styleId="20">
    <w:name w:val="Заголовок 2 Знак"/>
    <w:basedOn w:val="a0"/>
    <w:link w:val="2"/>
    <w:uiPriority w:val="9"/>
    <w:rsid w:val="002828B9"/>
    <w:rPr>
      <w:rFonts w:ascii="Times New Roman" w:eastAsia="Times New Roman" w:hAnsi="Times New Roman" w:cs="Times New Roman"/>
      <w:sz w:val="28"/>
      <w:szCs w:val="28"/>
    </w:rPr>
  </w:style>
  <w:style w:type="paragraph" w:styleId="ae">
    <w:name w:val="Normal (Web)"/>
    <w:basedOn w:val="a"/>
    <w:uiPriority w:val="99"/>
    <w:unhideWhenUsed/>
    <w:rsid w:val="002828B9"/>
    <w:pPr>
      <w:spacing w:before="100" w:beforeAutospacing="1" w:after="100" w:afterAutospacing="1" w:line="240" w:lineRule="auto"/>
    </w:pPr>
    <w:rPr>
      <w:rFonts w:ascii="Times New Roman" w:eastAsia="Times New Roman" w:hAnsi="Times New Roman" w:cs="Times New Roman"/>
      <w:sz w:val="24"/>
      <w:szCs w:val="24"/>
    </w:rPr>
  </w:style>
  <w:style w:type="table" w:styleId="af">
    <w:name w:val="Table Grid"/>
    <w:basedOn w:val="a1"/>
    <w:uiPriority w:val="59"/>
    <w:rsid w:val="007D27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ветлая заливка1"/>
    <w:basedOn w:val="a1"/>
    <w:uiPriority w:val="60"/>
    <w:rsid w:val="007D2737"/>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1"/>
    <w:uiPriority w:val="60"/>
    <w:rsid w:val="007D2737"/>
    <w:pPr>
      <w:spacing w:after="0" w:line="240" w:lineRule="auto"/>
    </w:pPr>
    <w:rPr>
      <w:color w:val="892D4D" w:themeColor="accent1" w:themeShade="BF"/>
    </w:rPr>
    <w:tblPr>
      <w:tblStyleRowBandSize w:val="1"/>
      <w:tblStyleColBandSize w:val="1"/>
      <w:tblInd w:w="0" w:type="dxa"/>
      <w:tblBorders>
        <w:top w:val="single" w:sz="8" w:space="0" w:color="B83D68" w:themeColor="accent1"/>
        <w:bottom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lastRow">
      <w:pPr>
        <w:spacing w:before="0" w:after="0" w:line="240" w:lineRule="auto"/>
      </w:pPr>
      <w:rPr>
        <w:b/>
        <w:bCs/>
      </w:rPr>
      <w:tblPr/>
      <w:tcPr>
        <w:tcBorders>
          <w:top w:val="single" w:sz="8" w:space="0" w:color="B83D68" w:themeColor="accent1"/>
          <w:left w:val="nil"/>
          <w:bottom w:val="single" w:sz="8" w:space="0" w:color="B83D6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CDD9" w:themeFill="accent1" w:themeFillTint="3F"/>
      </w:tcPr>
    </w:tblStylePr>
    <w:tblStylePr w:type="band1Horz">
      <w:tblPr/>
      <w:tcPr>
        <w:tcBorders>
          <w:left w:val="nil"/>
          <w:right w:val="nil"/>
          <w:insideH w:val="nil"/>
          <w:insideV w:val="nil"/>
        </w:tcBorders>
        <w:shd w:val="clear" w:color="auto" w:fill="EECDD9" w:themeFill="accent1" w:themeFillTint="3F"/>
      </w:tcPr>
    </w:tblStylePr>
  </w:style>
  <w:style w:type="table" w:customStyle="1" w:styleId="-110">
    <w:name w:val="Светлый список - Акцент 11"/>
    <w:basedOn w:val="a1"/>
    <w:uiPriority w:val="61"/>
    <w:rsid w:val="007D2737"/>
    <w:pPr>
      <w:spacing w:after="0" w:line="240" w:lineRule="auto"/>
    </w:pPr>
    <w:tblPr>
      <w:tblStyleRowBandSize w:val="1"/>
      <w:tblStyleColBandSize w:val="1"/>
      <w:tblInd w:w="0" w:type="dxa"/>
      <w:tblBorders>
        <w:top w:val="single" w:sz="8" w:space="0" w:color="B83D68" w:themeColor="accent1"/>
        <w:left w:val="single" w:sz="8" w:space="0" w:color="B83D68" w:themeColor="accent1"/>
        <w:bottom w:val="single" w:sz="8" w:space="0" w:color="B83D68" w:themeColor="accent1"/>
        <w:right w:val="single" w:sz="8" w:space="0" w:color="B83D68"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B83D68" w:themeFill="accent1"/>
      </w:tcPr>
    </w:tblStylePr>
    <w:tblStylePr w:type="lastRow">
      <w:pPr>
        <w:spacing w:before="0" w:after="0" w:line="240" w:lineRule="auto"/>
      </w:pPr>
      <w:rPr>
        <w:b/>
        <w:bCs/>
      </w:rPr>
      <w:tblPr/>
      <w:tcPr>
        <w:tcBorders>
          <w:top w:val="double" w:sz="6" w:space="0" w:color="B83D68" w:themeColor="accent1"/>
          <w:left w:val="single" w:sz="8" w:space="0" w:color="B83D68" w:themeColor="accent1"/>
          <w:bottom w:val="single" w:sz="8" w:space="0" w:color="B83D68" w:themeColor="accent1"/>
          <w:right w:val="single" w:sz="8" w:space="0" w:color="B83D68" w:themeColor="accent1"/>
        </w:tcBorders>
      </w:tcPr>
    </w:tblStylePr>
    <w:tblStylePr w:type="firstCol">
      <w:rPr>
        <w:b/>
        <w:bCs/>
      </w:rPr>
    </w:tblStylePr>
    <w:tblStylePr w:type="lastCol">
      <w:rPr>
        <w:b/>
        <w:bCs/>
      </w:rPr>
    </w:tblStylePr>
    <w:tblStylePr w:type="band1Vert">
      <w:tblPr/>
      <w:tcPr>
        <w:tcBorders>
          <w:top w:val="single" w:sz="8" w:space="0" w:color="B83D68" w:themeColor="accent1"/>
          <w:left w:val="single" w:sz="8" w:space="0" w:color="B83D68" w:themeColor="accent1"/>
          <w:bottom w:val="single" w:sz="8" w:space="0" w:color="B83D68" w:themeColor="accent1"/>
          <w:right w:val="single" w:sz="8" w:space="0" w:color="B83D68" w:themeColor="accent1"/>
        </w:tcBorders>
      </w:tcPr>
    </w:tblStylePr>
    <w:tblStylePr w:type="band1Horz">
      <w:tblPr/>
      <w:tcPr>
        <w:tcBorders>
          <w:top w:val="single" w:sz="8" w:space="0" w:color="B83D68" w:themeColor="accent1"/>
          <w:left w:val="single" w:sz="8" w:space="0" w:color="B83D68" w:themeColor="accent1"/>
          <w:bottom w:val="single" w:sz="8" w:space="0" w:color="B83D68" w:themeColor="accent1"/>
          <w:right w:val="single" w:sz="8" w:space="0" w:color="B83D68" w:themeColor="accent1"/>
        </w:tcBorders>
      </w:tcPr>
    </w:tblStylePr>
  </w:style>
</w:styles>
</file>

<file path=word/webSettings.xml><?xml version="1.0" encoding="utf-8"?>
<w:webSettings xmlns:r="http://schemas.openxmlformats.org/officeDocument/2006/relationships" xmlns:w="http://schemas.openxmlformats.org/wordprocessingml/2006/main">
  <w:divs>
    <w:div w:id="48921350">
      <w:bodyDiv w:val="1"/>
      <w:marLeft w:val="0"/>
      <w:marRight w:val="0"/>
      <w:marTop w:val="0"/>
      <w:marBottom w:val="0"/>
      <w:divBdr>
        <w:top w:val="none" w:sz="0" w:space="0" w:color="auto"/>
        <w:left w:val="none" w:sz="0" w:space="0" w:color="auto"/>
        <w:bottom w:val="none" w:sz="0" w:space="0" w:color="auto"/>
        <w:right w:val="none" w:sz="0" w:space="0" w:color="auto"/>
      </w:divBdr>
      <w:divsChild>
        <w:div w:id="1801259576">
          <w:marLeft w:val="965"/>
          <w:marRight w:val="0"/>
          <w:marTop w:val="154"/>
          <w:marBottom w:val="0"/>
          <w:divBdr>
            <w:top w:val="none" w:sz="0" w:space="0" w:color="auto"/>
            <w:left w:val="none" w:sz="0" w:space="0" w:color="auto"/>
            <w:bottom w:val="none" w:sz="0" w:space="0" w:color="auto"/>
            <w:right w:val="none" w:sz="0" w:space="0" w:color="auto"/>
          </w:divBdr>
        </w:div>
        <w:div w:id="262539184">
          <w:marLeft w:val="965"/>
          <w:marRight w:val="0"/>
          <w:marTop w:val="154"/>
          <w:marBottom w:val="0"/>
          <w:divBdr>
            <w:top w:val="none" w:sz="0" w:space="0" w:color="auto"/>
            <w:left w:val="none" w:sz="0" w:space="0" w:color="auto"/>
            <w:bottom w:val="none" w:sz="0" w:space="0" w:color="auto"/>
            <w:right w:val="none" w:sz="0" w:space="0" w:color="auto"/>
          </w:divBdr>
        </w:div>
      </w:divsChild>
    </w:div>
    <w:div w:id="67726068">
      <w:bodyDiv w:val="1"/>
      <w:marLeft w:val="0"/>
      <w:marRight w:val="0"/>
      <w:marTop w:val="0"/>
      <w:marBottom w:val="0"/>
      <w:divBdr>
        <w:top w:val="none" w:sz="0" w:space="0" w:color="auto"/>
        <w:left w:val="none" w:sz="0" w:space="0" w:color="auto"/>
        <w:bottom w:val="none" w:sz="0" w:space="0" w:color="auto"/>
        <w:right w:val="none" w:sz="0" w:space="0" w:color="auto"/>
      </w:divBdr>
      <w:divsChild>
        <w:div w:id="878975859">
          <w:marLeft w:val="547"/>
          <w:marRight w:val="0"/>
          <w:marTop w:val="134"/>
          <w:marBottom w:val="0"/>
          <w:divBdr>
            <w:top w:val="none" w:sz="0" w:space="0" w:color="auto"/>
            <w:left w:val="none" w:sz="0" w:space="0" w:color="auto"/>
            <w:bottom w:val="none" w:sz="0" w:space="0" w:color="auto"/>
            <w:right w:val="none" w:sz="0" w:space="0" w:color="auto"/>
          </w:divBdr>
        </w:div>
        <w:div w:id="321347641">
          <w:marLeft w:val="547"/>
          <w:marRight w:val="0"/>
          <w:marTop w:val="134"/>
          <w:marBottom w:val="0"/>
          <w:divBdr>
            <w:top w:val="none" w:sz="0" w:space="0" w:color="auto"/>
            <w:left w:val="none" w:sz="0" w:space="0" w:color="auto"/>
            <w:bottom w:val="none" w:sz="0" w:space="0" w:color="auto"/>
            <w:right w:val="none" w:sz="0" w:space="0" w:color="auto"/>
          </w:divBdr>
        </w:div>
        <w:div w:id="467476692">
          <w:marLeft w:val="547"/>
          <w:marRight w:val="0"/>
          <w:marTop w:val="134"/>
          <w:marBottom w:val="0"/>
          <w:divBdr>
            <w:top w:val="none" w:sz="0" w:space="0" w:color="auto"/>
            <w:left w:val="none" w:sz="0" w:space="0" w:color="auto"/>
            <w:bottom w:val="none" w:sz="0" w:space="0" w:color="auto"/>
            <w:right w:val="none" w:sz="0" w:space="0" w:color="auto"/>
          </w:divBdr>
        </w:div>
      </w:divsChild>
    </w:div>
    <w:div w:id="119229457">
      <w:bodyDiv w:val="1"/>
      <w:marLeft w:val="0"/>
      <w:marRight w:val="0"/>
      <w:marTop w:val="0"/>
      <w:marBottom w:val="0"/>
      <w:divBdr>
        <w:top w:val="none" w:sz="0" w:space="0" w:color="auto"/>
        <w:left w:val="none" w:sz="0" w:space="0" w:color="auto"/>
        <w:bottom w:val="none" w:sz="0" w:space="0" w:color="auto"/>
        <w:right w:val="none" w:sz="0" w:space="0" w:color="auto"/>
      </w:divBdr>
    </w:div>
    <w:div w:id="162867313">
      <w:bodyDiv w:val="1"/>
      <w:marLeft w:val="0"/>
      <w:marRight w:val="0"/>
      <w:marTop w:val="0"/>
      <w:marBottom w:val="0"/>
      <w:divBdr>
        <w:top w:val="none" w:sz="0" w:space="0" w:color="auto"/>
        <w:left w:val="none" w:sz="0" w:space="0" w:color="auto"/>
        <w:bottom w:val="none" w:sz="0" w:space="0" w:color="auto"/>
        <w:right w:val="none" w:sz="0" w:space="0" w:color="auto"/>
      </w:divBdr>
    </w:div>
    <w:div w:id="179783728">
      <w:bodyDiv w:val="1"/>
      <w:marLeft w:val="0"/>
      <w:marRight w:val="0"/>
      <w:marTop w:val="0"/>
      <w:marBottom w:val="0"/>
      <w:divBdr>
        <w:top w:val="none" w:sz="0" w:space="0" w:color="auto"/>
        <w:left w:val="none" w:sz="0" w:space="0" w:color="auto"/>
        <w:bottom w:val="none" w:sz="0" w:space="0" w:color="auto"/>
        <w:right w:val="none" w:sz="0" w:space="0" w:color="auto"/>
      </w:divBdr>
    </w:div>
    <w:div w:id="218983014">
      <w:bodyDiv w:val="1"/>
      <w:marLeft w:val="0"/>
      <w:marRight w:val="0"/>
      <w:marTop w:val="0"/>
      <w:marBottom w:val="0"/>
      <w:divBdr>
        <w:top w:val="none" w:sz="0" w:space="0" w:color="auto"/>
        <w:left w:val="none" w:sz="0" w:space="0" w:color="auto"/>
        <w:bottom w:val="none" w:sz="0" w:space="0" w:color="auto"/>
        <w:right w:val="none" w:sz="0" w:space="0" w:color="auto"/>
      </w:divBdr>
      <w:divsChild>
        <w:div w:id="1390110021">
          <w:marLeft w:val="965"/>
          <w:marRight w:val="0"/>
          <w:marTop w:val="134"/>
          <w:marBottom w:val="0"/>
          <w:divBdr>
            <w:top w:val="none" w:sz="0" w:space="0" w:color="auto"/>
            <w:left w:val="none" w:sz="0" w:space="0" w:color="auto"/>
            <w:bottom w:val="none" w:sz="0" w:space="0" w:color="auto"/>
            <w:right w:val="none" w:sz="0" w:space="0" w:color="auto"/>
          </w:divBdr>
        </w:div>
        <w:div w:id="673069537">
          <w:marLeft w:val="965"/>
          <w:marRight w:val="0"/>
          <w:marTop w:val="134"/>
          <w:marBottom w:val="0"/>
          <w:divBdr>
            <w:top w:val="none" w:sz="0" w:space="0" w:color="auto"/>
            <w:left w:val="none" w:sz="0" w:space="0" w:color="auto"/>
            <w:bottom w:val="none" w:sz="0" w:space="0" w:color="auto"/>
            <w:right w:val="none" w:sz="0" w:space="0" w:color="auto"/>
          </w:divBdr>
        </w:div>
      </w:divsChild>
    </w:div>
    <w:div w:id="238487884">
      <w:bodyDiv w:val="1"/>
      <w:marLeft w:val="0"/>
      <w:marRight w:val="0"/>
      <w:marTop w:val="0"/>
      <w:marBottom w:val="0"/>
      <w:divBdr>
        <w:top w:val="none" w:sz="0" w:space="0" w:color="auto"/>
        <w:left w:val="none" w:sz="0" w:space="0" w:color="auto"/>
        <w:bottom w:val="none" w:sz="0" w:space="0" w:color="auto"/>
        <w:right w:val="none" w:sz="0" w:space="0" w:color="auto"/>
      </w:divBdr>
      <w:divsChild>
        <w:div w:id="120224299">
          <w:marLeft w:val="965"/>
          <w:marRight w:val="0"/>
          <w:marTop w:val="134"/>
          <w:marBottom w:val="0"/>
          <w:divBdr>
            <w:top w:val="none" w:sz="0" w:space="0" w:color="auto"/>
            <w:left w:val="none" w:sz="0" w:space="0" w:color="auto"/>
            <w:bottom w:val="none" w:sz="0" w:space="0" w:color="auto"/>
            <w:right w:val="none" w:sz="0" w:space="0" w:color="auto"/>
          </w:divBdr>
        </w:div>
        <w:div w:id="10497593">
          <w:marLeft w:val="965"/>
          <w:marRight w:val="0"/>
          <w:marTop w:val="134"/>
          <w:marBottom w:val="0"/>
          <w:divBdr>
            <w:top w:val="none" w:sz="0" w:space="0" w:color="auto"/>
            <w:left w:val="none" w:sz="0" w:space="0" w:color="auto"/>
            <w:bottom w:val="none" w:sz="0" w:space="0" w:color="auto"/>
            <w:right w:val="none" w:sz="0" w:space="0" w:color="auto"/>
          </w:divBdr>
        </w:div>
        <w:div w:id="2011332040">
          <w:marLeft w:val="965"/>
          <w:marRight w:val="0"/>
          <w:marTop w:val="134"/>
          <w:marBottom w:val="0"/>
          <w:divBdr>
            <w:top w:val="none" w:sz="0" w:space="0" w:color="auto"/>
            <w:left w:val="none" w:sz="0" w:space="0" w:color="auto"/>
            <w:bottom w:val="none" w:sz="0" w:space="0" w:color="auto"/>
            <w:right w:val="none" w:sz="0" w:space="0" w:color="auto"/>
          </w:divBdr>
        </w:div>
        <w:div w:id="35281540">
          <w:marLeft w:val="965"/>
          <w:marRight w:val="0"/>
          <w:marTop w:val="134"/>
          <w:marBottom w:val="0"/>
          <w:divBdr>
            <w:top w:val="none" w:sz="0" w:space="0" w:color="auto"/>
            <w:left w:val="none" w:sz="0" w:space="0" w:color="auto"/>
            <w:bottom w:val="none" w:sz="0" w:space="0" w:color="auto"/>
            <w:right w:val="none" w:sz="0" w:space="0" w:color="auto"/>
          </w:divBdr>
        </w:div>
      </w:divsChild>
    </w:div>
    <w:div w:id="325404861">
      <w:bodyDiv w:val="1"/>
      <w:marLeft w:val="0"/>
      <w:marRight w:val="0"/>
      <w:marTop w:val="0"/>
      <w:marBottom w:val="0"/>
      <w:divBdr>
        <w:top w:val="none" w:sz="0" w:space="0" w:color="auto"/>
        <w:left w:val="none" w:sz="0" w:space="0" w:color="auto"/>
        <w:bottom w:val="none" w:sz="0" w:space="0" w:color="auto"/>
        <w:right w:val="none" w:sz="0" w:space="0" w:color="auto"/>
      </w:divBdr>
    </w:div>
    <w:div w:id="445928072">
      <w:bodyDiv w:val="1"/>
      <w:marLeft w:val="0"/>
      <w:marRight w:val="0"/>
      <w:marTop w:val="0"/>
      <w:marBottom w:val="0"/>
      <w:divBdr>
        <w:top w:val="none" w:sz="0" w:space="0" w:color="auto"/>
        <w:left w:val="none" w:sz="0" w:space="0" w:color="auto"/>
        <w:bottom w:val="none" w:sz="0" w:space="0" w:color="auto"/>
        <w:right w:val="none" w:sz="0" w:space="0" w:color="auto"/>
      </w:divBdr>
    </w:div>
    <w:div w:id="449671832">
      <w:bodyDiv w:val="1"/>
      <w:marLeft w:val="0"/>
      <w:marRight w:val="0"/>
      <w:marTop w:val="0"/>
      <w:marBottom w:val="0"/>
      <w:divBdr>
        <w:top w:val="none" w:sz="0" w:space="0" w:color="auto"/>
        <w:left w:val="none" w:sz="0" w:space="0" w:color="auto"/>
        <w:bottom w:val="none" w:sz="0" w:space="0" w:color="auto"/>
        <w:right w:val="none" w:sz="0" w:space="0" w:color="auto"/>
      </w:divBdr>
      <w:divsChild>
        <w:div w:id="751506863">
          <w:marLeft w:val="965"/>
          <w:marRight w:val="0"/>
          <w:marTop w:val="134"/>
          <w:marBottom w:val="0"/>
          <w:divBdr>
            <w:top w:val="none" w:sz="0" w:space="0" w:color="auto"/>
            <w:left w:val="none" w:sz="0" w:space="0" w:color="auto"/>
            <w:bottom w:val="none" w:sz="0" w:space="0" w:color="auto"/>
            <w:right w:val="none" w:sz="0" w:space="0" w:color="auto"/>
          </w:divBdr>
        </w:div>
        <w:div w:id="1766145219">
          <w:marLeft w:val="965"/>
          <w:marRight w:val="0"/>
          <w:marTop w:val="134"/>
          <w:marBottom w:val="0"/>
          <w:divBdr>
            <w:top w:val="none" w:sz="0" w:space="0" w:color="auto"/>
            <w:left w:val="none" w:sz="0" w:space="0" w:color="auto"/>
            <w:bottom w:val="none" w:sz="0" w:space="0" w:color="auto"/>
            <w:right w:val="none" w:sz="0" w:space="0" w:color="auto"/>
          </w:divBdr>
        </w:div>
      </w:divsChild>
    </w:div>
    <w:div w:id="569653545">
      <w:bodyDiv w:val="1"/>
      <w:marLeft w:val="0"/>
      <w:marRight w:val="0"/>
      <w:marTop w:val="0"/>
      <w:marBottom w:val="0"/>
      <w:divBdr>
        <w:top w:val="none" w:sz="0" w:space="0" w:color="auto"/>
        <w:left w:val="none" w:sz="0" w:space="0" w:color="auto"/>
        <w:bottom w:val="none" w:sz="0" w:space="0" w:color="auto"/>
        <w:right w:val="none" w:sz="0" w:space="0" w:color="auto"/>
      </w:divBdr>
      <w:divsChild>
        <w:div w:id="497891229">
          <w:marLeft w:val="965"/>
          <w:marRight w:val="0"/>
          <w:marTop w:val="154"/>
          <w:marBottom w:val="0"/>
          <w:divBdr>
            <w:top w:val="none" w:sz="0" w:space="0" w:color="auto"/>
            <w:left w:val="none" w:sz="0" w:space="0" w:color="auto"/>
            <w:bottom w:val="none" w:sz="0" w:space="0" w:color="auto"/>
            <w:right w:val="none" w:sz="0" w:space="0" w:color="auto"/>
          </w:divBdr>
        </w:div>
      </w:divsChild>
    </w:div>
    <w:div w:id="609775046">
      <w:bodyDiv w:val="1"/>
      <w:marLeft w:val="0"/>
      <w:marRight w:val="0"/>
      <w:marTop w:val="0"/>
      <w:marBottom w:val="0"/>
      <w:divBdr>
        <w:top w:val="none" w:sz="0" w:space="0" w:color="auto"/>
        <w:left w:val="none" w:sz="0" w:space="0" w:color="auto"/>
        <w:bottom w:val="none" w:sz="0" w:space="0" w:color="auto"/>
        <w:right w:val="none" w:sz="0" w:space="0" w:color="auto"/>
      </w:divBdr>
      <w:divsChild>
        <w:div w:id="1490436577">
          <w:marLeft w:val="547"/>
          <w:marRight w:val="0"/>
          <w:marTop w:val="134"/>
          <w:marBottom w:val="0"/>
          <w:divBdr>
            <w:top w:val="none" w:sz="0" w:space="0" w:color="auto"/>
            <w:left w:val="none" w:sz="0" w:space="0" w:color="auto"/>
            <w:bottom w:val="none" w:sz="0" w:space="0" w:color="auto"/>
            <w:right w:val="none" w:sz="0" w:space="0" w:color="auto"/>
          </w:divBdr>
        </w:div>
        <w:div w:id="2093693387">
          <w:marLeft w:val="547"/>
          <w:marRight w:val="0"/>
          <w:marTop w:val="134"/>
          <w:marBottom w:val="0"/>
          <w:divBdr>
            <w:top w:val="none" w:sz="0" w:space="0" w:color="auto"/>
            <w:left w:val="none" w:sz="0" w:space="0" w:color="auto"/>
            <w:bottom w:val="none" w:sz="0" w:space="0" w:color="auto"/>
            <w:right w:val="none" w:sz="0" w:space="0" w:color="auto"/>
          </w:divBdr>
        </w:div>
        <w:div w:id="1257398383">
          <w:marLeft w:val="547"/>
          <w:marRight w:val="0"/>
          <w:marTop w:val="134"/>
          <w:marBottom w:val="0"/>
          <w:divBdr>
            <w:top w:val="none" w:sz="0" w:space="0" w:color="auto"/>
            <w:left w:val="none" w:sz="0" w:space="0" w:color="auto"/>
            <w:bottom w:val="none" w:sz="0" w:space="0" w:color="auto"/>
            <w:right w:val="none" w:sz="0" w:space="0" w:color="auto"/>
          </w:divBdr>
        </w:div>
        <w:div w:id="355891590">
          <w:marLeft w:val="547"/>
          <w:marRight w:val="0"/>
          <w:marTop w:val="134"/>
          <w:marBottom w:val="0"/>
          <w:divBdr>
            <w:top w:val="none" w:sz="0" w:space="0" w:color="auto"/>
            <w:left w:val="none" w:sz="0" w:space="0" w:color="auto"/>
            <w:bottom w:val="none" w:sz="0" w:space="0" w:color="auto"/>
            <w:right w:val="none" w:sz="0" w:space="0" w:color="auto"/>
          </w:divBdr>
        </w:div>
      </w:divsChild>
    </w:div>
    <w:div w:id="619992957">
      <w:bodyDiv w:val="1"/>
      <w:marLeft w:val="0"/>
      <w:marRight w:val="0"/>
      <w:marTop w:val="0"/>
      <w:marBottom w:val="0"/>
      <w:divBdr>
        <w:top w:val="none" w:sz="0" w:space="0" w:color="auto"/>
        <w:left w:val="none" w:sz="0" w:space="0" w:color="auto"/>
        <w:bottom w:val="none" w:sz="0" w:space="0" w:color="auto"/>
        <w:right w:val="none" w:sz="0" w:space="0" w:color="auto"/>
      </w:divBdr>
    </w:div>
    <w:div w:id="628517662">
      <w:bodyDiv w:val="1"/>
      <w:marLeft w:val="0"/>
      <w:marRight w:val="0"/>
      <w:marTop w:val="0"/>
      <w:marBottom w:val="0"/>
      <w:divBdr>
        <w:top w:val="none" w:sz="0" w:space="0" w:color="auto"/>
        <w:left w:val="none" w:sz="0" w:space="0" w:color="auto"/>
        <w:bottom w:val="none" w:sz="0" w:space="0" w:color="auto"/>
        <w:right w:val="none" w:sz="0" w:space="0" w:color="auto"/>
      </w:divBdr>
      <w:divsChild>
        <w:div w:id="1126239200">
          <w:marLeft w:val="835"/>
          <w:marRight w:val="0"/>
          <w:marTop w:val="96"/>
          <w:marBottom w:val="0"/>
          <w:divBdr>
            <w:top w:val="none" w:sz="0" w:space="0" w:color="auto"/>
            <w:left w:val="none" w:sz="0" w:space="0" w:color="auto"/>
            <w:bottom w:val="none" w:sz="0" w:space="0" w:color="auto"/>
            <w:right w:val="none" w:sz="0" w:space="0" w:color="auto"/>
          </w:divBdr>
        </w:div>
        <w:div w:id="1694064544">
          <w:marLeft w:val="835"/>
          <w:marRight w:val="0"/>
          <w:marTop w:val="96"/>
          <w:marBottom w:val="0"/>
          <w:divBdr>
            <w:top w:val="none" w:sz="0" w:space="0" w:color="auto"/>
            <w:left w:val="none" w:sz="0" w:space="0" w:color="auto"/>
            <w:bottom w:val="none" w:sz="0" w:space="0" w:color="auto"/>
            <w:right w:val="none" w:sz="0" w:space="0" w:color="auto"/>
          </w:divBdr>
        </w:div>
      </w:divsChild>
    </w:div>
    <w:div w:id="646592849">
      <w:bodyDiv w:val="1"/>
      <w:marLeft w:val="0"/>
      <w:marRight w:val="0"/>
      <w:marTop w:val="0"/>
      <w:marBottom w:val="0"/>
      <w:divBdr>
        <w:top w:val="none" w:sz="0" w:space="0" w:color="auto"/>
        <w:left w:val="none" w:sz="0" w:space="0" w:color="auto"/>
        <w:bottom w:val="none" w:sz="0" w:space="0" w:color="auto"/>
        <w:right w:val="none" w:sz="0" w:space="0" w:color="auto"/>
      </w:divBdr>
    </w:div>
    <w:div w:id="752623319">
      <w:bodyDiv w:val="1"/>
      <w:marLeft w:val="0"/>
      <w:marRight w:val="0"/>
      <w:marTop w:val="0"/>
      <w:marBottom w:val="0"/>
      <w:divBdr>
        <w:top w:val="none" w:sz="0" w:space="0" w:color="auto"/>
        <w:left w:val="none" w:sz="0" w:space="0" w:color="auto"/>
        <w:bottom w:val="none" w:sz="0" w:space="0" w:color="auto"/>
        <w:right w:val="none" w:sz="0" w:space="0" w:color="auto"/>
      </w:divBdr>
    </w:div>
    <w:div w:id="772212158">
      <w:bodyDiv w:val="1"/>
      <w:marLeft w:val="0"/>
      <w:marRight w:val="0"/>
      <w:marTop w:val="0"/>
      <w:marBottom w:val="0"/>
      <w:divBdr>
        <w:top w:val="none" w:sz="0" w:space="0" w:color="auto"/>
        <w:left w:val="none" w:sz="0" w:space="0" w:color="auto"/>
        <w:bottom w:val="none" w:sz="0" w:space="0" w:color="auto"/>
        <w:right w:val="none" w:sz="0" w:space="0" w:color="auto"/>
      </w:divBdr>
    </w:div>
    <w:div w:id="876703171">
      <w:bodyDiv w:val="1"/>
      <w:marLeft w:val="0"/>
      <w:marRight w:val="0"/>
      <w:marTop w:val="0"/>
      <w:marBottom w:val="0"/>
      <w:divBdr>
        <w:top w:val="none" w:sz="0" w:space="0" w:color="auto"/>
        <w:left w:val="none" w:sz="0" w:space="0" w:color="auto"/>
        <w:bottom w:val="none" w:sz="0" w:space="0" w:color="auto"/>
        <w:right w:val="none" w:sz="0" w:space="0" w:color="auto"/>
      </w:divBdr>
      <w:divsChild>
        <w:div w:id="501119641">
          <w:marLeft w:val="965"/>
          <w:marRight w:val="0"/>
          <w:marTop w:val="125"/>
          <w:marBottom w:val="0"/>
          <w:divBdr>
            <w:top w:val="none" w:sz="0" w:space="0" w:color="auto"/>
            <w:left w:val="none" w:sz="0" w:space="0" w:color="auto"/>
            <w:bottom w:val="none" w:sz="0" w:space="0" w:color="auto"/>
            <w:right w:val="none" w:sz="0" w:space="0" w:color="auto"/>
          </w:divBdr>
        </w:div>
        <w:div w:id="1564561667">
          <w:marLeft w:val="965"/>
          <w:marRight w:val="0"/>
          <w:marTop w:val="125"/>
          <w:marBottom w:val="0"/>
          <w:divBdr>
            <w:top w:val="none" w:sz="0" w:space="0" w:color="auto"/>
            <w:left w:val="none" w:sz="0" w:space="0" w:color="auto"/>
            <w:bottom w:val="none" w:sz="0" w:space="0" w:color="auto"/>
            <w:right w:val="none" w:sz="0" w:space="0" w:color="auto"/>
          </w:divBdr>
        </w:div>
        <w:div w:id="56708266">
          <w:marLeft w:val="965"/>
          <w:marRight w:val="0"/>
          <w:marTop w:val="125"/>
          <w:marBottom w:val="0"/>
          <w:divBdr>
            <w:top w:val="none" w:sz="0" w:space="0" w:color="auto"/>
            <w:left w:val="none" w:sz="0" w:space="0" w:color="auto"/>
            <w:bottom w:val="none" w:sz="0" w:space="0" w:color="auto"/>
            <w:right w:val="none" w:sz="0" w:space="0" w:color="auto"/>
          </w:divBdr>
        </w:div>
        <w:div w:id="1538929095">
          <w:marLeft w:val="965"/>
          <w:marRight w:val="0"/>
          <w:marTop w:val="125"/>
          <w:marBottom w:val="0"/>
          <w:divBdr>
            <w:top w:val="none" w:sz="0" w:space="0" w:color="auto"/>
            <w:left w:val="none" w:sz="0" w:space="0" w:color="auto"/>
            <w:bottom w:val="none" w:sz="0" w:space="0" w:color="auto"/>
            <w:right w:val="none" w:sz="0" w:space="0" w:color="auto"/>
          </w:divBdr>
        </w:div>
      </w:divsChild>
    </w:div>
    <w:div w:id="903762441">
      <w:bodyDiv w:val="1"/>
      <w:marLeft w:val="0"/>
      <w:marRight w:val="0"/>
      <w:marTop w:val="0"/>
      <w:marBottom w:val="0"/>
      <w:divBdr>
        <w:top w:val="none" w:sz="0" w:space="0" w:color="auto"/>
        <w:left w:val="none" w:sz="0" w:space="0" w:color="auto"/>
        <w:bottom w:val="none" w:sz="0" w:space="0" w:color="auto"/>
        <w:right w:val="none" w:sz="0" w:space="0" w:color="auto"/>
      </w:divBdr>
      <w:divsChild>
        <w:div w:id="1839689746">
          <w:marLeft w:val="965"/>
          <w:marRight w:val="0"/>
          <w:marTop w:val="134"/>
          <w:marBottom w:val="0"/>
          <w:divBdr>
            <w:top w:val="none" w:sz="0" w:space="0" w:color="auto"/>
            <w:left w:val="none" w:sz="0" w:space="0" w:color="auto"/>
            <w:bottom w:val="none" w:sz="0" w:space="0" w:color="auto"/>
            <w:right w:val="none" w:sz="0" w:space="0" w:color="auto"/>
          </w:divBdr>
        </w:div>
        <w:div w:id="97068776">
          <w:marLeft w:val="965"/>
          <w:marRight w:val="0"/>
          <w:marTop w:val="134"/>
          <w:marBottom w:val="0"/>
          <w:divBdr>
            <w:top w:val="none" w:sz="0" w:space="0" w:color="auto"/>
            <w:left w:val="none" w:sz="0" w:space="0" w:color="auto"/>
            <w:bottom w:val="none" w:sz="0" w:space="0" w:color="auto"/>
            <w:right w:val="none" w:sz="0" w:space="0" w:color="auto"/>
          </w:divBdr>
        </w:div>
      </w:divsChild>
    </w:div>
    <w:div w:id="908420178">
      <w:bodyDiv w:val="1"/>
      <w:marLeft w:val="0"/>
      <w:marRight w:val="0"/>
      <w:marTop w:val="0"/>
      <w:marBottom w:val="0"/>
      <w:divBdr>
        <w:top w:val="none" w:sz="0" w:space="0" w:color="auto"/>
        <w:left w:val="none" w:sz="0" w:space="0" w:color="auto"/>
        <w:bottom w:val="none" w:sz="0" w:space="0" w:color="auto"/>
        <w:right w:val="none" w:sz="0" w:space="0" w:color="auto"/>
      </w:divBdr>
    </w:div>
    <w:div w:id="967079946">
      <w:bodyDiv w:val="1"/>
      <w:marLeft w:val="0"/>
      <w:marRight w:val="0"/>
      <w:marTop w:val="0"/>
      <w:marBottom w:val="0"/>
      <w:divBdr>
        <w:top w:val="none" w:sz="0" w:space="0" w:color="auto"/>
        <w:left w:val="none" w:sz="0" w:space="0" w:color="auto"/>
        <w:bottom w:val="none" w:sz="0" w:space="0" w:color="auto"/>
        <w:right w:val="none" w:sz="0" w:space="0" w:color="auto"/>
      </w:divBdr>
    </w:div>
    <w:div w:id="969628664">
      <w:bodyDiv w:val="1"/>
      <w:marLeft w:val="0"/>
      <w:marRight w:val="0"/>
      <w:marTop w:val="0"/>
      <w:marBottom w:val="0"/>
      <w:divBdr>
        <w:top w:val="none" w:sz="0" w:space="0" w:color="auto"/>
        <w:left w:val="none" w:sz="0" w:space="0" w:color="auto"/>
        <w:bottom w:val="none" w:sz="0" w:space="0" w:color="auto"/>
        <w:right w:val="none" w:sz="0" w:space="0" w:color="auto"/>
      </w:divBdr>
      <w:divsChild>
        <w:div w:id="202789630">
          <w:marLeft w:val="547"/>
          <w:marRight w:val="0"/>
          <w:marTop w:val="134"/>
          <w:marBottom w:val="0"/>
          <w:divBdr>
            <w:top w:val="none" w:sz="0" w:space="0" w:color="auto"/>
            <w:left w:val="none" w:sz="0" w:space="0" w:color="auto"/>
            <w:bottom w:val="none" w:sz="0" w:space="0" w:color="auto"/>
            <w:right w:val="none" w:sz="0" w:space="0" w:color="auto"/>
          </w:divBdr>
        </w:div>
        <w:div w:id="2006593011">
          <w:marLeft w:val="547"/>
          <w:marRight w:val="0"/>
          <w:marTop w:val="134"/>
          <w:marBottom w:val="0"/>
          <w:divBdr>
            <w:top w:val="none" w:sz="0" w:space="0" w:color="auto"/>
            <w:left w:val="none" w:sz="0" w:space="0" w:color="auto"/>
            <w:bottom w:val="none" w:sz="0" w:space="0" w:color="auto"/>
            <w:right w:val="none" w:sz="0" w:space="0" w:color="auto"/>
          </w:divBdr>
        </w:div>
        <w:div w:id="1212695670">
          <w:marLeft w:val="547"/>
          <w:marRight w:val="0"/>
          <w:marTop w:val="134"/>
          <w:marBottom w:val="0"/>
          <w:divBdr>
            <w:top w:val="none" w:sz="0" w:space="0" w:color="auto"/>
            <w:left w:val="none" w:sz="0" w:space="0" w:color="auto"/>
            <w:bottom w:val="none" w:sz="0" w:space="0" w:color="auto"/>
            <w:right w:val="none" w:sz="0" w:space="0" w:color="auto"/>
          </w:divBdr>
        </w:div>
        <w:div w:id="218974908">
          <w:marLeft w:val="547"/>
          <w:marRight w:val="0"/>
          <w:marTop w:val="134"/>
          <w:marBottom w:val="0"/>
          <w:divBdr>
            <w:top w:val="none" w:sz="0" w:space="0" w:color="auto"/>
            <w:left w:val="none" w:sz="0" w:space="0" w:color="auto"/>
            <w:bottom w:val="none" w:sz="0" w:space="0" w:color="auto"/>
            <w:right w:val="none" w:sz="0" w:space="0" w:color="auto"/>
          </w:divBdr>
        </w:div>
      </w:divsChild>
    </w:div>
    <w:div w:id="1055007527">
      <w:bodyDiv w:val="1"/>
      <w:marLeft w:val="0"/>
      <w:marRight w:val="0"/>
      <w:marTop w:val="0"/>
      <w:marBottom w:val="0"/>
      <w:divBdr>
        <w:top w:val="none" w:sz="0" w:space="0" w:color="auto"/>
        <w:left w:val="none" w:sz="0" w:space="0" w:color="auto"/>
        <w:bottom w:val="none" w:sz="0" w:space="0" w:color="auto"/>
        <w:right w:val="none" w:sz="0" w:space="0" w:color="auto"/>
      </w:divBdr>
    </w:div>
    <w:div w:id="1137530910">
      <w:bodyDiv w:val="1"/>
      <w:marLeft w:val="0"/>
      <w:marRight w:val="0"/>
      <w:marTop w:val="0"/>
      <w:marBottom w:val="0"/>
      <w:divBdr>
        <w:top w:val="none" w:sz="0" w:space="0" w:color="auto"/>
        <w:left w:val="none" w:sz="0" w:space="0" w:color="auto"/>
        <w:bottom w:val="none" w:sz="0" w:space="0" w:color="auto"/>
        <w:right w:val="none" w:sz="0" w:space="0" w:color="auto"/>
      </w:divBdr>
    </w:div>
    <w:div w:id="1159806669">
      <w:bodyDiv w:val="1"/>
      <w:marLeft w:val="0"/>
      <w:marRight w:val="0"/>
      <w:marTop w:val="0"/>
      <w:marBottom w:val="0"/>
      <w:divBdr>
        <w:top w:val="none" w:sz="0" w:space="0" w:color="auto"/>
        <w:left w:val="none" w:sz="0" w:space="0" w:color="auto"/>
        <w:bottom w:val="none" w:sz="0" w:space="0" w:color="auto"/>
        <w:right w:val="none" w:sz="0" w:space="0" w:color="auto"/>
      </w:divBdr>
      <w:divsChild>
        <w:div w:id="1943605013">
          <w:marLeft w:val="965"/>
          <w:marRight w:val="0"/>
          <w:marTop w:val="134"/>
          <w:marBottom w:val="0"/>
          <w:divBdr>
            <w:top w:val="none" w:sz="0" w:space="0" w:color="auto"/>
            <w:left w:val="none" w:sz="0" w:space="0" w:color="auto"/>
            <w:bottom w:val="none" w:sz="0" w:space="0" w:color="auto"/>
            <w:right w:val="none" w:sz="0" w:space="0" w:color="auto"/>
          </w:divBdr>
        </w:div>
        <w:div w:id="368647934">
          <w:marLeft w:val="965"/>
          <w:marRight w:val="0"/>
          <w:marTop w:val="134"/>
          <w:marBottom w:val="0"/>
          <w:divBdr>
            <w:top w:val="none" w:sz="0" w:space="0" w:color="auto"/>
            <w:left w:val="none" w:sz="0" w:space="0" w:color="auto"/>
            <w:bottom w:val="none" w:sz="0" w:space="0" w:color="auto"/>
            <w:right w:val="none" w:sz="0" w:space="0" w:color="auto"/>
          </w:divBdr>
        </w:div>
        <w:div w:id="435831114">
          <w:marLeft w:val="965"/>
          <w:marRight w:val="0"/>
          <w:marTop w:val="134"/>
          <w:marBottom w:val="0"/>
          <w:divBdr>
            <w:top w:val="none" w:sz="0" w:space="0" w:color="auto"/>
            <w:left w:val="none" w:sz="0" w:space="0" w:color="auto"/>
            <w:bottom w:val="none" w:sz="0" w:space="0" w:color="auto"/>
            <w:right w:val="none" w:sz="0" w:space="0" w:color="auto"/>
          </w:divBdr>
        </w:div>
        <w:div w:id="1546091387">
          <w:marLeft w:val="965"/>
          <w:marRight w:val="0"/>
          <w:marTop w:val="134"/>
          <w:marBottom w:val="0"/>
          <w:divBdr>
            <w:top w:val="none" w:sz="0" w:space="0" w:color="auto"/>
            <w:left w:val="none" w:sz="0" w:space="0" w:color="auto"/>
            <w:bottom w:val="none" w:sz="0" w:space="0" w:color="auto"/>
            <w:right w:val="none" w:sz="0" w:space="0" w:color="auto"/>
          </w:divBdr>
        </w:div>
      </w:divsChild>
    </w:div>
    <w:div w:id="1193035775">
      <w:bodyDiv w:val="1"/>
      <w:marLeft w:val="0"/>
      <w:marRight w:val="0"/>
      <w:marTop w:val="0"/>
      <w:marBottom w:val="0"/>
      <w:divBdr>
        <w:top w:val="none" w:sz="0" w:space="0" w:color="auto"/>
        <w:left w:val="none" w:sz="0" w:space="0" w:color="auto"/>
        <w:bottom w:val="none" w:sz="0" w:space="0" w:color="auto"/>
        <w:right w:val="none" w:sz="0" w:space="0" w:color="auto"/>
      </w:divBdr>
      <w:divsChild>
        <w:div w:id="645016818">
          <w:marLeft w:val="835"/>
          <w:marRight w:val="0"/>
          <w:marTop w:val="96"/>
          <w:marBottom w:val="0"/>
          <w:divBdr>
            <w:top w:val="none" w:sz="0" w:space="0" w:color="auto"/>
            <w:left w:val="none" w:sz="0" w:space="0" w:color="auto"/>
            <w:bottom w:val="none" w:sz="0" w:space="0" w:color="auto"/>
            <w:right w:val="none" w:sz="0" w:space="0" w:color="auto"/>
          </w:divBdr>
        </w:div>
        <w:div w:id="1354110422">
          <w:marLeft w:val="835"/>
          <w:marRight w:val="0"/>
          <w:marTop w:val="96"/>
          <w:marBottom w:val="0"/>
          <w:divBdr>
            <w:top w:val="none" w:sz="0" w:space="0" w:color="auto"/>
            <w:left w:val="none" w:sz="0" w:space="0" w:color="auto"/>
            <w:bottom w:val="none" w:sz="0" w:space="0" w:color="auto"/>
            <w:right w:val="none" w:sz="0" w:space="0" w:color="auto"/>
          </w:divBdr>
        </w:div>
      </w:divsChild>
    </w:div>
    <w:div w:id="1342001794">
      <w:bodyDiv w:val="1"/>
      <w:marLeft w:val="0"/>
      <w:marRight w:val="0"/>
      <w:marTop w:val="0"/>
      <w:marBottom w:val="0"/>
      <w:divBdr>
        <w:top w:val="none" w:sz="0" w:space="0" w:color="auto"/>
        <w:left w:val="none" w:sz="0" w:space="0" w:color="auto"/>
        <w:bottom w:val="none" w:sz="0" w:space="0" w:color="auto"/>
        <w:right w:val="none" w:sz="0" w:space="0" w:color="auto"/>
      </w:divBdr>
      <w:divsChild>
        <w:div w:id="209155446">
          <w:marLeft w:val="806"/>
          <w:marRight w:val="0"/>
          <w:marTop w:val="154"/>
          <w:marBottom w:val="0"/>
          <w:divBdr>
            <w:top w:val="none" w:sz="0" w:space="0" w:color="auto"/>
            <w:left w:val="none" w:sz="0" w:space="0" w:color="auto"/>
            <w:bottom w:val="none" w:sz="0" w:space="0" w:color="auto"/>
            <w:right w:val="none" w:sz="0" w:space="0" w:color="auto"/>
          </w:divBdr>
        </w:div>
        <w:div w:id="954142971">
          <w:marLeft w:val="806"/>
          <w:marRight w:val="0"/>
          <w:marTop w:val="154"/>
          <w:marBottom w:val="0"/>
          <w:divBdr>
            <w:top w:val="none" w:sz="0" w:space="0" w:color="auto"/>
            <w:left w:val="none" w:sz="0" w:space="0" w:color="auto"/>
            <w:bottom w:val="none" w:sz="0" w:space="0" w:color="auto"/>
            <w:right w:val="none" w:sz="0" w:space="0" w:color="auto"/>
          </w:divBdr>
        </w:div>
      </w:divsChild>
    </w:div>
    <w:div w:id="1408307405">
      <w:bodyDiv w:val="1"/>
      <w:marLeft w:val="0"/>
      <w:marRight w:val="0"/>
      <w:marTop w:val="0"/>
      <w:marBottom w:val="0"/>
      <w:divBdr>
        <w:top w:val="none" w:sz="0" w:space="0" w:color="auto"/>
        <w:left w:val="none" w:sz="0" w:space="0" w:color="auto"/>
        <w:bottom w:val="none" w:sz="0" w:space="0" w:color="auto"/>
        <w:right w:val="none" w:sz="0" w:space="0" w:color="auto"/>
      </w:divBdr>
      <w:divsChild>
        <w:div w:id="1531796353">
          <w:marLeft w:val="965"/>
          <w:marRight w:val="0"/>
          <w:marTop w:val="154"/>
          <w:marBottom w:val="0"/>
          <w:divBdr>
            <w:top w:val="none" w:sz="0" w:space="0" w:color="auto"/>
            <w:left w:val="none" w:sz="0" w:space="0" w:color="auto"/>
            <w:bottom w:val="none" w:sz="0" w:space="0" w:color="auto"/>
            <w:right w:val="none" w:sz="0" w:space="0" w:color="auto"/>
          </w:divBdr>
        </w:div>
        <w:div w:id="1972855842">
          <w:marLeft w:val="965"/>
          <w:marRight w:val="0"/>
          <w:marTop w:val="154"/>
          <w:marBottom w:val="0"/>
          <w:divBdr>
            <w:top w:val="none" w:sz="0" w:space="0" w:color="auto"/>
            <w:left w:val="none" w:sz="0" w:space="0" w:color="auto"/>
            <w:bottom w:val="none" w:sz="0" w:space="0" w:color="auto"/>
            <w:right w:val="none" w:sz="0" w:space="0" w:color="auto"/>
          </w:divBdr>
        </w:div>
        <w:div w:id="477380620">
          <w:marLeft w:val="965"/>
          <w:marRight w:val="0"/>
          <w:marTop w:val="154"/>
          <w:marBottom w:val="0"/>
          <w:divBdr>
            <w:top w:val="none" w:sz="0" w:space="0" w:color="auto"/>
            <w:left w:val="none" w:sz="0" w:space="0" w:color="auto"/>
            <w:bottom w:val="none" w:sz="0" w:space="0" w:color="auto"/>
            <w:right w:val="none" w:sz="0" w:space="0" w:color="auto"/>
          </w:divBdr>
        </w:div>
        <w:div w:id="465466593">
          <w:marLeft w:val="965"/>
          <w:marRight w:val="0"/>
          <w:marTop w:val="154"/>
          <w:marBottom w:val="0"/>
          <w:divBdr>
            <w:top w:val="none" w:sz="0" w:space="0" w:color="auto"/>
            <w:left w:val="none" w:sz="0" w:space="0" w:color="auto"/>
            <w:bottom w:val="none" w:sz="0" w:space="0" w:color="auto"/>
            <w:right w:val="none" w:sz="0" w:space="0" w:color="auto"/>
          </w:divBdr>
        </w:div>
        <w:div w:id="237904677">
          <w:marLeft w:val="965"/>
          <w:marRight w:val="0"/>
          <w:marTop w:val="154"/>
          <w:marBottom w:val="0"/>
          <w:divBdr>
            <w:top w:val="none" w:sz="0" w:space="0" w:color="auto"/>
            <w:left w:val="none" w:sz="0" w:space="0" w:color="auto"/>
            <w:bottom w:val="none" w:sz="0" w:space="0" w:color="auto"/>
            <w:right w:val="none" w:sz="0" w:space="0" w:color="auto"/>
          </w:divBdr>
        </w:div>
      </w:divsChild>
    </w:div>
    <w:div w:id="1481847999">
      <w:bodyDiv w:val="1"/>
      <w:marLeft w:val="0"/>
      <w:marRight w:val="0"/>
      <w:marTop w:val="0"/>
      <w:marBottom w:val="0"/>
      <w:divBdr>
        <w:top w:val="none" w:sz="0" w:space="0" w:color="auto"/>
        <w:left w:val="none" w:sz="0" w:space="0" w:color="auto"/>
        <w:bottom w:val="none" w:sz="0" w:space="0" w:color="auto"/>
        <w:right w:val="none" w:sz="0" w:space="0" w:color="auto"/>
      </w:divBdr>
      <w:divsChild>
        <w:div w:id="1490442770">
          <w:marLeft w:val="965"/>
          <w:marRight w:val="0"/>
          <w:marTop w:val="154"/>
          <w:marBottom w:val="0"/>
          <w:divBdr>
            <w:top w:val="none" w:sz="0" w:space="0" w:color="auto"/>
            <w:left w:val="none" w:sz="0" w:space="0" w:color="auto"/>
            <w:bottom w:val="none" w:sz="0" w:space="0" w:color="auto"/>
            <w:right w:val="none" w:sz="0" w:space="0" w:color="auto"/>
          </w:divBdr>
        </w:div>
        <w:div w:id="2108771442">
          <w:marLeft w:val="965"/>
          <w:marRight w:val="0"/>
          <w:marTop w:val="154"/>
          <w:marBottom w:val="0"/>
          <w:divBdr>
            <w:top w:val="none" w:sz="0" w:space="0" w:color="auto"/>
            <w:left w:val="none" w:sz="0" w:space="0" w:color="auto"/>
            <w:bottom w:val="none" w:sz="0" w:space="0" w:color="auto"/>
            <w:right w:val="none" w:sz="0" w:space="0" w:color="auto"/>
          </w:divBdr>
        </w:div>
        <w:div w:id="1587155371">
          <w:marLeft w:val="965"/>
          <w:marRight w:val="0"/>
          <w:marTop w:val="154"/>
          <w:marBottom w:val="0"/>
          <w:divBdr>
            <w:top w:val="none" w:sz="0" w:space="0" w:color="auto"/>
            <w:left w:val="none" w:sz="0" w:space="0" w:color="auto"/>
            <w:bottom w:val="none" w:sz="0" w:space="0" w:color="auto"/>
            <w:right w:val="none" w:sz="0" w:space="0" w:color="auto"/>
          </w:divBdr>
        </w:div>
      </w:divsChild>
    </w:div>
    <w:div w:id="1507939954">
      <w:bodyDiv w:val="1"/>
      <w:marLeft w:val="0"/>
      <w:marRight w:val="0"/>
      <w:marTop w:val="0"/>
      <w:marBottom w:val="0"/>
      <w:divBdr>
        <w:top w:val="none" w:sz="0" w:space="0" w:color="auto"/>
        <w:left w:val="none" w:sz="0" w:space="0" w:color="auto"/>
        <w:bottom w:val="none" w:sz="0" w:space="0" w:color="auto"/>
        <w:right w:val="none" w:sz="0" w:space="0" w:color="auto"/>
      </w:divBdr>
    </w:div>
    <w:div w:id="1577014706">
      <w:bodyDiv w:val="1"/>
      <w:marLeft w:val="0"/>
      <w:marRight w:val="0"/>
      <w:marTop w:val="0"/>
      <w:marBottom w:val="0"/>
      <w:divBdr>
        <w:top w:val="none" w:sz="0" w:space="0" w:color="auto"/>
        <w:left w:val="none" w:sz="0" w:space="0" w:color="auto"/>
        <w:bottom w:val="none" w:sz="0" w:space="0" w:color="auto"/>
        <w:right w:val="none" w:sz="0" w:space="0" w:color="auto"/>
      </w:divBdr>
      <w:divsChild>
        <w:div w:id="1465468595">
          <w:marLeft w:val="547"/>
          <w:marRight w:val="0"/>
          <w:marTop w:val="154"/>
          <w:marBottom w:val="0"/>
          <w:divBdr>
            <w:top w:val="none" w:sz="0" w:space="0" w:color="auto"/>
            <w:left w:val="none" w:sz="0" w:space="0" w:color="auto"/>
            <w:bottom w:val="none" w:sz="0" w:space="0" w:color="auto"/>
            <w:right w:val="none" w:sz="0" w:space="0" w:color="auto"/>
          </w:divBdr>
        </w:div>
        <w:div w:id="1874420847">
          <w:marLeft w:val="547"/>
          <w:marRight w:val="0"/>
          <w:marTop w:val="154"/>
          <w:marBottom w:val="0"/>
          <w:divBdr>
            <w:top w:val="none" w:sz="0" w:space="0" w:color="auto"/>
            <w:left w:val="none" w:sz="0" w:space="0" w:color="auto"/>
            <w:bottom w:val="none" w:sz="0" w:space="0" w:color="auto"/>
            <w:right w:val="none" w:sz="0" w:space="0" w:color="auto"/>
          </w:divBdr>
        </w:div>
        <w:div w:id="745223761">
          <w:marLeft w:val="547"/>
          <w:marRight w:val="0"/>
          <w:marTop w:val="154"/>
          <w:marBottom w:val="0"/>
          <w:divBdr>
            <w:top w:val="none" w:sz="0" w:space="0" w:color="auto"/>
            <w:left w:val="none" w:sz="0" w:space="0" w:color="auto"/>
            <w:bottom w:val="none" w:sz="0" w:space="0" w:color="auto"/>
            <w:right w:val="none" w:sz="0" w:space="0" w:color="auto"/>
          </w:divBdr>
        </w:div>
      </w:divsChild>
    </w:div>
    <w:div w:id="1587688376">
      <w:bodyDiv w:val="1"/>
      <w:marLeft w:val="0"/>
      <w:marRight w:val="0"/>
      <w:marTop w:val="0"/>
      <w:marBottom w:val="0"/>
      <w:divBdr>
        <w:top w:val="none" w:sz="0" w:space="0" w:color="auto"/>
        <w:left w:val="none" w:sz="0" w:space="0" w:color="auto"/>
        <w:bottom w:val="none" w:sz="0" w:space="0" w:color="auto"/>
        <w:right w:val="none" w:sz="0" w:space="0" w:color="auto"/>
      </w:divBdr>
    </w:div>
    <w:div w:id="1681003257">
      <w:bodyDiv w:val="1"/>
      <w:marLeft w:val="0"/>
      <w:marRight w:val="0"/>
      <w:marTop w:val="0"/>
      <w:marBottom w:val="0"/>
      <w:divBdr>
        <w:top w:val="none" w:sz="0" w:space="0" w:color="auto"/>
        <w:left w:val="none" w:sz="0" w:space="0" w:color="auto"/>
        <w:bottom w:val="none" w:sz="0" w:space="0" w:color="auto"/>
        <w:right w:val="none" w:sz="0" w:space="0" w:color="auto"/>
      </w:divBdr>
      <w:divsChild>
        <w:div w:id="497622661">
          <w:marLeft w:val="706"/>
          <w:marRight w:val="0"/>
          <w:marTop w:val="144"/>
          <w:marBottom w:val="0"/>
          <w:divBdr>
            <w:top w:val="none" w:sz="0" w:space="0" w:color="auto"/>
            <w:left w:val="none" w:sz="0" w:space="0" w:color="auto"/>
            <w:bottom w:val="none" w:sz="0" w:space="0" w:color="auto"/>
            <w:right w:val="none" w:sz="0" w:space="0" w:color="auto"/>
          </w:divBdr>
        </w:div>
        <w:div w:id="654336851">
          <w:marLeft w:val="706"/>
          <w:marRight w:val="0"/>
          <w:marTop w:val="144"/>
          <w:marBottom w:val="0"/>
          <w:divBdr>
            <w:top w:val="none" w:sz="0" w:space="0" w:color="auto"/>
            <w:left w:val="none" w:sz="0" w:space="0" w:color="auto"/>
            <w:bottom w:val="none" w:sz="0" w:space="0" w:color="auto"/>
            <w:right w:val="none" w:sz="0" w:space="0" w:color="auto"/>
          </w:divBdr>
        </w:div>
      </w:divsChild>
    </w:div>
    <w:div w:id="1698506808">
      <w:bodyDiv w:val="1"/>
      <w:marLeft w:val="0"/>
      <w:marRight w:val="0"/>
      <w:marTop w:val="0"/>
      <w:marBottom w:val="0"/>
      <w:divBdr>
        <w:top w:val="none" w:sz="0" w:space="0" w:color="auto"/>
        <w:left w:val="none" w:sz="0" w:space="0" w:color="auto"/>
        <w:bottom w:val="none" w:sz="0" w:space="0" w:color="auto"/>
        <w:right w:val="none" w:sz="0" w:space="0" w:color="auto"/>
      </w:divBdr>
      <w:divsChild>
        <w:div w:id="1081026351">
          <w:marLeft w:val="965"/>
          <w:marRight w:val="0"/>
          <w:marTop w:val="154"/>
          <w:marBottom w:val="0"/>
          <w:divBdr>
            <w:top w:val="none" w:sz="0" w:space="0" w:color="auto"/>
            <w:left w:val="none" w:sz="0" w:space="0" w:color="auto"/>
            <w:bottom w:val="none" w:sz="0" w:space="0" w:color="auto"/>
            <w:right w:val="none" w:sz="0" w:space="0" w:color="auto"/>
          </w:divBdr>
        </w:div>
        <w:div w:id="1190947079">
          <w:marLeft w:val="965"/>
          <w:marRight w:val="0"/>
          <w:marTop w:val="154"/>
          <w:marBottom w:val="0"/>
          <w:divBdr>
            <w:top w:val="none" w:sz="0" w:space="0" w:color="auto"/>
            <w:left w:val="none" w:sz="0" w:space="0" w:color="auto"/>
            <w:bottom w:val="none" w:sz="0" w:space="0" w:color="auto"/>
            <w:right w:val="none" w:sz="0" w:space="0" w:color="auto"/>
          </w:divBdr>
        </w:div>
      </w:divsChild>
    </w:div>
    <w:div w:id="1734083596">
      <w:bodyDiv w:val="1"/>
      <w:marLeft w:val="0"/>
      <w:marRight w:val="0"/>
      <w:marTop w:val="0"/>
      <w:marBottom w:val="0"/>
      <w:divBdr>
        <w:top w:val="none" w:sz="0" w:space="0" w:color="auto"/>
        <w:left w:val="none" w:sz="0" w:space="0" w:color="auto"/>
        <w:bottom w:val="none" w:sz="0" w:space="0" w:color="auto"/>
        <w:right w:val="none" w:sz="0" w:space="0" w:color="auto"/>
      </w:divBdr>
    </w:div>
    <w:div w:id="1785733368">
      <w:bodyDiv w:val="1"/>
      <w:marLeft w:val="0"/>
      <w:marRight w:val="0"/>
      <w:marTop w:val="0"/>
      <w:marBottom w:val="0"/>
      <w:divBdr>
        <w:top w:val="none" w:sz="0" w:space="0" w:color="auto"/>
        <w:left w:val="none" w:sz="0" w:space="0" w:color="auto"/>
        <w:bottom w:val="none" w:sz="0" w:space="0" w:color="auto"/>
        <w:right w:val="none" w:sz="0" w:space="0" w:color="auto"/>
      </w:divBdr>
    </w:div>
    <w:div w:id="1859150105">
      <w:bodyDiv w:val="1"/>
      <w:marLeft w:val="0"/>
      <w:marRight w:val="0"/>
      <w:marTop w:val="0"/>
      <w:marBottom w:val="0"/>
      <w:divBdr>
        <w:top w:val="none" w:sz="0" w:space="0" w:color="auto"/>
        <w:left w:val="none" w:sz="0" w:space="0" w:color="auto"/>
        <w:bottom w:val="none" w:sz="0" w:space="0" w:color="auto"/>
        <w:right w:val="none" w:sz="0" w:space="0" w:color="auto"/>
      </w:divBdr>
    </w:div>
    <w:div w:id="2047950908">
      <w:bodyDiv w:val="1"/>
      <w:marLeft w:val="0"/>
      <w:marRight w:val="0"/>
      <w:marTop w:val="0"/>
      <w:marBottom w:val="0"/>
      <w:divBdr>
        <w:top w:val="none" w:sz="0" w:space="0" w:color="auto"/>
        <w:left w:val="none" w:sz="0" w:space="0" w:color="auto"/>
        <w:bottom w:val="none" w:sz="0" w:space="0" w:color="auto"/>
        <w:right w:val="none" w:sz="0" w:space="0" w:color="auto"/>
      </w:divBdr>
    </w:div>
    <w:div w:id="2076734063">
      <w:bodyDiv w:val="1"/>
      <w:marLeft w:val="0"/>
      <w:marRight w:val="0"/>
      <w:marTop w:val="0"/>
      <w:marBottom w:val="0"/>
      <w:divBdr>
        <w:top w:val="none" w:sz="0" w:space="0" w:color="auto"/>
        <w:left w:val="none" w:sz="0" w:space="0" w:color="auto"/>
        <w:bottom w:val="none" w:sz="0" w:space="0" w:color="auto"/>
        <w:right w:val="none" w:sz="0" w:space="0" w:color="auto"/>
      </w:divBdr>
      <w:divsChild>
        <w:div w:id="1536578592">
          <w:marLeft w:val="547"/>
          <w:marRight w:val="0"/>
          <w:marTop w:val="134"/>
          <w:marBottom w:val="0"/>
          <w:divBdr>
            <w:top w:val="none" w:sz="0" w:space="0" w:color="auto"/>
            <w:left w:val="none" w:sz="0" w:space="0" w:color="auto"/>
            <w:bottom w:val="none" w:sz="0" w:space="0" w:color="auto"/>
            <w:right w:val="none" w:sz="0" w:space="0" w:color="auto"/>
          </w:divBdr>
        </w:div>
      </w:divsChild>
    </w:div>
    <w:div w:id="2096241648">
      <w:bodyDiv w:val="1"/>
      <w:marLeft w:val="0"/>
      <w:marRight w:val="0"/>
      <w:marTop w:val="0"/>
      <w:marBottom w:val="0"/>
      <w:divBdr>
        <w:top w:val="none" w:sz="0" w:space="0" w:color="auto"/>
        <w:left w:val="none" w:sz="0" w:space="0" w:color="auto"/>
        <w:bottom w:val="none" w:sz="0" w:space="0" w:color="auto"/>
        <w:right w:val="none" w:sz="0" w:space="0" w:color="auto"/>
      </w:divBdr>
      <w:divsChild>
        <w:div w:id="891159298">
          <w:marLeft w:val="965"/>
          <w:marRight w:val="0"/>
          <w:marTop w:val="154"/>
          <w:marBottom w:val="0"/>
          <w:divBdr>
            <w:top w:val="none" w:sz="0" w:space="0" w:color="auto"/>
            <w:left w:val="none" w:sz="0" w:space="0" w:color="auto"/>
            <w:bottom w:val="none" w:sz="0" w:space="0" w:color="auto"/>
            <w:right w:val="none" w:sz="0" w:space="0" w:color="auto"/>
          </w:divBdr>
        </w:div>
        <w:div w:id="1687823097">
          <w:marLeft w:val="965"/>
          <w:marRight w:val="0"/>
          <w:marTop w:val="154"/>
          <w:marBottom w:val="0"/>
          <w:divBdr>
            <w:top w:val="none" w:sz="0" w:space="0" w:color="auto"/>
            <w:left w:val="none" w:sz="0" w:space="0" w:color="auto"/>
            <w:bottom w:val="none" w:sz="0" w:space="0" w:color="auto"/>
            <w:right w:val="none" w:sz="0" w:space="0" w:color="auto"/>
          </w:divBdr>
        </w:div>
        <w:div w:id="727801926">
          <w:marLeft w:val="965"/>
          <w:marRight w:val="0"/>
          <w:marTop w:val="154"/>
          <w:marBottom w:val="0"/>
          <w:divBdr>
            <w:top w:val="none" w:sz="0" w:space="0" w:color="auto"/>
            <w:left w:val="none" w:sz="0" w:space="0" w:color="auto"/>
            <w:bottom w:val="none" w:sz="0" w:space="0" w:color="auto"/>
            <w:right w:val="none" w:sz="0" w:space="0" w:color="auto"/>
          </w:divBdr>
        </w:div>
      </w:divsChild>
    </w:div>
    <w:div w:id="2120030767">
      <w:bodyDiv w:val="1"/>
      <w:marLeft w:val="0"/>
      <w:marRight w:val="0"/>
      <w:marTop w:val="0"/>
      <w:marBottom w:val="0"/>
      <w:divBdr>
        <w:top w:val="none" w:sz="0" w:space="0" w:color="auto"/>
        <w:left w:val="none" w:sz="0" w:space="0" w:color="auto"/>
        <w:bottom w:val="none" w:sz="0" w:space="0" w:color="auto"/>
        <w:right w:val="none" w:sz="0" w:space="0" w:color="auto"/>
      </w:divBdr>
      <w:divsChild>
        <w:div w:id="1178731532">
          <w:marLeft w:val="547"/>
          <w:marRight w:val="0"/>
          <w:marTop w:val="134"/>
          <w:marBottom w:val="0"/>
          <w:divBdr>
            <w:top w:val="none" w:sz="0" w:space="0" w:color="auto"/>
            <w:left w:val="none" w:sz="0" w:space="0" w:color="auto"/>
            <w:bottom w:val="none" w:sz="0" w:space="0" w:color="auto"/>
            <w:right w:val="none" w:sz="0" w:space="0" w:color="auto"/>
          </w:divBdr>
        </w:div>
        <w:div w:id="1553079708">
          <w:marLeft w:val="547"/>
          <w:marRight w:val="0"/>
          <w:marTop w:val="134"/>
          <w:marBottom w:val="0"/>
          <w:divBdr>
            <w:top w:val="none" w:sz="0" w:space="0" w:color="auto"/>
            <w:left w:val="none" w:sz="0" w:space="0" w:color="auto"/>
            <w:bottom w:val="none" w:sz="0" w:space="0" w:color="auto"/>
            <w:right w:val="none" w:sz="0" w:space="0" w:color="auto"/>
          </w:divBdr>
        </w:div>
      </w:divsChild>
    </w:div>
    <w:div w:id="2142306398">
      <w:bodyDiv w:val="1"/>
      <w:marLeft w:val="0"/>
      <w:marRight w:val="0"/>
      <w:marTop w:val="0"/>
      <w:marBottom w:val="0"/>
      <w:divBdr>
        <w:top w:val="none" w:sz="0" w:space="0" w:color="auto"/>
        <w:left w:val="none" w:sz="0" w:space="0" w:color="auto"/>
        <w:bottom w:val="none" w:sz="0" w:space="0" w:color="auto"/>
        <w:right w:val="none" w:sz="0" w:space="0" w:color="auto"/>
      </w:divBdr>
      <w:divsChild>
        <w:div w:id="1863471132">
          <w:marLeft w:val="547"/>
          <w:marRight w:val="0"/>
          <w:marTop w:val="134"/>
          <w:marBottom w:val="0"/>
          <w:divBdr>
            <w:top w:val="none" w:sz="0" w:space="0" w:color="auto"/>
            <w:left w:val="none" w:sz="0" w:space="0" w:color="auto"/>
            <w:bottom w:val="none" w:sz="0" w:space="0" w:color="auto"/>
            <w:right w:val="none" w:sz="0" w:space="0" w:color="auto"/>
          </w:divBdr>
        </w:div>
        <w:div w:id="1855071708">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jpeg"/><Relationship Id="rId117" Type="http://schemas.openxmlformats.org/officeDocument/2006/relationships/hyperlink" Target="http://ru.wikipedia.org/wiki/%D0%A1%D0%BB%D1%83%D0%B6%D0%B5%D0%B1%D0%BD%D0%B0%D1%8F:%D0%98%D1%81%D1%82%D0%BE%D1%87%D0%BD%D0%B8%D0%BA%D0%B8_%D0%BA%D0%BD%D0%B8%D0%B3/9785160027050" TargetMode="External"/><Relationship Id="rId21" Type="http://schemas.openxmlformats.org/officeDocument/2006/relationships/oleObject" Target="embeddings/oleObject3.bin"/><Relationship Id="rId42" Type="http://schemas.openxmlformats.org/officeDocument/2006/relationships/image" Target="media/image2.jpeg"/><Relationship Id="rId47" Type="http://schemas.openxmlformats.org/officeDocument/2006/relationships/image" Target="media/image6.wmf"/><Relationship Id="rId63" Type="http://schemas.openxmlformats.org/officeDocument/2006/relationships/image" Target="media/image2.jpeg"/><Relationship Id="rId68" Type="http://schemas.openxmlformats.org/officeDocument/2006/relationships/image" Target="media/image13.wmf"/><Relationship Id="rId84" Type="http://schemas.openxmlformats.org/officeDocument/2006/relationships/image" Target="media/image2.jpeg"/><Relationship Id="rId89" Type="http://schemas.openxmlformats.org/officeDocument/2006/relationships/image" Target="media/image2.jpeg"/><Relationship Id="rId112" Type="http://schemas.openxmlformats.org/officeDocument/2006/relationships/hyperlink" Target="http://ru.wikipedia.org/wiki/%D0%A1%D0%BB%D1%83%D0%B6%D0%B5%D0%B1%D0%BD%D0%B0%D1%8F:%D0%98%D1%81%D1%82%D0%BE%D1%87%D0%BD%D0%B8%D0%BA%D0%B8_%D0%BA%D0%BD%D0%B8%D0%B3/527902306X" TargetMode="External"/><Relationship Id="rId16" Type="http://schemas.openxmlformats.org/officeDocument/2006/relationships/oleObject" Target="embeddings/oleObject1.bin"/><Relationship Id="rId107" Type="http://schemas.openxmlformats.org/officeDocument/2006/relationships/image" Target="media/image2.jpeg"/><Relationship Id="rId11" Type="http://schemas.openxmlformats.org/officeDocument/2006/relationships/chart" Target="charts/chart1.xml"/><Relationship Id="rId32" Type="http://schemas.openxmlformats.org/officeDocument/2006/relationships/chart" Target="charts/chart5.xml"/><Relationship Id="rId37" Type="http://schemas.openxmlformats.org/officeDocument/2006/relationships/image" Target="media/image2.jpeg"/><Relationship Id="rId53" Type="http://schemas.openxmlformats.org/officeDocument/2006/relationships/image" Target="media/image2.jpeg"/><Relationship Id="rId58" Type="http://schemas.openxmlformats.org/officeDocument/2006/relationships/image" Target="media/image2.jpeg"/><Relationship Id="rId74" Type="http://schemas.openxmlformats.org/officeDocument/2006/relationships/image" Target="media/image2.jpeg"/><Relationship Id="rId79" Type="http://schemas.openxmlformats.org/officeDocument/2006/relationships/image" Target="media/image2.jpeg"/><Relationship Id="rId102" Type="http://schemas.openxmlformats.org/officeDocument/2006/relationships/image" Target="media/image2.jpeg"/><Relationship Id="rId5" Type="http://schemas.openxmlformats.org/officeDocument/2006/relationships/settings" Target="settings.xml"/><Relationship Id="rId61" Type="http://schemas.openxmlformats.org/officeDocument/2006/relationships/image" Target="media/image11.wmf"/><Relationship Id="rId82" Type="http://schemas.openxmlformats.org/officeDocument/2006/relationships/image" Target="media/image14.wmf"/><Relationship Id="rId90" Type="http://schemas.openxmlformats.org/officeDocument/2006/relationships/image" Target="media/image2.jpeg"/><Relationship Id="rId95" Type="http://schemas.openxmlformats.org/officeDocument/2006/relationships/oleObject" Target="embeddings/oleObject4.bin"/><Relationship Id="rId1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4.xml"/><Relationship Id="rId27" Type="http://schemas.openxmlformats.org/officeDocument/2006/relationships/image" Target="media/image2.jpeg"/><Relationship Id="rId30" Type="http://schemas.openxmlformats.org/officeDocument/2006/relationships/image" Target="media/image2.jpeg"/><Relationship Id="rId35" Type="http://schemas.openxmlformats.org/officeDocument/2006/relationships/hyperlink" Target="http://ru.wikipedia.org/wiki/%D0%98%D0%B7%D0%B4%D0%B5%D1%80%D0%B6%D0%BA%D0%B8" TargetMode="External"/><Relationship Id="rId43" Type="http://schemas.openxmlformats.org/officeDocument/2006/relationships/image" Target="media/image2.jpeg"/><Relationship Id="rId48" Type="http://schemas.openxmlformats.org/officeDocument/2006/relationships/image" Target="media/image7.wmf"/><Relationship Id="rId56" Type="http://schemas.openxmlformats.org/officeDocument/2006/relationships/image" Target="media/image2.jpeg"/><Relationship Id="rId64" Type="http://schemas.openxmlformats.org/officeDocument/2006/relationships/image" Target="media/image2.jpeg"/><Relationship Id="rId69" Type="http://schemas.openxmlformats.org/officeDocument/2006/relationships/image" Target="media/image2.jpeg"/><Relationship Id="rId77" Type="http://schemas.openxmlformats.org/officeDocument/2006/relationships/image" Target="media/image2.jpeg"/><Relationship Id="rId100" Type="http://schemas.openxmlformats.org/officeDocument/2006/relationships/image" Target="media/image2.jpeg"/><Relationship Id="rId105" Type="http://schemas.openxmlformats.org/officeDocument/2006/relationships/image" Target="media/image2.jpeg"/><Relationship Id="rId113" Type="http://schemas.openxmlformats.org/officeDocument/2006/relationships/image" Target="media/image2.jpeg"/><Relationship Id="rId118" Type="http://schemas.openxmlformats.org/officeDocument/2006/relationships/hyperlink" Target="http://ru.wikipedia.org/wiki/%D0%90%D0%BB%D1%8C%D0%BF%D0%B8%D0%BD%D0%B0_%D0%9F%D0%B0%D0%B1%D0%BB%D0%B8%D1%88%D0%B5%D1%80_%28%D0%B8%D0%B7%D0%B4%D0%B0%D1%82%D0%B5%D0%BB%D1%8C%D1%81%D1%82%D0%B2%D0%BE%29" TargetMode="External"/><Relationship Id="rId8" Type="http://schemas.openxmlformats.org/officeDocument/2006/relationships/endnotes" Target="endnotes.xml"/><Relationship Id="rId51" Type="http://schemas.openxmlformats.org/officeDocument/2006/relationships/image" Target="media/image2.jpeg"/><Relationship Id="rId72" Type="http://schemas.openxmlformats.org/officeDocument/2006/relationships/image" Target="media/image2.jpeg"/><Relationship Id="rId80" Type="http://schemas.openxmlformats.org/officeDocument/2006/relationships/image" Target="media/image2.jpeg"/><Relationship Id="rId85" Type="http://schemas.openxmlformats.org/officeDocument/2006/relationships/image" Target="media/image15.png"/><Relationship Id="rId93" Type="http://schemas.openxmlformats.org/officeDocument/2006/relationships/image" Target="media/image2.jpeg"/><Relationship Id="rId98" Type="http://schemas.openxmlformats.org/officeDocument/2006/relationships/image" Target="media/image20.wmf"/><Relationship Id="rId121"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image" Target="media/image2.jpeg"/><Relationship Id="rId17" Type="http://schemas.openxmlformats.org/officeDocument/2006/relationships/image" Target="media/image4.wmf"/><Relationship Id="rId25" Type="http://schemas.openxmlformats.org/officeDocument/2006/relationships/image" Target="media/image2.jpeg"/><Relationship Id="rId33" Type="http://schemas.openxmlformats.org/officeDocument/2006/relationships/chart" Target="charts/chart6.xml"/><Relationship Id="rId38" Type="http://schemas.openxmlformats.org/officeDocument/2006/relationships/chart" Target="charts/chart7.xml"/><Relationship Id="rId46" Type="http://schemas.openxmlformats.org/officeDocument/2006/relationships/image" Target="media/image2.jpeg"/><Relationship Id="rId59" Type="http://schemas.openxmlformats.org/officeDocument/2006/relationships/image" Target="media/image9.wmf"/><Relationship Id="rId67" Type="http://schemas.openxmlformats.org/officeDocument/2006/relationships/image" Target="media/image2.jpeg"/><Relationship Id="rId103" Type="http://schemas.openxmlformats.org/officeDocument/2006/relationships/image" Target="media/image2.jpeg"/><Relationship Id="rId108" Type="http://schemas.openxmlformats.org/officeDocument/2006/relationships/image" Target="media/image2.jpeg"/><Relationship Id="rId116" Type="http://schemas.openxmlformats.org/officeDocument/2006/relationships/header" Target="header1.xml"/><Relationship Id="rId20" Type="http://schemas.openxmlformats.org/officeDocument/2006/relationships/image" Target="media/image5.wmf"/><Relationship Id="rId41" Type="http://schemas.openxmlformats.org/officeDocument/2006/relationships/image" Target="media/image2.jpeg"/><Relationship Id="rId54" Type="http://schemas.openxmlformats.org/officeDocument/2006/relationships/image" Target="media/image2.jpeg"/><Relationship Id="rId62" Type="http://schemas.openxmlformats.org/officeDocument/2006/relationships/image" Target="media/image12.wmf"/><Relationship Id="rId70" Type="http://schemas.openxmlformats.org/officeDocument/2006/relationships/image" Target="media/image2.jpeg"/><Relationship Id="rId75" Type="http://schemas.openxmlformats.org/officeDocument/2006/relationships/image" Target="media/image2.jpeg"/><Relationship Id="rId83" Type="http://schemas.openxmlformats.org/officeDocument/2006/relationships/image" Target="media/image2.jpeg"/><Relationship Id="rId88" Type="http://schemas.openxmlformats.org/officeDocument/2006/relationships/image" Target="media/image2.jpeg"/><Relationship Id="rId91" Type="http://schemas.openxmlformats.org/officeDocument/2006/relationships/image" Target="media/image2.jpeg"/><Relationship Id="rId96" Type="http://schemas.openxmlformats.org/officeDocument/2006/relationships/image" Target="media/image19.wmf"/><Relationship Id="rId111" Type="http://schemas.openxmlformats.org/officeDocument/2006/relationships/hyperlink" Target="http://ru.wikipedia.org/wiki/%D0%A1%D0%BB%D1%83%D0%B6%D0%B5%D0%B1%D0%BD%D0%B0%D1%8F:%D0%98%D1%81%D1%82%D0%BE%D1%87%D0%BD%D0%B8%D0%BA%D0%B8_%D0%BA%D0%BD%D0%B8%D0%B3/596140034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2.jpeg"/><Relationship Id="rId28" Type="http://schemas.openxmlformats.org/officeDocument/2006/relationships/image" Target="media/image2.jpeg"/><Relationship Id="rId36" Type="http://schemas.openxmlformats.org/officeDocument/2006/relationships/hyperlink" Target="http://ru.wikipedia.org/wiki/%D0%9F%D1%80%D0%BE%D0%B8%D0%B7%D0%B2%D0%BE%D0%B4%D1%81%D1%82%D0%B2%D0%BE" TargetMode="External"/><Relationship Id="rId49" Type="http://schemas.openxmlformats.org/officeDocument/2006/relationships/image" Target="media/image8.wmf"/><Relationship Id="rId57" Type="http://schemas.openxmlformats.org/officeDocument/2006/relationships/image" Target="media/image2.jpeg"/><Relationship Id="rId106" Type="http://schemas.openxmlformats.org/officeDocument/2006/relationships/image" Target="media/image2.jpeg"/><Relationship Id="rId114" Type="http://schemas.openxmlformats.org/officeDocument/2006/relationships/image" Target="media/image22.wmf"/><Relationship Id="rId119" Type="http://schemas.openxmlformats.org/officeDocument/2006/relationships/hyperlink" Target="http://ru.wikipedia.org/wiki/%D0%A1%D0%BB%D1%83%D0%B6%D0%B5%D0%B1%D0%BD%D0%B0%D1%8F:%D0%98%D1%81%D1%82%D0%BE%D1%87%D0%BD%D0%B8%D0%BA%D0%B8_%D0%BA%D0%BD%D0%B8%D0%B3/5961400344" TargetMode="External"/><Relationship Id="rId10" Type="http://schemas.openxmlformats.org/officeDocument/2006/relationships/image" Target="media/image2.jpeg"/><Relationship Id="rId31" Type="http://schemas.openxmlformats.org/officeDocument/2006/relationships/image" Target="media/image2.jpeg"/><Relationship Id="rId44" Type="http://schemas.openxmlformats.org/officeDocument/2006/relationships/image" Target="media/image2.jpeg"/><Relationship Id="rId52" Type="http://schemas.openxmlformats.org/officeDocument/2006/relationships/image" Target="media/image2.jpeg"/><Relationship Id="rId60" Type="http://schemas.openxmlformats.org/officeDocument/2006/relationships/image" Target="media/image10.wmf"/><Relationship Id="rId65" Type="http://schemas.openxmlformats.org/officeDocument/2006/relationships/image" Target="media/image2.jpeg"/><Relationship Id="rId73" Type="http://schemas.openxmlformats.org/officeDocument/2006/relationships/image" Target="media/image2.jpeg"/><Relationship Id="rId78" Type="http://schemas.openxmlformats.org/officeDocument/2006/relationships/image" Target="media/image2.jpeg"/><Relationship Id="rId81" Type="http://schemas.openxmlformats.org/officeDocument/2006/relationships/image" Target="media/image2.jpeg"/><Relationship Id="rId86" Type="http://schemas.openxmlformats.org/officeDocument/2006/relationships/image" Target="media/image2.jpeg"/><Relationship Id="rId94" Type="http://schemas.openxmlformats.org/officeDocument/2006/relationships/image" Target="media/image18.wmf"/><Relationship Id="rId99" Type="http://schemas.openxmlformats.org/officeDocument/2006/relationships/oleObject" Target="embeddings/oleObject6.bin"/><Relationship Id="rId101" Type="http://schemas.openxmlformats.org/officeDocument/2006/relationships/image" Target="media/image21.wmf"/><Relationship Id="rId122"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2.jpeg"/><Relationship Id="rId13" Type="http://schemas.openxmlformats.org/officeDocument/2006/relationships/chart" Target="charts/chart2.xml"/><Relationship Id="rId18" Type="http://schemas.openxmlformats.org/officeDocument/2006/relationships/oleObject" Target="embeddings/oleObject2.bin"/><Relationship Id="rId39" Type="http://schemas.openxmlformats.org/officeDocument/2006/relationships/chart" Target="charts/chart8.xml"/><Relationship Id="rId109" Type="http://schemas.openxmlformats.org/officeDocument/2006/relationships/hyperlink" Target="http://ru.wikipedia.org/wiki/%D0%A1%D0%BB%D1%83%D0%B6%D0%B5%D0%B1%D0%BD%D0%B0%D1%8F:%D0%98%D1%81%D1%82%D0%BE%D1%87%D0%BD%D0%B8%D0%BA%D0%B8_%D0%BA%D0%BD%D0%B8%D0%B3/9785160027050" TargetMode="External"/><Relationship Id="rId34" Type="http://schemas.openxmlformats.org/officeDocument/2006/relationships/image" Target="media/image2.jpeg"/><Relationship Id="rId50" Type="http://schemas.openxmlformats.org/officeDocument/2006/relationships/image" Target="media/image2.jpeg"/><Relationship Id="rId55" Type="http://schemas.openxmlformats.org/officeDocument/2006/relationships/image" Target="media/image2.jpeg"/><Relationship Id="rId76" Type="http://schemas.openxmlformats.org/officeDocument/2006/relationships/image" Target="media/image2.jpeg"/><Relationship Id="rId97" Type="http://schemas.openxmlformats.org/officeDocument/2006/relationships/oleObject" Target="embeddings/oleObject5.bin"/><Relationship Id="rId104" Type="http://schemas.openxmlformats.org/officeDocument/2006/relationships/image" Target="media/image2.jpeg"/><Relationship Id="rId120" Type="http://schemas.openxmlformats.org/officeDocument/2006/relationships/hyperlink" Target="http://ru.wikipedia.org/wiki/%D0%A1%D0%BB%D1%83%D0%B6%D0%B5%D0%B1%D0%BD%D0%B0%D1%8F:%D0%98%D1%81%D1%82%D0%BE%D1%87%D0%BD%D0%B8%D0%BA%D0%B8_%D0%BA%D0%BD%D0%B8%D0%B3/527902306X" TargetMode="External"/><Relationship Id="rId7" Type="http://schemas.openxmlformats.org/officeDocument/2006/relationships/footnotes" Target="footnotes.xml"/><Relationship Id="rId71" Type="http://schemas.openxmlformats.org/officeDocument/2006/relationships/image" Target="media/image2.jpeg"/><Relationship Id="rId92" Type="http://schemas.openxmlformats.org/officeDocument/2006/relationships/image" Target="media/image17.png"/><Relationship Id="rId2" Type="http://schemas.openxmlformats.org/officeDocument/2006/relationships/customXml" Target="../customXml/item2.xml"/><Relationship Id="rId29" Type="http://schemas.openxmlformats.org/officeDocument/2006/relationships/image" Target="media/image2.jpeg"/><Relationship Id="rId24" Type="http://schemas.openxmlformats.org/officeDocument/2006/relationships/image" Target="media/image2.jpeg"/><Relationship Id="rId40" Type="http://schemas.openxmlformats.org/officeDocument/2006/relationships/image" Target="media/image2.jpeg"/><Relationship Id="rId45" Type="http://schemas.openxmlformats.org/officeDocument/2006/relationships/image" Target="media/image2.jpeg"/><Relationship Id="rId66" Type="http://schemas.openxmlformats.org/officeDocument/2006/relationships/image" Target="media/image2.jpeg"/><Relationship Id="rId87" Type="http://schemas.openxmlformats.org/officeDocument/2006/relationships/image" Target="media/image16.wmf"/><Relationship Id="rId110" Type="http://schemas.openxmlformats.org/officeDocument/2006/relationships/hyperlink" Target="http://ru.wikipedia.org/wiki/%D0%90%D0%BB%D1%8C%D0%BF%D0%B8%D0%BD%D0%B0_%D0%9F%D0%B0%D0%B1%D0%BB%D0%B8%D1%88%D0%B5%D1%80_%28%D0%B8%D0%B7%D0%B4%D0%B0%D1%82%D0%B5%D0%BB%D1%8C%D1%81%D1%82%D0%B2%D0%BE%29" TargetMode="External"/><Relationship Id="rId115"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1.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7.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scatterChart>
        <c:scatterStyle val="smoothMarker"/>
        <c:ser>
          <c:idx val="0"/>
          <c:order val="0"/>
          <c:tx>
            <c:strRef>
              <c:f>Лист1!$B$1</c:f>
              <c:strCache>
                <c:ptCount val="1"/>
                <c:pt idx="0">
                  <c:v>Спрос, м3</c:v>
                </c:pt>
              </c:strCache>
            </c:strRef>
          </c:tx>
          <c:spPr>
            <a:ln>
              <a:solidFill>
                <a:srgbClr val="0070C0"/>
              </a:solidFill>
            </a:ln>
          </c:spPr>
          <c:marker>
            <c:symbol val="none"/>
          </c:marker>
          <c:xVal>
            <c:numRef>
              <c:f>Лист1!$A$2:$A$6</c:f>
              <c:numCache>
                <c:formatCode>General</c:formatCode>
                <c:ptCount val="5"/>
                <c:pt idx="0">
                  <c:v>10</c:v>
                </c:pt>
                <c:pt idx="1">
                  <c:v>15</c:v>
                </c:pt>
                <c:pt idx="2">
                  <c:v>25</c:v>
                </c:pt>
                <c:pt idx="3">
                  <c:v>40</c:v>
                </c:pt>
                <c:pt idx="4">
                  <c:v>70</c:v>
                </c:pt>
              </c:numCache>
            </c:numRef>
          </c:xVal>
          <c:yVal>
            <c:numRef>
              <c:f>Лист1!$B$2:$B$6</c:f>
              <c:numCache>
                <c:formatCode>General</c:formatCode>
                <c:ptCount val="5"/>
                <c:pt idx="0">
                  <c:v>5</c:v>
                </c:pt>
                <c:pt idx="1">
                  <c:v>4</c:v>
                </c:pt>
                <c:pt idx="2">
                  <c:v>3</c:v>
                </c:pt>
                <c:pt idx="3">
                  <c:v>2</c:v>
                </c:pt>
                <c:pt idx="4">
                  <c:v>1</c:v>
                </c:pt>
              </c:numCache>
            </c:numRef>
          </c:yVal>
          <c:smooth val="1"/>
        </c:ser>
        <c:axId val="101246080"/>
        <c:axId val="101248000"/>
      </c:scatterChart>
      <c:valAx>
        <c:axId val="101246080"/>
        <c:scaling>
          <c:orientation val="minMax"/>
        </c:scaling>
        <c:axPos val="b"/>
        <c:majorGridlines/>
        <c:title>
          <c:tx>
            <c:rich>
              <a:bodyPr/>
              <a:lstStyle/>
              <a:p>
                <a:pPr>
                  <a:defRPr/>
                </a:pPr>
                <a:r>
                  <a:rPr lang="ru-RU"/>
                  <a:t>Спрос, м3</a:t>
                </a:r>
              </a:p>
            </c:rich>
          </c:tx>
          <c:layout>
            <c:manualLayout>
              <c:xMode val="edge"/>
              <c:yMode val="edge"/>
              <c:x val="0.75675527261221298"/>
              <c:y val="0.70327627135345283"/>
            </c:manualLayout>
          </c:layout>
        </c:title>
        <c:numFmt formatCode="General" sourceLinked="1"/>
        <c:tickLblPos val="nextTo"/>
        <c:txPr>
          <a:bodyPr/>
          <a:lstStyle/>
          <a:p>
            <a:pPr>
              <a:defRPr sz="1200" baseline="0">
                <a:latin typeface="Times New Roman" pitchFamily="18" charset="0"/>
              </a:defRPr>
            </a:pPr>
            <a:endParaRPr lang="ru-RU"/>
          </a:p>
        </c:txPr>
        <c:crossAx val="101248000"/>
        <c:crosses val="autoZero"/>
        <c:crossBetween val="midCat"/>
      </c:valAx>
      <c:valAx>
        <c:axId val="101248000"/>
        <c:scaling>
          <c:orientation val="minMax"/>
        </c:scaling>
        <c:axPos val="l"/>
        <c:majorGridlines/>
        <c:title>
          <c:tx>
            <c:rich>
              <a:bodyPr rot="-5400000" vert="horz"/>
              <a:lstStyle/>
              <a:p>
                <a:pPr>
                  <a:defRPr/>
                </a:pPr>
                <a:r>
                  <a:rPr lang="ru-RU"/>
                  <a:t>Цена, тыс.р.</a:t>
                </a:r>
              </a:p>
              <a:p>
                <a:pPr>
                  <a:defRPr/>
                </a:pPr>
                <a:endParaRPr lang="ru-RU"/>
              </a:p>
            </c:rich>
          </c:tx>
          <c:layout>
            <c:manualLayout>
              <c:xMode val="edge"/>
              <c:yMode val="edge"/>
              <c:x val="2.6004728132387703E-2"/>
              <c:y val="5.1956679476498902E-2"/>
            </c:manualLayout>
          </c:layout>
        </c:title>
        <c:numFmt formatCode="General" sourceLinked="1"/>
        <c:tickLblPos val="nextTo"/>
        <c:txPr>
          <a:bodyPr/>
          <a:lstStyle/>
          <a:p>
            <a:pPr>
              <a:defRPr sz="1200" baseline="0">
                <a:latin typeface="Times New Roman" pitchFamily="18" charset="0"/>
              </a:defRPr>
            </a:pPr>
            <a:endParaRPr lang="ru-RU"/>
          </a:p>
        </c:txPr>
        <c:crossAx val="101246080"/>
        <c:crosses val="autoZero"/>
        <c:crossBetween val="midCat"/>
      </c:valAx>
    </c:plotArea>
    <c:legend>
      <c:legendPos val="r"/>
      <c:txPr>
        <a:bodyPr/>
        <a:lstStyle/>
        <a:p>
          <a:pPr>
            <a:defRPr sz="1200" baseline="0">
              <a:latin typeface="Times New Roman" pitchFamily="18" charset="0"/>
            </a:defRPr>
          </a:pPr>
          <a:endParaRPr lang="ru-RU"/>
        </a:p>
      </c:txPr>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9.7708333333333328E-2"/>
          <c:y val="5.5158730158730934E-2"/>
          <c:w val="0.60868055555556289"/>
          <c:h val="0.81384920634921876"/>
        </c:manualLayout>
      </c:layout>
      <c:scatterChart>
        <c:scatterStyle val="smoothMarker"/>
        <c:ser>
          <c:idx val="0"/>
          <c:order val="0"/>
          <c:tx>
            <c:strRef>
              <c:f>Лист1!$B$1</c:f>
              <c:strCache>
                <c:ptCount val="1"/>
                <c:pt idx="0">
                  <c:v>Предложение, м3</c:v>
                </c:pt>
              </c:strCache>
            </c:strRef>
          </c:tx>
          <c:spPr>
            <a:ln>
              <a:solidFill>
                <a:schemeClr val="accent1"/>
              </a:solidFill>
            </a:ln>
          </c:spPr>
          <c:marker>
            <c:symbol val="none"/>
          </c:marker>
          <c:xVal>
            <c:numRef>
              <c:f>Лист1!$A$2:$A$6</c:f>
              <c:numCache>
                <c:formatCode>General</c:formatCode>
                <c:ptCount val="5"/>
                <c:pt idx="0">
                  <c:v>3</c:v>
                </c:pt>
                <c:pt idx="1">
                  <c:v>15</c:v>
                </c:pt>
                <c:pt idx="2">
                  <c:v>25</c:v>
                </c:pt>
                <c:pt idx="3">
                  <c:v>34</c:v>
                </c:pt>
                <c:pt idx="4">
                  <c:v>40</c:v>
                </c:pt>
              </c:numCache>
            </c:numRef>
          </c:xVal>
          <c:yVal>
            <c:numRef>
              <c:f>Лист1!$B$2:$B$6</c:f>
              <c:numCache>
                <c:formatCode>General</c:formatCode>
                <c:ptCount val="5"/>
                <c:pt idx="0">
                  <c:v>1</c:v>
                </c:pt>
                <c:pt idx="1">
                  <c:v>2</c:v>
                </c:pt>
                <c:pt idx="2">
                  <c:v>3</c:v>
                </c:pt>
                <c:pt idx="3">
                  <c:v>4</c:v>
                </c:pt>
                <c:pt idx="4">
                  <c:v>5</c:v>
                </c:pt>
              </c:numCache>
            </c:numRef>
          </c:yVal>
          <c:smooth val="1"/>
        </c:ser>
        <c:axId val="94554752"/>
        <c:axId val="100266752"/>
      </c:scatterChart>
      <c:valAx>
        <c:axId val="94554752"/>
        <c:scaling>
          <c:orientation val="minMax"/>
        </c:scaling>
        <c:axPos val="b"/>
        <c:majorGridlines/>
        <c:title>
          <c:tx>
            <c:rich>
              <a:bodyPr/>
              <a:lstStyle/>
              <a:p>
                <a:pPr>
                  <a:defRPr/>
                </a:pPr>
                <a:r>
                  <a:rPr lang="ru-RU"/>
                  <a:t>Предложение, м3</a:t>
                </a:r>
              </a:p>
            </c:rich>
          </c:tx>
          <c:layout>
            <c:manualLayout>
              <c:xMode val="edge"/>
              <c:yMode val="edge"/>
              <c:x val="0.72427074219890064"/>
              <c:y val="0.83251968503937013"/>
            </c:manualLayout>
          </c:layout>
        </c:title>
        <c:numFmt formatCode="General" sourceLinked="1"/>
        <c:tickLblPos val="nextTo"/>
        <c:txPr>
          <a:bodyPr/>
          <a:lstStyle/>
          <a:p>
            <a:pPr>
              <a:defRPr sz="1200" baseline="0">
                <a:latin typeface="Times New Roman" pitchFamily="18" charset="0"/>
              </a:defRPr>
            </a:pPr>
            <a:endParaRPr lang="ru-RU"/>
          </a:p>
        </c:txPr>
        <c:crossAx val="100266752"/>
        <c:crosses val="autoZero"/>
        <c:crossBetween val="midCat"/>
      </c:valAx>
      <c:valAx>
        <c:axId val="100266752"/>
        <c:scaling>
          <c:orientation val="minMax"/>
        </c:scaling>
        <c:axPos val="l"/>
        <c:majorGridlines/>
        <c:title>
          <c:tx>
            <c:rich>
              <a:bodyPr rot="-5400000" vert="horz"/>
              <a:lstStyle/>
              <a:p>
                <a:pPr>
                  <a:defRPr/>
                </a:pPr>
                <a:r>
                  <a:rPr lang="ru-RU"/>
                  <a:t>Цена, тыс.р.</a:t>
                </a:r>
              </a:p>
              <a:p>
                <a:pPr>
                  <a:defRPr/>
                </a:pPr>
                <a:endParaRPr lang="ru-RU"/>
              </a:p>
            </c:rich>
          </c:tx>
          <c:layout>
            <c:manualLayout>
              <c:xMode val="edge"/>
              <c:yMode val="edge"/>
              <c:x val="0"/>
              <c:y val="6.0099050118735432E-2"/>
            </c:manualLayout>
          </c:layout>
        </c:title>
        <c:numFmt formatCode="General" sourceLinked="1"/>
        <c:tickLblPos val="nextTo"/>
        <c:txPr>
          <a:bodyPr/>
          <a:lstStyle/>
          <a:p>
            <a:pPr>
              <a:defRPr sz="1200" baseline="0">
                <a:latin typeface="Times New Roman" pitchFamily="18" charset="0"/>
              </a:defRPr>
            </a:pPr>
            <a:endParaRPr lang="ru-RU"/>
          </a:p>
        </c:txPr>
        <c:crossAx val="94554752"/>
        <c:crosses val="autoZero"/>
        <c:crossBetween val="midCat"/>
      </c:valAx>
      <c:spPr>
        <a:noFill/>
        <a:ln w="25400">
          <a:noFill/>
        </a:ln>
      </c:spPr>
    </c:plotArea>
    <c:legend>
      <c:legendPos val="r"/>
      <c:txPr>
        <a:bodyPr/>
        <a:lstStyle/>
        <a:p>
          <a:pPr>
            <a:defRPr sz="1200" baseline="0">
              <a:latin typeface="Times New Roman" pitchFamily="18" charset="0"/>
            </a:defRPr>
          </a:pPr>
          <a:endParaRPr lang="ru-RU"/>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9.8812865783084375E-2"/>
          <c:y val="4.6804326450344151E-2"/>
          <c:w val="0.67332231831676781"/>
          <c:h val="0.76121927236972731"/>
        </c:manualLayout>
      </c:layout>
      <c:scatterChart>
        <c:scatterStyle val="smoothMarker"/>
        <c:ser>
          <c:idx val="0"/>
          <c:order val="0"/>
          <c:tx>
            <c:v>Спрос</c:v>
          </c:tx>
          <c:spPr>
            <a:ln>
              <a:solidFill>
                <a:srgbClr val="0070C0"/>
              </a:solidFill>
            </a:ln>
          </c:spPr>
          <c:marker>
            <c:symbol val="none"/>
          </c:marker>
          <c:xVal>
            <c:numRef>
              <c:f>Лист1!$A$1:$A$5</c:f>
              <c:numCache>
                <c:formatCode>General</c:formatCode>
                <c:ptCount val="5"/>
                <c:pt idx="0">
                  <c:v>70</c:v>
                </c:pt>
                <c:pt idx="1">
                  <c:v>40</c:v>
                </c:pt>
                <c:pt idx="2">
                  <c:v>25</c:v>
                </c:pt>
                <c:pt idx="3">
                  <c:v>15</c:v>
                </c:pt>
                <c:pt idx="4">
                  <c:v>10</c:v>
                </c:pt>
              </c:numCache>
            </c:numRef>
          </c:xVal>
          <c:yVal>
            <c:numRef>
              <c:f>Лист1!$B$1:$B$5</c:f>
              <c:numCache>
                <c:formatCode>General</c:formatCode>
                <c:ptCount val="5"/>
                <c:pt idx="0">
                  <c:v>1</c:v>
                </c:pt>
                <c:pt idx="1">
                  <c:v>2</c:v>
                </c:pt>
                <c:pt idx="2">
                  <c:v>3</c:v>
                </c:pt>
                <c:pt idx="3">
                  <c:v>4</c:v>
                </c:pt>
                <c:pt idx="4">
                  <c:v>5</c:v>
                </c:pt>
              </c:numCache>
            </c:numRef>
          </c:yVal>
          <c:smooth val="1"/>
        </c:ser>
        <c:ser>
          <c:idx val="1"/>
          <c:order val="1"/>
          <c:tx>
            <c:v>Предложение</c:v>
          </c:tx>
          <c:spPr>
            <a:ln>
              <a:solidFill>
                <a:schemeClr val="accent1"/>
              </a:solidFill>
            </a:ln>
          </c:spPr>
          <c:marker>
            <c:symbol val="none"/>
          </c:marker>
          <c:xVal>
            <c:numRef>
              <c:f>Лист1!$C$1:$C$5</c:f>
              <c:numCache>
                <c:formatCode>General</c:formatCode>
                <c:ptCount val="5"/>
                <c:pt idx="0">
                  <c:v>3</c:v>
                </c:pt>
                <c:pt idx="1">
                  <c:v>15</c:v>
                </c:pt>
                <c:pt idx="2">
                  <c:v>25</c:v>
                </c:pt>
                <c:pt idx="3">
                  <c:v>34</c:v>
                </c:pt>
                <c:pt idx="4">
                  <c:v>40</c:v>
                </c:pt>
              </c:numCache>
            </c:numRef>
          </c:xVal>
          <c:yVal>
            <c:numRef>
              <c:f>Лист1!$B$1:$B$5</c:f>
              <c:numCache>
                <c:formatCode>General</c:formatCode>
                <c:ptCount val="5"/>
                <c:pt idx="0">
                  <c:v>1</c:v>
                </c:pt>
                <c:pt idx="1">
                  <c:v>2</c:v>
                </c:pt>
                <c:pt idx="2">
                  <c:v>3</c:v>
                </c:pt>
                <c:pt idx="3">
                  <c:v>4</c:v>
                </c:pt>
                <c:pt idx="4">
                  <c:v>5</c:v>
                </c:pt>
              </c:numCache>
            </c:numRef>
          </c:yVal>
          <c:smooth val="1"/>
        </c:ser>
        <c:axId val="105301120"/>
        <c:axId val="105303040"/>
      </c:scatterChart>
      <c:valAx>
        <c:axId val="105301120"/>
        <c:scaling>
          <c:orientation val="minMax"/>
        </c:scaling>
        <c:axPos val="b"/>
        <c:majorGridlines/>
        <c:title>
          <c:tx>
            <c:rich>
              <a:bodyPr/>
              <a:lstStyle/>
              <a:p>
                <a:pPr>
                  <a:defRPr sz="1200" baseline="0">
                    <a:latin typeface="Times New Roman" pitchFamily="18" charset="0"/>
                  </a:defRPr>
                </a:pPr>
                <a:r>
                  <a:rPr lang="ru-RU" sz="1200" baseline="0">
                    <a:latin typeface="Times New Roman" pitchFamily="18" charset="0"/>
                  </a:rPr>
                  <a:t>Спрос и предложение, м3 </a:t>
                </a:r>
              </a:p>
            </c:rich>
          </c:tx>
        </c:title>
        <c:numFmt formatCode="General" sourceLinked="1"/>
        <c:tickLblPos val="nextTo"/>
        <c:txPr>
          <a:bodyPr/>
          <a:lstStyle/>
          <a:p>
            <a:pPr>
              <a:defRPr sz="1200" baseline="0">
                <a:latin typeface="Times New Roman" pitchFamily="18" charset="0"/>
              </a:defRPr>
            </a:pPr>
            <a:endParaRPr lang="ru-RU"/>
          </a:p>
        </c:txPr>
        <c:crossAx val="105303040"/>
        <c:crosses val="autoZero"/>
        <c:crossBetween val="midCat"/>
      </c:valAx>
      <c:valAx>
        <c:axId val="105303040"/>
        <c:scaling>
          <c:orientation val="minMax"/>
        </c:scaling>
        <c:axPos val="l"/>
        <c:majorGridlines/>
        <c:title>
          <c:tx>
            <c:rich>
              <a:bodyPr rot="-5400000" vert="horz"/>
              <a:lstStyle/>
              <a:p>
                <a:pPr>
                  <a:defRPr/>
                </a:pPr>
                <a:r>
                  <a:rPr lang="ru-RU"/>
                  <a:t>Цена, тыс.р.</a:t>
                </a:r>
              </a:p>
              <a:p>
                <a:pPr>
                  <a:defRPr/>
                </a:pPr>
                <a:endParaRPr lang="ru-RU"/>
              </a:p>
            </c:rich>
          </c:tx>
          <c:layout>
            <c:manualLayout>
              <c:xMode val="edge"/>
              <c:yMode val="edge"/>
              <c:x val="4.140786749482402E-3"/>
              <c:y val="6.0452310717797483E-2"/>
            </c:manualLayout>
          </c:layout>
        </c:title>
        <c:numFmt formatCode="General" sourceLinked="1"/>
        <c:tickLblPos val="nextTo"/>
        <c:txPr>
          <a:bodyPr/>
          <a:lstStyle/>
          <a:p>
            <a:pPr>
              <a:defRPr sz="1200" baseline="0">
                <a:latin typeface="Times New Roman" pitchFamily="18" charset="0"/>
              </a:defRPr>
            </a:pPr>
            <a:endParaRPr lang="ru-RU"/>
          </a:p>
        </c:txPr>
        <c:crossAx val="105301120"/>
        <c:crosses val="autoZero"/>
        <c:crossBetween val="midCat"/>
      </c:valAx>
    </c:plotArea>
    <c:legend>
      <c:legendPos val="r"/>
      <c:txPr>
        <a:bodyPr/>
        <a:lstStyle/>
        <a:p>
          <a:pPr>
            <a:defRPr sz="1200" baseline="0">
              <a:latin typeface="Times New Roman" pitchFamily="18" charset="0"/>
            </a:defRPr>
          </a:pPr>
          <a:endParaRPr lang="ru-RU"/>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8.9388392367353728E-2"/>
          <c:y val="7.6814227652982014E-2"/>
          <c:w val="0.6882859589359841"/>
          <c:h val="0.78653014789532527"/>
        </c:manualLayout>
      </c:layout>
      <c:scatterChart>
        <c:scatterStyle val="smoothMarker"/>
        <c:ser>
          <c:idx val="0"/>
          <c:order val="0"/>
          <c:tx>
            <c:strRef>
              <c:f>Лист1!$B$1</c:f>
              <c:strCache>
                <c:ptCount val="1"/>
                <c:pt idx="0">
                  <c:v>Спрос, м3</c:v>
                </c:pt>
              </c:strCache>
            </c:strRef>
          </c:tx>
          <c:spPr>
            <a:ln>
              <a:solidFill>
                <a:srgbClr val="0070C0"/>
              </a:solidFill>
            </a:ln>
          </c:spPr>
          <c:dLbls>
            <c:dLbl>
              <c:idx val="0"/>
              <c:layout>
                <c:manualLayout>
                  <c:x val="-6.4308681672027102E-3"/>
                  <c:y val="-2.6755852842809402E-2"/>
                </c:manualLayout>
              </c:layout>
              <c:tx>
                <c:rich>
                  <a:bodyPr/>
                  <a:lstStyle/>
                  <a:p>
                    <a:r>
                      <a:rPr lang="ru-RU" b="1"/>
                      <a:t>А</a:t>
                    </a:r>
                    <a:endParaRPr lang="en-US" b="1"/>
                  </a:p>
                </c:rich>
              </c:tx>
              <c:showVal val="1"/>
            </c:dLbl>
            <c:dLbl>
              <c:idx val="1"/>
              <c:tx>
                <c:rich>
                  <a:bodyPr/>
                  <a:lstStyle/>
                  <a:p>
                    <a:r>
                      <a:rPr lang="ru-RU" b="1"/>
                      <a:t>В</a:t>
                    </a:r>
                    <a:endParaRPr lang="en-US" b="1"/>
                  </a:p>
                </c:rich>
              </c:tx>
              <c:showVal val="1"/>
            </c:dLbl>
            <c:dLbl>
              <c:idx val="2"/>
              <c:tx>
                <c:rich>
                  <a:bodyPr/>
                  <a:lstStyle/>
                  <a:p>
                    <a:r>
                      <a:rPr lang="ru-RU" b="1"/>
                      <a:t>С</a:t>
                    </a:r>
                    <a:endParaRPr lang="en-US" b="1"/>
                  </a:p>
                </c:rich>
              </c:tx>
              <c:showVal val="1"/>
            </c:dLbl>
            <c:dLbl>
              <c:idx val="3"/>
              <c:tx>
                <c:rich>
                  <a:bodyPr/>
                  <a:lstStyle/>
                  <a:p>
                    <a:r>
                      <a:rPr lang="en-US" b="1"/>
                      <a:t>D</a:t>
                    </a:r>
                  </a:p>
                </c:rich>
              </c:tx>
              <c:showVal val="1"/>
            </c:dLbl>
            <c:dLbl>
              <c:idx val="4"/>
              <c:tx>
                <c:rich>
                  <a:bodyPr/>
                  <a:lstStyle/>
                  <a:p>
                    <a:r>
                      <a:rPr lang="ru-RU" b="1"/>
                      <a:t>Е</a:t>
                    </a:r>
                    <a:endParaRPr lang="en-US" b="1"/>
                  </a:p>
                </c:rich>
              </c:tx>
              <c:showVal val="1"/>
            </c:dLbl>
            <c:txPr>
              <a:bodyPr/>
              <a:lstStyle/>
              <a:p>
                <a:pPr>
                  <a:defRPr b="1"/>
                </a:pPr>
                <a:endParaRPr lang="ru-RU"/>
              </a:p>
            </c:txPr>
            <c:showVal val="1"/>
          </c:dLbls>
          <c:xVal>
            <c:numRef>
              <c:f>Лист1!$A$2:$A$6</c:f>
              <c:numCache>
                <c:formatCode>General</c:formatCode>
                <c:ptCount val="5"/>
                <c:pt idx="0">
                  <c:v>10</c:v>
                </c:pt>
                <c:pt idx="1">
                  <c:v>15</c:v>
                </c:pt>
                <c:pt idx="2">
                  <c:v>25</c:v>
                </c:pt>
                <c:pt idx="3">
                  <c:v>40</c:v>
                </c:pt>
                <c:pt idx="4">
                  <c:v>70</c:v>
                </c:pt>
              </c:numCache>
            </c:numRef>
          </c:xVal>
          <c:yVal>
            <c:numRef>
              <c:f>Лист1!$B$2:$B$6</c:f>
              <c:numCache>
                <c:formatCode>General</c:formatCode>
                <c:ptCount val="5"/>
                <c:pt idx="0">
                  <c:v>5</c:v>
                </c:pt>
                <c:pt idx="1">
                  <c:v>4</c:v>
                </c:pt>
                <c:pt idx="2">
                  <c:v>3</c:v>
                </c:pt>
                <c:pt idx="3">
                  <c:v>2</c:v>
                </c:pt>
                <c:pt idx="4">
                  <c:v>1</c:v>
                </c:pt>
              </c:numCache>
            </c:numRef>
          </c:yVal>
          <c:smooth val="1"/>
        </c:ser>
        <c:axId val="105311232"/>
        <c:axId val="106714240"/>
      </c:scatterChart>
      <c:valAx>
        <c:axId val="105311232"/>
        <c:scaling>
          <c:orientation val="minMax"/>
        </c:scaling>
        <c:axPos val="b"/>
        <c:majorGridlines/>
        <c:minorGridlines/>
        <c:title>
          <c:tx>
            <c:rich>
              <a:bodyPr/>
              <a:lstStyle/>
              <a:p>
                <a:pPr>
                  <a:defRPr/>
                </a:pPr>
                <a:r>
                  <a:rPr lang="ru-RU"/>
                  <a:t>Спрос, м3</a:t>
                </a:r>
              </a:p>
              <a:p>
                <a:pPr>
                  <a:defRPr/>
                </a:pPr>
                <a:endParaRPr lang="ru-RU"/>
              </a:p>
            </c:rich>
          </c:tx>
          <c:layout>
            <c:manualLayout>
              <c:xMode val="edge"/>
              <c:yMode val="edge"/>
              <c:x val="0.8096701015266986"/>
              <c:y val="0.81179469623154643"/>
            </c:manualLayout>
          </c:layout>
        </c:title>
        <c:numFmt formatCode="General" sourceLinked="1"/>
        <c:tickLblPos val="nextTo"/>
        <c:txPr>
          <a:bodyPr/>
          <a:lstStyle/>
          <a:p>
            <a:pPr>
              <a:defRPr sz="1200" baseline="0">
                <a:latin typeface="Times New Roman" pitchFamily="18" charset="0"/>
              </a:defRPr>
            </a:pPr>
            <a:endParaRPr lang="ru-RU"/>
          </a:p>
        </c:txPr>
        <c:crossAx val="106714240"/>
        <c:crosses val="autoZero"/>
        <c:crossBetween val="midCat"/>
      </c:valAx>
      <c:valAx>
        <c:axId val="106714240"/>
        <c:scaling>
          <c:orientation val="minMax"/>
        </c:scaling>
        <c:axPos val="l"/>
        <c:majorGridlines/>
        <c:title>
          <c:tx>
            <c:rich>
              <a:bodyPr rot="-5400000" vert="horz"/>
              <a:lstStyle/>
              <a:p>
                <a:pPr>
                  <a:defRPr/>
                </a:pPr>
                <a:r>
                  <a:rPr lang="ru-RU"/>
                  <a:t>Цена, тыс.р.</a:t>
                </a:r>
              </a:p>
            </c:rich>
          </c:tx>
          <c:layout>
            <c:manualLayout>
              <c:xMode val="edge"/>
              <c:yMode val="edge"/>
              <c:x val="1.7369420462313621E-2"/>
              <c:y val="0.13429331367023944"/>
            </c:manualLayout>
          </c:layout>
        </c:title>
        <c:numFmt formatCode="General" sourceLinked="1"/>
        <c:tickLblPos val="nextTo"/>
        <c:txPr>
          <a:bodyPr/>
          <a:lstStyle/>
          <a:p>
            <a:pPr>
              <a:defRPr sz="1200" baseline="0">
                <a:latin typeface="Times New Roman" pitchFamily="18" charset="0"/>
              </a:defRPr>
            </a:pPr>
            <a:endParaRPr lang="ru-RU"/>
          </a:p>
        </c:txPr>
        <c:crossAx val="105311232"/>
        <c:crosses val="autoZero"/>
        <c:crossBetween val="midCat"/>
      </c:valAx>
      <c:spPr>
        <a:noFill/>
        <a:ln w="25400">
          <a:noFill/>
        </a:ln>
      </c:spPr>
    </c:plotArea>
    <c:legend>
      <c:legendPos val="r"/>
      <c:txPr>
        <a:bodyPr/>
        <a:lstStyle/>
        <a:p>
          <a:pPr>
            <a:defRPr sz="1200" baseline="0">
              <a:latin typeface="Times New Roman" pitchFamily="18" charset="0"/>
            </a:defRPr>
          </a:pPr>
          <a:endParaRPr lang="ru-RU"/>
        </a:p>
      </c:txPr>
    </c:legend>
    <c:plotVisOnly val="1"/>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Лист1!$B$1</c:f>
              <c:strCache>
                <c:ptCount val="1"/>
                <c:pt idx="0">
                  <c:v>выручка</c:v>
                </c:pt>
              </c:strCache>
            </c:strRef>
          </c:tx>
          <c:marker>
            <c:symbol val="none"/>
          </c:marker>
          <c:cat>
            <c:numRef>
              <c:f>Лист1!$A$2:$A$5</c:f>
              <c:numCache>
                <c:formatCode>General</c:formatCode>
                <c:ptCount val="4"/>
                <c:pt idx="0">
                  <c:v>2010</c:v>
                </c:pt>
                <c:pt idx="1">
                  <c:v>2011</c:v>
                </c:pt>
                <c:pt idx="2">
                  <c:v>1012</c:v>
                </c:pt>
                <c:pt idx="3">
                  <c:v>2013</c:v>
                </c:pt>
              </c:numCache>
            </c:numRef>
          </c:cat>
          <c:val>
            <c:numRef>
              <c:f>Лист1!$B$2:$B$5</c:f>
              <c:numCache>
                <c:formatCode>General</c:formatCode>
                <c:ptCount val="4"/>
                <c:pt idx="0">
                  <c:v>72291</c:v>
                </c:pt>
                <c:pt idx="1">
                  <c:v>64961</c:v>
                </c:pt>
                <c:pt idx="2">
                  <c:v>42089</c:v>
                </c:pt>
                <c:pt idx="3">
                  <c:v>47933</c:v>
                </c:pt>
              </c:numCache>
            </c:numRef>
          </c:val>
        </c:ser>
        <c:ser>
          <c:idx val="1"/>
          <c:order val="1"/>
          <c:tx>
            <c:strRef>
              <c:f>Лист1!$C$1</c:f>
              <c:strCache>
                <c:ptCount val="1"/>
                <c:pt idx="0">
                  <c:v>себестоимость</c:v>
                </c:pt>
              </c:strCache>
            </c:strRef>
          </c:tx>
          <c:marker>
            <c:symbol val="none"/>
          </c:marker>
          <c:cat>
            <c:numRef>
              <c:f>Лист1!$A$2:$A$5</c:f>
              <c:numCache>
                <c:formatCode>General</c:formatCode>
                <c:ptCount val="4"/>
                <c:pt idx="0">
                  <c:v>2010</c:v>
                </c:pt>
                <c:pt idx="1">
                  <c:v>2011</c:v>
                </c:pt>
                <c:pt idx="2">
                  <c:v>1012</c:v>
                </c:pt>
                <c:pt idx="3">
                  <c:v>2013</c:v>
                </c:pt>
              </c:numCache>
            </c:numRef>
          </c:cat>
          <c:val>
            <c:numRef>
              <c:f>Лист1!$C$2:$C$5</c:f>
              <c:numCache>
                <c:formatCode>General</c:formatCode>
                <c:ptCount val="4"/>
                <c:pt idx="0">
                  <c:v>68522</c:v>
                </c:pt>
                <c:pt idx="1">
                  <c:v>61578</c:v>
                </c:pt>
                <c:pt idx="2">
                  <c:v>39898</c:v>
                </c:pt>
                <c:pt idx="3">
                  <c:v>45651</c:v>
                </c:pt>
              </c:numCache>
            </c:numRef>
          </c:val>
        </c:ser>
        <c:ser>
          <c:idx val="2"/>
          <c:order val="2"/>
          <c:tx>
            <c:strRef>
              <c:f>Лист1!$D$1</c:f>
              <c:strCache>
                <c:ptCount val="1"/>
                <c:pt idx="0">
                  <c:v>прибыль</c:v>
                </c:pt>
              </c:strCache>
            </c:strRef>
          </c:tx>
          <c:marker>
            <c:symbol val="none"/>
          </c:marker>
          <c:cat>
            <c:numRef>
              <c:f>Лист1!$A$2:$A$5</c:f>
              <c:numCache>
                <c:formatCode>General</c:formatCode>
                <c:ptCount val="4"/>
                <c:pt idx="0">
                  <c:v>2010</c:v>
                </c:pt>
                <c:pt idx="1">
                  <c:v>2011</c:v>
                </c:pt>
                <c:pt idx="2">
                  <c:v>1012</c:v>
                </c:pt>
                <c:pt idx="3">
                  <c:v>2013</c:v>
                </c:pt>
              </c:numCache>
            </c:numRef>
          </c:cat>
          <c:val>
            <c:numRef>
              <c:f>Лист1!$D$2:$D$5</c:f>
              <c:numCache>
                <c:formatCode>General</c:formatCode>
                <c:ptCount val="4"/>
                <c:pt idx="0">
                  <c:v>3769</c:v>
                </c:pt>
                <c:pt idx="1">
                  <c:v>3383</c:v>
                </c:pt>
                <c:pt idx="2">
                  <c:v>2333</c:v>
                </c:pt>
                <c:pt idx="3">
                  <c:v>2282</c:v>
                </c:pt>
              </c:numCache>
            </c:numRef>
          </c:val>
        </c:ser>
        <c:marker val="1"/>
        <c:axId val="106717952"/>
        <c:axId val="106719488"/>
      </c:lineChart>
      <c:catAx>
        <c:axId val="106717952"/>
        <c:scaling>
          <c:orientation val="minMax"/>
        </c:scaling>
        <c:axPos val="b"/>
        <c:numFmt formatCode="General" sourceLinked="1"/>
        <c:tickLblPos val="nextTo"/>
        <c:crossAx val="106719488"/>
        <c:crosses val="autoZero"/>
        <c:auto val="1"/>
        <c:lblAlgn val="ctr"/>
        <c:lblOffset val="100"/>
      </c:catAx>
      <c:valAx>
        <c:axId val="106719488"/>
        <c:scaling>
          <c:orientation val="minMax"/>
        </c:scaling>
        <c:axPos val="l"/>
        <c:majorGridlines/>
        <c:numFmt formatCode="General" sourceLinked="1"/>
        <c:tickLblPos val="nextTo"/>
        <c:crossAx val="106717952"/>
        <c:crosses val="autoZero"/>
        <c:crossBetween val="between"/>
      </c:valAx>
    </c:plotArea>
    <c:legend>
      <c:legendPos val="r"/>
    </c:legend>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depthPercent val="100"/>
      <c:rAngAx val="1"/>
    </c:view3D>
    <c:plotArea>
      <c:layout/>
      <c:bar3DChart>
        <c:barDir val="col"/>
        <c:grouping val="clustered"/>
        <c:ser>
          <c:idx val="0"/>
          <c:order val="0"/>
          <c:tx>
            <c:strRef>
              <c:f>Лист1!$B$1</c:f>
              <c:strCache>
                <c:ptCount val="1"/>
                <c:pt idx="0">
                  <c:v>рентабельность продаж</c:v>
                </c:pt>
              </c:strCache>
            </c:strRef>
          </c:tx>
          <c:cat>
            <c:numRef>
              <c:f>Лист1!$A$2:$A$5</c:f>
              <c:numCache>
                <c:formatCode>General</c:formatCode>
                <c:ptCount val="4"/>
                <c:pt idx="0">
                  <c:v>2010</c:v>
                </c:pt>
                <c:pt idx="1">
                  <c:v>2011</c:v>
                </c:pt>
                <c:pt idx="2">
                  <c:v>2012</c:v>
                </c:pt>
                <c:pt idx="3">
                  <c:v>2013</c:v>
                </c:pt>
              </c:numCache>
            </c:numRef>
          </c:cat>
          <c:val>
            <c:numRef>
              <c:f>Лист1!$B$2:$B$5</c:f>
              <c:numCache>
                <c:formatCode>General</c:formatCode>
                <c:ptCount val="4"/>
                <c:pt idx="0">
                  <c:v>5.2</c:v>
                </c:pt>
                <c:pt idx="1">
                  <c:v>5.2</c:v>
                </c:pt>
                <c:pt idx="2">
                  <c:v>5.2</c:v>
                </c:pt>
                <c:pt idx="3">
                  <c:v>4.8</c:v>
                </c:pt>
              </c:numCache>
            </c:numRef>
          </c:val>
        </c:ser>
        <c:ser>
          <c:idx val="1"/>
          <c:order val="1"/>
          <c:tx>
            <c:strRef>
              <c:f>Лист1!$C$1</c:f>
              <c:strCache>
                <c:ptCount val="1"/>
                <c:pt idx="0">
                  <c:v>рентабельность основной деятельности</c:v>
                </c:pt>
              </c:strCache>
            </c:strRef>
          </c:tx>
          <c:cat>
            <c:numRef>
              <c:f>Лист1!$A$2:$A$5</c:f>
              <c:numCache>
                <c:formatCode>General</c:formatCode>
                <c:ptCount val="4"/>
                <c:pt idx="0">
                  <c:v>2010</c:v>
                </c:pt>
                <c:pt idx="1">
                  <c:v>2011</c:v>
                </c:pt>
                <c:pt idx="2">
                  <c:v>2012</c:v>
                </c:pt>
                <c:pt idx="3">
                  <c:v>2013</c:v>
                </c:pt>
              </c:numCache>
            </c:numRef>
          </c:cat>
          <c:val>
            <c:numRef>
              <c:f>Лист1!$C$2:$C$5</c:f>
              <c:numCache>
                <c:formatCode>General</c:formatCode>
                <c:ptCount val="4"/>
                <c:pt idx="0">
                  <c:v>5.5</c:v>
                </c:pt>
                <c:pt idx="1">
                  <c:v>5.49</c:v>
                </c:pt>
                <c:pt idx="2">
                  <c:v>5.49</c:v>
                </c:pt>
                <c:pt idx="3">
                  <c:v>5</c:v>
                </c:pt>
              </c:numCache>
            </c:numRef>
          </c:val>
        </c:ser>
        <c:shape val="box"/>
        <c:axId val="95161344"/>
        <c:axId val="95183616"/>
        <c:axId val="0"/>
      </c:bar3DChart>
      <c:catAx>
        <c:axId val="95161344"/>
        <c:scaling>
          <c:orientation val="minMax"/>
        </c:scaling>
        <c:axPos val="b"/>
        <c:numFmt formatCode="General" sourceLinked="1"/>
        <c:tickLblPos val="nextTo"/>
        <c:crossAx val="95183616"/>
        <c:crosses val="autoZero"/>
        <c:auto val="1"/>
        <c:lblAlgn val="ctr"/>
        <c:lblOffset val="100"/>
      </c:catAx>
      <c:valAx>
        <c:axId val="95183616"/>
        <c:scaling>
          <c:orientation val="minMax"/>
        </c:scaling>
        <c:axPos val="l"/>
        <c:majorGridlines/>
        <c:numFmt formatCode="General" sourceLinked="1"/>
        <c:tickLblPos val="nextTo"/>
        <c:crossAx val="95161344"/>
        <c:crosses val="autoZero"/>
        <c:crossBetween val="between"/>
      </c:valAx>
      <c:spPr>
        <a:noFill/>
        <a:ln w="25401">
          <a:noFill/>
        </a:ln>
      </c:spPr>
    </c:plotArea>
    <c:legend>
      <c:legendPos val="r"/>
    </c:legend>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32"/>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структура себестоимости</c:v>
                </c:pt>
              </c:strCache>
            </c:strRef>
          </c:tx>
          <c:explosion val="25"/>
          <c:dLbls>
            <c:dLbl>
              <c:idx val="0"/>
              <c:spPr/>
              <c:txPr>
                <a:bodyPr/>
                <a:lstStyle/>
                <a:p>
                  <a:pPr>
                    <a:defRPr sz="1200" baseline="0">
                      <a:latin typeface="Times New Roman" pitchFamily="18" charset="0"/>
                    </a:defRPr>
                  </a:pPr>
                  <a:endParaRPr lang="ru-RU"/>
                </a:p>
              </c:txPr>
              <c:showVal val="1"/>
            </c:dLbl>
            <c:dLbl>
              <c:idx val="1"/>
              <c:spPr/>
              <c:txPr>
                <a:bodyPr/>
                <a:lstStyle/>
                <a:p>
                  <a:pPr>
                    <a:defRPr sz="1200" baseline="0">
                      <a:latin typeface="Times New Roman" pitchFamily="18" charset="0"/>
                    </a:defRPr>
                  </a:pPr>
                  <a:endParaRPr lang="ru-RU"/>
                </a:p>
              </c:txPr>
              <c:showVal val="1"/>
            </c:dLbl>
            <c:delete val="1"/>
          </c:dLbls>
          <c:cat>
            <c:strRef>
              <c:f>Лист1!$A$2:$A$3</c:f>
              <c:strCache>
                <c:ptCount val="2"/>
                <c:pt idx="0">
                  <c:v>переменные затраты</c:v>
                </c:pt>
                <c:pt idx="1">
                  <c:v>постоянные затраты</c:v>
                </c:pt>
              </c:strCache>
            </c:strRef>
          </c:cat>
          <c:val>
            <c:numRef>
              <c:f>Лист1!$B$2:$B$3</c:f>
              <c:numCache>
                <c:formatCode>General</c:formatCode>
                <c:ptCount val="2"/>
                <c:pt idx="0">
                  <c:v>61.49</c:v>
                </c:pt>
                <c:pt idx="1">
                  <c:v>38.51</c:v>
                </c:pt>
              </c:numCache>
            </c:numRef>
          </c:val>
        </c:ser>
      </c:pie3DChart>
      <c:spPr>
        <a:noFill/>
        <a:ln w="25350">
          <a:noFill/>
        </a:ln>
      </c:spPr>
    </c:plotArea>
    <c:legend>
      <c:legendPos val="r"/>
      <c:txPr>
        <a:bodyPr/>
        <a:lstStyle/>
        <a:p>
          <a:pPr>
            <a:defRPr sz="1200" baseline="0">
              <a:latin typeface="Times New Roman" pitchFamily="18" charset="0"/>
            </a:defRPr>
          </a:pPr>
          <a:endParaRPr lang="ru-RU"/>
        </a:p>
      </c:txPr>
    </c:legend>
    <c:plotVisOnly val="1"/>
    <c:dispBlanksAs val="zero"/>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переменные издержки</c:v>
                </c:pt>
              </c:strCache>
            </c:strRef>
          </c:tx>
          <c:explosion val="25"/>
          <c:dLbls>
            <c:txPr>
              <a:bodyPr/>
              <a:lstStyle/>
              <a:p>
                <a:pPr>
                  <a:defRPr sz="1200" baseline="0">
                    <a:latin typeface="Times New Roman" pitchFamily="18" charset="0"/>
                  </a:defRPr>
                </a:pPr>
                <a:endParaRPr lang="ru-RU"/>
              </a:p>
            </c:txPr>
            <c:showVal val="1"/>
            <c:showLeaderLines val="1"/>
          </c:dLbls>
          <c:cat>
            <c:strRef>
              <c:f>Лист1!$A$2:$A$8</c:f>
              <c:strCache>
                <c:ptCount val="7"/>
                <c:pt idx="0">
                  <c:v>сырье</c:v>
                </c:pt>
                <c:pt idx="1">
                  <c:v>вспомогательные материалы</c:v>
                </c:pt>
                <c:pt idx="2">
                  <c:v>энергоносители</c:v>
                </c:pt>
                <c:pt idx="3">
                  <c:v>запрлата</c:v>
                </c:pt>
                <c:pt idx="4">
                  <c:v>доплата за вредность</c:v>
                </c:pt>
                <c:pt idx="5">
                  <c:v>дополнительная зарплата</c:v>
                </c:pt>
                <c:pt idx="6">
                  <c:v>отчисления на соц.нужды</c:v>
                </c:pt>
              </c:strCache>
            </c:strRef>
          </c:cat>
          <c:val>
            <c:numRef>
              <c:f>Лист1!$B$2:$B$8</c:f>
              <c:numCache>
                <c:formatCode>General</c:formatCode>
                <c:ptCount val="7"/>
                <c:pt idx="0">
                  <c:v>38.520000000000003</c:v>
                </c:pt>
                <c:pt idx="1">
                  <c:v>0.2</c:v>
                </c:pt>
                <c:pt idx="2">
                  <c:v>10.63</c:v>
                </c:pt>
                <c:pt idx="3">
                  <c:v>6.85</c:v>
                </c:pt>
                <c:pt idx="4">
                  <c:v>0.91</c:v>
                </c:pt>
                <c:pt idx="5">
                  <c:v>1.4</c:v>
                </c:pt>
                <c:pt idx="6">
                  <c:v>2.98</c:v>
                </c:pt>
              </c:numCache>
            </c:numRef>
          </c:val>
        </c:ser>
      </c:pie3DChart>
      <c:spPr>
        <a:noFill/>
        <a:ln w="25350">
          <a:noFill/>
        </a:ln>
      </c:spPr>
    </c:plotArea>
    <c:legend>
      <c:legendPos val="r"/>
      <c:txPr>
        <a:bodyPr/>
        <a:lstStyle/>
        <a:p>
          <a:pPr>
            <a:defRPr sz="1200" baseline="0">
              <a:latin typeface="Times New Roman" pitchFamily="18" charset="0"/>
            </a:defRPr>
          </a:pPr>
          <a:endParaRPr lang="ru-RU"/>
        </a:p>
      </c:txPr>
    </c:legend>
    <c:plotVisOnly val="1"/>
    <c:dispBlanksAs val="zero"/>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0.09003</cdr:x>
      <cdr:y>0.19732</cdr:y>
    </cdr:from>
    <cdr:to>
      <cdr:x>0.16881</cdr:x>
      <cdr:y>0.85619</cdr:y>
    </cdr:to>
    <cdr:sp macro="" textlink="">
      <cdr:nvSpPr>
        <cdr:cNvPr id="4" name="Прямоугольник 3"/>
        <cdr:cNvSpPr/>
      </cdr:nvSpPr>
      <cdr:spPr>
        <a:xfrm xmlns:a="http://schemas.openxmlformats.org/drawingml/2006/main">
          <a:off x="533399" y="561974"/>
          <a:ext cx="466725" cy="1876425"/>
        </a:xfrm>
        <a:prstGeom xmlns:a="http://schemas.openxmlformats.org/drawingml/2006/main" prst="rect">
          <a:avLst/>
        </a:prstGeom>
        <a:solidFill xmlns:a="http://schemas.openxmlformats.org/drawingml/2006/main">
          <a:schemeClr val="accent1">
            <a:alpha val="39000"/>
          </a:schemeClr>
        </a:solidFill>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r>
            <a:rPr lang="en-US" b="1">
              <a:solidFill>
                <a:sysClr val="windowText" lastClr="000000"/>
              </a:solidFill>
              <a:latin typeface="Times New Roman" pitchFamily="18" charset="0"/>
              <a:cs typeface="Times New Roman" pitchFamily="18" charset="0"/>
            </a:rPr>
            <a:t>S</a:t>
          </a:r>
          <a:r>
            <a:rPr lang="en-US" b="1" baseline="-25000">
              <a:solidFill>
                <a:sysClr val="windowText" lastClr="000000"/>
              </a:solidFill>
              <a:latin typeface="Times New Roman" pitchFamily="18" charset="0"/>
              <a:cs typeface="Times New Roman" pitchFamily="18" charset="0"/>
            </a:rPr>
            <a:t>1</a:t>
          </a:r>
          <a:endParaRPr lang="ru-RU" b="1" baseline="-250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0.08842</cdr:x>
      <cdr:y>0.34448</cdr:y>
    </cdr:from>
    <cdr:to>
      <cdr:x>0.21383</cdr:x>
      <cdr:y>0.86288</cdr:y>
    </cdr:to>
    <cdr:sp macro="" textlink="">
      <cdr:nvSpPr>
        <cdr:cNvPr id="5" name="Прямоугольник 4"/>
        <cdr:cNvSpPr/>
      </cdr:nvSpPr>
      <cdr:spPr>
        <a:xfrm xmlns:a="http://schemas.openxmlformats.org/drawingml/2006/main">
          <a:off x="523876" y="981075"/>
          <a:ext cx="742950" cy="1476375"/>
        </a:xfrm>
        <a:prstGeom xmlns:a="http://schemas.openxmlformats.org/drawingml/2006/main" prst="rect">
          <a:avLst/>
        </a:prstGeom>
        <a:solidFill xmlns:a="http://schemas.openxmlformats.org/drawingml/2006/main">
          <a:schemeClr val="accent1">
            <a:lumMod val="20000"/>
            <a:lumOff val="80000"/>
            <a:alpha val="39000"/>
          </a:schemeClr>
        </a:solidFill>
        <a:ln xmlns:a="http://schemas.openxmlformats.org/drawingml/2006/main" w="25400" cap="flat" cmpd="sng" algn="ctr">
          <a:solidFill>
            <a:srgbClr val="B83D68">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t" anchorCtr="1"/>
        <a:lstStyle xmlns:a="http://schemas.openxmlformats.org/drawingml/2006/main">
          <a:lvl1pPr marL="0" indent="0">
            <a:defRPr sz="1100">
              <a:solidFill>
                <a:sysClr val="window" lastClr="FFFFFF"/>
              </a:solidFill>
              <a:latin typeface="Constantia"/>
            </a:defRPr>
          </a:lvl1pPr>
          <a:lvl2pPr marL="457200" indent="0">
            <a:defRPr sz="1100">
              <a:solidFill>
                <a:sysClr val="window" lastClr="FFFFFF"/>
              </a:solidFill>
              <a:latin typeface="Constantia"/>
            </a:defRPr>
          </a:lvl2pPr>
          <a:lvl3pPr marL="914400" indent="0">
            <a:defRPr sz="1100">
              <a:solidFill>
                <a:sysClr val="window" lastClr="FFFFFF"/>
              </a:solidFill>
              <a:latin typeface="Constantia"/>
            </a:defRPr>
          </a:lvl3pPr>
          <a:lvl4pPr marL="1371600" indent="0">
            <a:defRPr sz="1100">
              <a:solidFill>
                <a:sysClr val="window" lastClr="FFFFFF"/>
              </a:solidFill>
              <a:latin typeface="Constantia"/>
            </a:defRPr>
          </a:lvl4pPr>
          <a:lvl5pPr marL="1828800" indent="0">
            <a:defRPr sz="1100">
              <a:solidFill>
                <a:sysClr val="window" lastClr="FFFFFF"/>
              </a:solidFill>
              <a:latin typeface="Constantia"/>
            </a:defRPr>
          </a:lvl5pPr>
          <a:lvl6pPr marL="2286000" indent="0">
            <a:defRPr sz="1100">
              <a:solidFill>
                <a:sysClr val="window" lastClr="FFFFFF"/>
              </a:solidFill>
              <a:latin typeface="Constantia"/>
            </a:defRPr>
          </a:lvl6pPr>
          <a:lvl7pPr marL="2743200" indent="0">
            <a:defRPr sz="1100">
              <a:solidFill>
                <a:sysClr val="window" lastClr="FFFFFF"/>
              </a:solidFill>
              <a:latin typeface="Constantia"/>
            </a:defRPr>
          </a:lvl7pPr>
          <a:lvl8pPr marL="3200400" indent="0">
            <a:defRPr sz="1100">
              <a:solidFill>
                <a:sysClr val="window" lastClr="FFFFFF"/>
              </a:solidFill>
              <a:latin typeface="Constantia"/>
            </a:defRPr>
          </a:lvl8pPr>
          <a:lvl9pPr marL="3657600" indent="0">
            <a:defRPr sz="1100">
              <a:solidFill>
                <a:sysClr val="window" lastClr="FFFFFF"/>
              </a:solidFill>
              <a:latin typeface="Constantia"/>
            </a:defRPr>
          </a:lvl9pPr>
        </a:lstStyle>
        <a:p xmlns:a="http://schemas.openxmlformats.org/drawingml/2006/main">
          <a:r>
            <a:rPr lang="en-US" b="1">
              <a:solidFill>
                <a:sysClr val="windowText" lastClr="000000"/>
              </a:solidFill>
              <a:latin typeface="Times New Roman" pitchFamily="18" charset="0"/>
              <a:cs typeface="Times New Roman" pitchFamily="18" charset="0"/>
            </a:rPr>
            <a:t>S</a:t>
          </a:r>
          <a:r>
            <a:rPr lang="en-US" b="1" baseline="-25000">
              <a:solidFill>
                <a:sysClr val="windowText" lastClr="000000"/>
              </a:solidFill>
              <a:latin typeface="Times New Roman" pitchFamily="18" charset="0"/>
              <a:cs typeface="Times New Roman" pitchFamily="18" charset="0"/>
            </a:rPr>
            <a:t>2</a:t>
          </a:r>
          <a:endParaRPr lang="ru-RU" b="1" baseline="-250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0.09003</cdr:x>
      <cdr:y>0.46823</cdr:y>
    </cdr:from>
    <cdr:to>
      <cdr:x>0.29904</cdr:x>
      <cdr:y>0.86288</cdr:y>
    </cdr:to>
    <cdr:sp macro="" textlink="">
      <cdr:nvSpPr>
        <cdr:cNvPr id="6" name="Прямоугольник 5"/>
        <cdr:cNvSpPr/>
      </cdr:nvSpPr>
      <cdr:spPr>
        <a:xfrm xmlns:a="http://schemas.openxmlformats.org/drawingml/2006/main">
          <a:off x="533400" y="1333501"/>
          <a:ext cx="1238250" cy="1123950"/>
        </a:xfrm>
        <a:prstGeom xmlns:a="http://schemas.openxmlformats.org/drawingml/2006/main" prst="rect">
          <a:avLst/>
        </a:prstGeom>
        <a:solidFill xmlns:a="http://schemas.openxmlformats.org/drawingml/2006/main">
          <a:srgbClr val="B83D68">
            <a:alpha val="39000"/>
          </a:srgbClr>
        </a:solidFill>
        <a:ln xmlns:a="http://schemas.openxmlformats.org/drawingml/2006/main" w="25400" cap="flat" cmpd="sng" algn="ctr">
          <a:solidFill>
            <a:srgbClr val="B83D68">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t" anchorCtr="1"/>
        <a:lstStyle xmlns:a="http://schemas.openxmlformats.org/drawingml/2006/main">
          <a:lvl1pPr marL="0" indent="0">
            <a:defRPr sz="1100">
              <a:solidFill>
                <a:sysClr val="window" lastClr="FFFFFF"/>
              </a:solidFill>
              <a:latin typeface="Constantia"/>
            </a:defRPr>
          </a:lvl1pPr>
          <a:lvl2pPr marL="457200" indent="0">
            <a:defRPr sz="1100">
              <a:solidFill>
                <a:sysClr val="window" lastClr="FFFFFF"/>
              </a:solidFill>
              <a:latin typeface="Constantia"/>
            </a:defRPr>
          </a:lvl2pPr>
          <a:lvl3pPr marL="914400" indent="0">
            <a:defRPr sz="1100">
              <a:solidFill>
                <a:sysClr val="window" lastClr="FFFFFF"/>
              </a:solidFill>
              <a:latin typeface="Constantia"/>
            </a:defRPr>
          </a:lvl3pPr>
          <a:lvl4pPr marL="1371600" indent="0">
            <a:defRPr sz="1100">
              <a:solidFill>
                <a:sysClr val="window" lastClr="FFFFFF"/>
              </a:solidFill>
              <a:latin typeface="Constantia"/>
            </a:defRPr>
          </a:lvl4pPr>
          <a:lvl5pPr marL="1828800" indent="0">
            <a:defRPr sz="1100">
              <a:solidFill>
                <a:sysClr val="window" lastClr="FFFFFF"/>
              </a:solidFill>
              <a:latin typeface="Constantia"/>
            </a:defRPr>
          </a:lvl5pPr>
          <a:lvl6pPr marL="2286000" indent="0">
            <a:defRPr sz="1100">
              <a:solidFill>
                <a:sysClr val="window" lastClr="FFFFFF"/>
              </a:solidFill>
              <a:latin typeface="Constantia"/>
            </a:defRPr>
          </a:lvl6pPr>
          <a:lvl7pPr marL="2743200" indent="0">
            <a:defRPr sz="1100">
              <a:solidFill>
                <a:sysClr val="window" lastClr="FFFFFF"/>
              </a:solidFill>
              <a:latin typeface="Constantia"/>
            </a:defRPr>
          </a:lvl7pPr>
          <a:lvl8pPr marL="3200400" indent="0">
            <a:defRPr sz="1100">
              <a:solidFill>
                <a:sysClr val="window" lastClr="FFFFFF"/>
              </a:solidFill>
              <a:latin typeface="Constantia"/>
            </a:defRPr>
          </a:lvl8pPr>
          <a:lvl9pPr marL="3657600" indent="0">
            <a:defRPr sz="1100">
              <a:solidFill>
                <a:sysClr val="window" lastClr="FFFFFF"/>
              </a:solidFill>
              <a:latin typeface="Constantia"/>
            </a:defRPr>
          </a:lvl9pPr>
        </a:lstStyle>
        <a:p xmlns:a="http://schemas.openxmlformats.org/drawingml/2006/main">
          <a:r>
            <a:rPr lang="en-US" b="1">
              <a:solidFill>
                <a:sysClr val="windowText" lastClr="000000"/>
              </a:solidFill>
              <a:latin typeface="Times New Roman" pitchFamily="18" charset="0"/>
              <a:cs typeface="Times New Roman" pitchFamily="18" charset="0"/>
            </a:rPr>
            <a:t>S</a:t>
          </a:r>
          <a:r>
            <a:rPr lang="en-US" b="1" baseline="-25000">
              <a:solidFill>
                <a:sysClr val="windowText" lastClr="000000"/>
              </a:solidFill>
              <a:latin typeface="Times New Roman" pitchFamily="18" charset="0"/>
              <a:cs typeface="Times New Roman" pitchFamily="18" charset="0"/>
            </a:rPr>
            <a:t>3</a:t>
          </a:r>
          <a:endParaRPr lang="ru-RU" b="1" baseline="-250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0.09003</cdr:x>
      <cdr:y>0.60535</cdr:y>
    </cdr:from>
    <cdr:to>
      <cdr:x>0.43087</cdr:x>
      <cdr:y>0.85953</cdr:y>
    </cdr:to>
    <cdr:sp macro="" textlink="">
      <cdr:nvSpPr>
        <cdr:cNvPr id="7" name="Прямоугольник 6"/>
        <cdr:cNvSpPr/>
      </cdr:nvSpPr>
      <cdr:spPr>
        <a:xfrm xmlns:a="http://schemas.openxmlformats.org/drawingml/2006/main">
          <a:off x="533401" y="1724025"/>
          <a:ext cx="2019300" cy="723900"/>
        </a:xfrm>
        <a:prstGeom xmlns:a="http://schemas.openxmlformats.org/drawingml/2006/main" prst="rect">
          <a:avLst/>
        </a:prstGeom>
        <a:solidFill xmlns:a="http://schemas.openxmlformats.org/drawingml/2006/main">
          <a:srgbClr val="B83D68">
            <a:alpha val="39000"/>
          </a:srgbClr>
        </a:solidFill>
        <a:ln xmlns:a="http://schemas.openxmlformats.org/drawingml/2006/main" w="25400" cap="flat" cmpd="sng" algn="ctr">
          <a:solidFill>
            <a:srgbClr val="B83D68">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t" anchorCtr="1"/>
        <a:lstStyle xmlns:a="http://schemas.openxmlformats.org/drawingml/2006/main">
          <a:lvl1pPr marL="0" indent="0">
            <a:defRPr sz="1100">
              <a:solidFill>
                <a:sysClr val="window" lastClr="FFFFFF"/>
              </a:solidFill>
              <a:latin typeface="Constantia"/>
            </a:defRPr>
          </a:lvl1pPr>
          <a:lvl2pPr marL="457200" indent="0">
            <a:defRPr sz="1100">
              <a:solidFill>
                <a:sysClr val="window" lastClr="FFFFFF"/>
              </a:solidFill>
              <a:latin typeface="Constantia"/>
            </a:defRPr>
          </a:lvl2pPr>
          <a:lvl3pPr marL="914400" indent="0">
            <a:defRPr sz="1100">
              <a:solidFill>
                <a:sysClr val="window" lastClr="FFFFFF"/>
              </a:solidFill>
              <a:latin typeface="Constantia"/>
            </a:defRPr>
          </a:lvl3pPr>
          <a:lvl4pPr marL="1371600" indent="0">
            <a:defRPr sz="1100">
              <a:solidFill>
                <a:sysClr val="window" lastClr="FFFFFF"/>
              </a:solidFill>
              <a:latin typeface="Constantia"/>
            </a:defRPr>
          </a:lvl4pPr>
          <a:lvl5pPr marL="1828800" indent="0">
            <a:defRPr sz="1100">
              <a:solidFill>
                <a:sysClr val="window" lastClr="FFFFFF"/>
              </a:solidFill>
              <a:latin typeface="Constantia"/>
            </a:defRPr>
          </a:lvl5pPr>
          <a:lvl6pPr marL="2286000" indent="0">
            <a:defRPr sz="1100">
              <a:solidFill>
                <a:sysClr val="window" lastClr="FFFFFF"/>
              </a:solidFill>
              <a:latin typeface="Constantia"/>
            </a:defRPr>
          </a:lvl6pPr>
          <a:lvl7pPr marL="2743200" indent="0">
            <a:defRPr sz="1100">
              <a:solidFill>
                <a:sysClr val="window" lastClr="FFFFFF"/>
              </a:solidFill>
              <a:latin typeface="Constantia"/>
            </a:defRPr>
          </a:lvl7pPr>
          <a:lvl8pPr marL="3200400" indent="0">
            <a:defRPr sz="1100">
              <a:solidFill>
                <a:sysClr val="window" lastClr="FFFFFF"/>
              </a:solidFill>
              <a:latin typeface="Constantia"/>
            </a:defRPr>
          </a:lvl8pPr>
          <a:lvl9pPr marL="3657600" indent="0">
            <a:defRPr sz="1100">
              <a:solidFill>
                <a:sysClr val="window" lastClr="FFFFFF"/>
              </a:solidFill>
              <a:latin typeface="Constantia"/>
            </a:defRPr>
          </a:lvl9pPr>
        </a:lstStyle>
        <a:p xmlns:a="http://schemas.openxmlformats.org/drawingml/2006/main">
          <a:r>
            <a:rPr lang="en-US" b="1">
              <a:solidFill>
                <a:sysClr val="windowText" lastClr="000000"/>
              </a:solidFill>
              <a:latin typeface="Times New Roman" pitchFamily="18" charset="0"/>
              <a:cs typeface="Times New Roman" pitchFamily="18" charset="0"/>
            </a:rPr>
            <a:t>S</a:t>
          </a:r>
          <a:r>
            <a:rPr lang="en-US" b="1" baseline="-25000">
              <a:solidFill>
                <a:sysClr val="windowText" lastClr="000000"/>
              </a:solidFill>
              <a:latin typeface="Times New Roman" pitchFamily="18" charset="0"/>
              <a:cs typeface="Times New Roman" pitchFamily="18" charset="0"/>
            </a:rPr>
            <a:t>4</a:t>
          </a:r>
          <a:endParaRPr lang="ru-RU" b="1" baseline="-25000">
            <a:solidFill>
              <a:sysClr val="windowText" lastClr="000000"/>
            </a:solidFill>
            <a:latin typeface="Times New Roman" pitchFamily="18" charset="0"/>
            <a:cs typeface="Times New Roman" pitchFamily="18" charset="0"/>
          </a:endParaRPr>
        </a:p>
      </cdr:txBody>
    </cdr:sp>
  </cdr:relSizeAnchor>
  <cdr:relSizeAnchor xmlns:cdr="http://schemas.openxmlformats.org/drawingml/2006/chartDrawing">
    <cdr:from>
      <cdr:x>0.08842</cdr:x>
      <cdr:y>0.73913</cdr:y>
    </cdr:from>
    <cdr:to>
      <cdr:x>0.6865</cdr:x>
      <cdr:y>0.86288</cdr:y>
    </cdr:to>
    <cdr:sp macro="" textlink="">
      <cdr:nvSpPr>
        <cdr:cNvPr id="8" name="Прямоугольник 7"/>
        <cdr:cNvSpPr/>
      </cdr:nvSpPr>
      <cdr:spPr>
        <a:xfrm xmlns:a="http://schemas.openxmlformats.org/drawingml/2006/main">
          <a:off x="523876" y="2105025"/>
          <a:ext cx="3543300" cy="352425"/>
        </a:xfrm>
        <a:prstGeom xmlns:a="http://schemas.openxmlformats.org/drawingml/2006/main" prst="rect">
          <a:avLst/>
        </a:prstGeom>
        <a:solidFill xmlns:a="http://schemas.openxmlformats.org/drawingml/2006/main">
          <a:srgbClr val="B83D68">
            <a:alpha val="39000"/>
          </a:srgbClr>
        </a:solidFill>
        <a:ln xmlns:a="http://schemas.openxmlformats.org/drawingml/2006/main" w="25400" cap="flat" cmpd="sng" algn="ctr">
          <a:solidFill>
            <a:srgbClr val="B83D68">
              <a:shade val="50000"/>
            </a:srgbClr>
          </a:solidFill>
          <a:prstDash val="solid"/>
        </a:ln>
        <a:effectLst xmlns:a="http://schemas.openxmlformats.org/drawingml/2006/mai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nchor="ctr" anchorCtr="1"/>
        <a:lstStyle xmlns:a="http://schemas.openxmlformats.org/drawingml/2006/main">
          <a:lvl1pPr marL="0" indent="0">
            <a:defRPr sz="1100">
              <a:solidFill>
                <a:sysClr val="window" lastClr="FFFFFF"/>
              </a:solidFill>
              <a:latin typeface="Constantia"/>
            </a:defRPr>
          </a:lvl1pPr>
          <a:lvl2pPr marL="457200" indent="0">
            <a:defRPr sz="1100">
              <a:solidFill>
                <a:sysClr val="window" lastClr="FFFFFF"/>
              </a:solidFill>
              <a:latin typeface="Constantia"/>
            </a:defRPr>
          </a:lvl2pPr>
          <a:lvl3pPr marL="914400" indent="0">
            <a:defRPr sz="1100">
              <a:solidFill>
                <a:sysClr val="window" lastClr="FFFFFF"/>
              </a:solidFill>
              <a:latin typeface="Constantia"/>
            </a:defRPr>
          </a:lvl3pPr>
          <a:lvl4pPr marL="1371600" indent="0">
            <a:defRPr sz="1100">
              <a:solidFill>
                <a:sysClr val="window" lastClr="FFFFFF"/>
              </a:solidFill>
              <a:latin typeface="Constantia"/>
            </a:defRPr>
          </a:lvl4pPr>
          <a:lvl5pPr marL="1828800" indent="0">
            <a:defRPr sz="1100">
              <a:solidFill>
                <a:sysClr val="window" lastClr="FFFFFF"/>
              </a:solidFill>
              <a:latin typeface="Constantia"/>
            </a:defRPr>
          </a:lvl5pPr>
          <a:lvl6pPr marL="2286000" indent="0">
            <a:defRPr sz="1100">
              <a:solidFill>
                <a:sysClr val="window" lastClr="FFFFFF"/>
              </a:solidFill>
              <a:latin typeface="Constantia"/>
            </a:defRPr>
          </a:lvl6pPr>
          <a:lvl7pPr marL="2743200" indent="0">
            <a:defRPr sz="1100">
              <a:solidFill>
                <a:sysClr val="window" lastClr="FFFFFF"/>
              </a:solidFill>
              <a:latin typeface="Constantia"/>
            </a:defRPr>
          </a:lvl7pPr>
          <a:lvl8pPr marL="3200400" indent="0">
            <a:defRPr sz="1100">
              <a:solidFill>
                <a:sysClr val="window" lastClr="FFFFFF"/>
              </a:solidFill>
              <a:latin typeface="Constantia"/>
            </a:defRPr>
          </a:lvl8pPr>
          <a:lvl9pPr marL="3657600" indent="0">
            <a:defRPr sz="1100">
              <a:solidFill>
                <a:sysClr val="window" lastClr="FFFFFF"/>
              </a:solidFill>
              <a:latin typeface="Constantia"/>
            </a:defRPr>
          </a:lvl9pPr>
        </a:lstStyle>
        <a:p xmlns:a="http://schemas.openxmlformats.org/drawingml/2006/main">
          <a:r>
            <a:rPr lang="en-US" b="1">
              <a:solidFill>
                <a:sysClr val="windowText" lastClr="000000"/>
              </a:solidFill>
              <a:latin typeface="Times New Roman" pitchFamily="18" charset="0"/>
              <a:cs typeface="Times New Roman" pitchFamily="18" charset="0"/>
            </a:rPr>
            <a:t>S</a:t>
          </a:r>
          <a:r>
            <a:rPr lang="en-US" b="1" baseline="-25000">
              <a:solidFill>
                <a:sysClr val="windowText" lastClr="000000"/>
              </a:solidFill>
              <a:latin typeface="Times New Roman" pitchFamily="18" charset="0"/>
              <a:cs typeface="Times New Roman" pitchFamily="18" charset="0"/>
            </a:rPr>
            <a:t>5</a:t>
          </a:r>
          <a:endParaRPr lang="ru-RU" b="1" baseline="-25000">
            <a:solidFill>
              <a:sysClr val="windowText" lastClr="000000"/>
            </a:solidFill>
            <a:latin typeface="Times New Roman" pitchFamily="18" charset="0"/>
            <a:cs typeface="Times New Roman" pitchFamily="18" charset="0"/>
          </a:endParaRPr>
        </a:p>
      </cdr:txBody>
    </cdr:sp>
  </cdr:relSizeAnchor>
</c:userShapes>
</file>

<file path=word/theme/_rels/theme1.xml.rels><?xml version="1.0" encoding="UTF-8" standalone="yes"?>
<Relationships xmlns="http://schemas.openxmlformats.org/package/2006/relationships"><Relationship Id="rId1" Type="http://schemas.openxmlformats.org/officeDocument/2006/relationships/image" Target="../media/image23.jpeg"/></Relationships>
</file>

<file path=word/theme/theme1.xml><?xml version="1.0" encoding="utf-8"?>
<a:theme xmlns:a="http://schemas.openxmlformats.org/drawingml/2006/main" name="Поток">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Поток">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Поток">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Составлены кейсы для выполнения практических работ по дисциплине «Экономика фирмы». Приведены цель и содержание расчетов, варианты и примеры решений.</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4A6581-3B0D-4EFC-8A8D-FCADC7B42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126</Pages>
  <Words>18025</Words>
  <Characters>102749</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Экономика фирмы</vt:lpstr>
    </vt:vector>
  </TitlesOfParts>
  <Company>Владимирский государственный университет</Company>
  <LinksUpToDate>false</LinksUpToDate>
  <CharactersWithSpaces>120533</CharactersWithSpaces>
  <SharedDoc>false</SharedDoc>
  <HLinks>
    <vt:vector size="12" baseType="variant">
      <vt:variant>
        <vt:i4>524352</vt:i4>
      </vt:variant>
      <vt:variant>
        <vt:i4>12</vt:i4>
      </vt:variant>
      <vt:variant>
        <vt:i4>0</vt:i4>
      </vt:variant>
      <vt:variant>
        <vt:i4>5</vt:i4>
      </vt:variant>
      <vt:variant>
        <vt:lpwstr>http://ru.wikipedia.org/wiki/%D0%9F%D1%80%D0%BE%D0%B8%D0%B7%D0%B2%D0%BE%D0%B4%D1%81%D1%82%D0%B2%D0%BE</vt:lpwstr>
      </vt:variant>
      <vt:variant>
        <vt:lpwstr/>
      </vt:variant>
      <vt:variant>
        <vt:i4>524359</vt:i4>
      </vt:variant>
      <vt:variant>
        <vt:i4>9</vt:i4>
      </vt:variant>
      <vt:variant>
        <vt:i4>0</vt:i4>
      </vt:variant>
      <vt:variant>
        <vt:i4>5</vt:i4>
      </vt:variant>
      <vt:variant>
        <vt:lpwstr>http://ru.wikipedia.org/wiki/%D0%98%D0%B7%D0%B4%D0%B5%D1%80%D0%B6%D0%BA%D0%B8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Экономика фирмы</dc:title>
  <dc:subject>Кейсы для практических работ</dc:subject>
  <dc:creator>Министерство образования и науки Российской Федерации Федеральное государственное бюджетное образовательное учреждение высшего профессионального образования«Владимирский государственный университет»имени  Александра Григорьевича и Николая Григорьевича Сто</dc:creator>
  <cp:keywords/>
  <dc:description/>
  <cp:lastModifiedBy>soft</cp:lastModifiedBy>
  <cp:revision>7</cp:revision>
  <dcterms:created xsi:type="dcterms:W3CDTF">2012-12-29T16:57:00Z</dcterms:created>
  <dcterms:modified xsi:type="dcterms:W3CDTF">2017-01-27T08:56:00Z</dcterms:modified>
</cp:coreProperties>
</file>